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26"/>
      </w:tblGrid>
      <w:tr w:rsidR="006C5B27" w:rsidTr="00D05CD2">
        <w:tc>
          <w:tcPr>
            <w:tcW w:w="9242" w:type="dxa"/>
            <w:shd w:val="clear" w:color="auto" w:fill="D9D9D9" w:themeFill="background1" w:themeFillShade="D9"/>
          </w:tcPr>
          <w:p w:rsidR="006C5B27" w:rsidRDefault="006C5B27" w:rsidP="00D05CD2">
            <w:pPr>
              <w:rPr>
                <w:b/>
                <w:sz w:val="28"/>
              </w:rPr>
            </w:pPr>
          </w:p>
          <w:p w:rsidR="008A14C2" w:rsidRDefault="008A14C2" w:rsidP="00D05CD2">
            <w:pPr>
              <w:rPr>
                <w:b/>
                <w:sz w:val="28"/>
              </w:rPr>
            </w:pPr>
            <w:r>
              <w:rPr>
                <w:b/>
                <w:sz w:val="28"/>
              </w:rPr>
              <w:t>Highland Council Asset Transfer Request Approach</w:t>
            </w:r>
          </w:p>
          <w:p w:rsidR="006C5B27" w:rsidRPr="008A14C2" w:rsidRDefault="008A14C2" w:rsidP="00D05CD2">
            <w:pPr>
              <w:rPr>
                <w:b/>
                <w:i/>
              </w:rPr>
            </w:pPr>
            <w:r>
              <w:rPr>
                <w:b/>
                <w:sz w:val="28"/>
              </w:rPr>
              <w:t>Expression of Interest F</w:t>
            </w:r>
            <w:r w:rsidR="006C5B27">
              <w:rPr>
                <w:b/>
                <w:sz w:val="28"/>
              </w:rPr>
              <w:t>orm</w:t>
            </w:r>
            <w:r>
              <w:rPr>
                <w:b/>
                <w:sz w:val="28"/>
              </w:rPr>
              <w:t xml:space="preserve"> </w:t>
            </w:r>
          </w:p>
          <w:p w:rsidR="006C5B27" w:rsidRDefault="006C5B27" w:rsidP="00D05CD2"/>
        </w:tc>
      </w:tr>
    </w:tbl>
    <w:p w:rsidR="009B3CDE" w:rsidRDefault="009B3CDE"/>
    <w:p w:rsidR="00A12008" w:rsidRDefault="00645C69" w:rsidP="002D67D0">
      <w:pPr>
        <w:autoSpaceDE w:val="0"/>
        <w:autoSpaceDN w:val="0"/>
        <w:adjustRightInd w:val="0"/>
        <w:jc w:val="both"/>
        <w:rPr>
          <w:rFonts w:eastAsia="Calibri"/>
          <w:i/>
          <w:color w:val="3D3C3B"/>
        </w:rPr>
      </w:pPr>
      <w:r w:rsidRPr="009B3CDE">
        <w:rPr>
          <w:rFonts w:eastAsia="Calibri"/>
          <w:i/>
          <w:color w:val="3D3C3B"/>
        </w:rPr>
        <w:t xml:space="preserve">The </w:t>
      </w:r>
      <w:r w:rsidRPr="00645C69">
        <w:rPr>
          <w:rFonts w:eastAsia="Calibri"/>
          <w:i/>
          <w:color w:val="3D3C3B"/>
        </w:rPr>
        <w:t xml:space="preserve">Expression of Interest </w:t>
      </w:r>
      <w:r w:rsidR="0080558B">
        <w:rPr>
          <w:rFonts w:eastAsia="Calibri"/>
          <w:i/>
          <w:color w:val="3D3C3B"/>
        </w:rPr>
        <w:t>opens a</w:t>
      </w:r>
      <w:r w:rsidRPr="00645C69">
        <w:rPr>
          <w:rFonts w:eastAsia="Calibri"/>
          <w:i/>
          <w:color w:val="3D3C3B"/>
        </w:rPr>
        <w:t xml:space="preserve"> dialogue between the </w:t>
      </w:r>
      <w:r w:rsidRPr="009B3CDE">
        <w:rPr>
          <w:rFonts w:eastAsia="Calibri"/>
          <w:i/>
          <w:color w:val="3D3C3B"/>
        </w:rPr>
        <w:t xml:space="preserve">community </w:t>
      </w:r>
      <w:r w:rsidR="0055558F">
        <w:rPr>
          <w:rFonts w:eastAsia="Calibri"/>
          <w:i/>
          <w:color w:val="3D3C3B"/>
        </w:rPr>
        <w:t xml:space="preserve">transfer body </w:t>
      </w:r>
      <w:r w:rsidRPr="009B3CDE">
        <w:rPr>
          <w:rFonts w:eastAsia="Calibri"/>
          <w:i/>
          <w:color w:val="3D3C3B"/>
        </w:rPr>
        <w:t>and H</w:t>
      </w:r>
      <w:r w:rsidRPr="00645C69">
        <w:rPr>
          <w:rFonts w:eastAsia="Calibri"/>
          <w:i/>
          <w:color w:val="3D3C3B"/>
        </w:rPr>
        <w:t>ighland</w:t>
      </w:r>
      <w:r w:rsidRPr="009B3CDE">
        <w:rPr>
          <w:rFonts w:eastAsia="Calibri"/>
          <w:i/>
          <w:color w:val="3D3C3B"/>
        </w:rPr>
        <w:t xml:space="preserve"> Coun</w:t>
      </w:r>
      <w:r w:rsidRPr="00A12008">
        <w:rPr>
          <w:rFonts w:eastAsia="Calibri"/>
          <w:i/>
          <w:color w:val="3D3C3B"/>
        </w:rPr>
        <w:t>cil.</w:t>
      </w:r>
      <w:r w:rsidR="0080558B" w:rsidRPr="00A12008">
        <w:rPr>
          <w:rFonts w:eastAsia="Calibri"/>
          <w:i/>
          <w:color w:val="3D3C3B"/>
        </w:rPr>
        <w:t xml:space="preserve"> </w:t>
      </w:r>
      <w:r w:rsidR="00EE6FA4" w:rsidRPr="00A12008">
        <w:rPr>
          <w:rFonts w:eastAsia="Calibri"/>
          <w:i/>
          <w:color w:val="3D3C3B"/>
        </w:rPr>
        <w:t>This</w:t>
      </w:r>
      <w:r w:rsidR="0080558B" w:rsidRPr="00A12008">
        <w:rPr>
          <w:rFonts w:eastAsia="Calibri"/>
          <w:i/>
          <w:color w:val="3D3C3B"/>
        </w:rPr>
        <w:t xml:space="preserve"> is </w:t>
      </w:r>
      <w:r w:rsidR="0080558B" w:rsidRPr="00A12008">
        <w:rPr>
          <w:rFonts w:eastAsia="Calibri"/>
          <w:i/>
          <w:color w:val="3D3C3B"/>
          <w:u w:val="single"/>
        </w:rPr>
        <w:t>not</w:t>
      </w:r>
      <w:r w:rsidR="0080558B" w:rsidRPr="00A12008">
        <w:rPr>
          <w:rFonts w:eastAsia="Calibri"/>
          <w:i/>
          <w:color w:val="3D3C3B"/>
        </w:rPr>
        <w:t xml:space="preserve"> a full application for Community Asset Transfer</w:t>
      </w:r>
      <w:r w:rsidR="00EE6FA4" w:rsidRPr="00A12008">
        <w:rPr>
          <w:rFonts w:eastAsia="Calibri"/>
          <w:i/>
          <w:color w:val="3D3C3B"/>
        </w:rPr>
        <w:t xml:space="preserve">. </w:t>
      </w:r>
    </w:p>
    <w:p w:rsidR="00645C69" w:rsidRPr="00645C69" w:rsidRDefault="00EE6FA4" w:rsidP="002D67D0">
      <w:pPr>
        <w:autoSpaceDE w:val="0"/>
        <w:autoSpaceDN w:val="0"/>
        <w:adjustRightInd w:val="0"/>
        <w:jc w:val="both"/>
        <w:rPr>
          <w:rFonts w:eastAsia="Calibri"/>
          <w:i/>
          <w:color w:val="3D3C3B"/>
        </w:rPr>
      </w:pPr>
      <w:r w:rsidRPr="00A12008">
        <w:rPr>
          <w:rFonts w:eastAsia="Calibri"/>
          <w:i/>
          <w:color w:val="3D3C3B"/>
        </w:rPr>
        <w:t>The Expression of Interest</w:t>
      </w:r>
      <w:r w:rsidR="0080558B" w:rsidRPr="00A12008">
        <w:rPr>
          <w:rFonts w:eastAsia="Calibri"/>
          <w:i/>
          <w:color w:val="3D3C3B"/>
        </w:rPr>
        <w:t xml:space="preserve"> </w:t>
      </w:r>
      <w:r w:rsidR="00CF6D4B" w:rsidRPr="00A12008">
        <w:rPr>
          <w:rFonts w:eastAsia="Calibri"/>
          <w:i/>
          <w:color w:val="3D3C3B"/>
        </w:rPr>
        <w:t xml:space="preserve">is an important first stage to </w:t>
      </w:r>
      <w:r w:rsidR="00645C69" w:rsidRPr="00A12008">
        <w:rPr>
          <w:rFonts w:eastAsia="Calibri"/>
          <w:i/>
          <w:color w:val="3D3C3B"/>
        </w:rPr>
        <w:t>identify a named contact</w:t>
      </w:r>
      <w:r w:rsidRPr="00A12008">
        <w:rPr>
          <w:rFonts w:eastAsia="Calibri"/>
          <w:i/>
          <w:color w:val="3D3C3B"/>
        </w:rPr>
        <w:t xml:space="preserve"> for </w:t>
      </w:r>
      <w:r w:rsidRPr="00A12008">
        <w:rPr>
          <w:rFonts w:eastAsia="Calibri"/>
          <w:i/>
          <w:color w:val="3D3C3B"/>
        </w:rPr>
        <w:t>the community transfer body</w:t>
      </w:r>
      <w:r w:rsidR="002D67D0" w:rsidRPr="00A12008">
        <w:rPr>
          <w:rFonts w:eastAsia="Calibri"/>
          <w:i/>
          <w:color w:val="3D3C3B"/>
        </w:rPr>
        <w:t>, who</w:t>
      </w:r>
      <w:r w:rsidR="00645C69" w:rsidRPr="00A12008">
        <w:rPr>
          <w:rFonts w:eastAsia="Calibri"/>
          <w:i/>
          <w:color w:val="3D3C3B"/>
        </w:rPr>
        <w:t xml:space="preserve"> will be able to provide information and signpost organisations to support</w:t>
      </w:r>
      <w:r w:rsidR="00645C69" w:rsidRPr="009B3CDE">
        <w:rPr>
          <w:rFonts w:eastAsia="Calibri"/>
          <w:i/>
          <w:color w:val="3D3C3B"/>
        </w:rPr>
        <w:t xml:space="preserve"> </w:t>
      </w:r>
      <w:r w:rsidR="0080558B">
        <w:rPr>
          <w:rFonts w:eastAsia="Calibri"/>
          <w:i/>
          <w:color w:val="3D3C3B"/>
        </w:rPr>
        <w:t xml:space="preserve">and inform </w:t>
      </w:r>
      <w:r w:rsidR="00645C69" w:rsidRPr="009B3CDE">
        <w:rPr>
          <w:rFonts w:eastAsia="Calibri"/>
          <w:i/>
          <w:color w:val="3D3C3B"/>
        </w:rPr>
        <w:t>the</w:t>
      </w:r>
      <w:r w:rsidR="0080558B">
        <w:rPr>
          <w:rFonts w:eastAsia="Calibri"/>
          <w:i/>
          <w:color w:val="3D3C3B"/>
        </w:rPr>
        <w:t xml:space="preserve"> subsequent</w:t>
      </w:r>
      <w:r w:rsidR="00645C69" w:rsidRPr="009B3CDE">
        <w:rPr>
          <w:rFonts w:eastAsia="Calibri"/>
          <w:i/>
          <w:color w:val="3D3C3B"/>
        </w:rPr>
        <w:t xml:space="preserve"> develop</w:t>
      </w:r>
      <w:r w:rsidR="0080558B">
        <w:rPr>
          <w:rFonts w:eastAsia="Calibri"/>
          <w:i/>
          <w:color w:val="3D3C3B"/>
        </w:rPr>
        <w:t>ment</w:t>
      </w:r>
      <w:r w:rsidR="00645C69" w:rsidRPr="009B3CDE">
        <w:rPr>
          <w:rFonts w:eastAsia="Calibri"/>
          <w:i/>
          <w:color w:val="3D3C3B"/>
        </w:rPr>
        <w:t xml:space="preserve"> </w:t>
      </w:r>
      <w:r w:rsidR="0080558B">
        <w:rPr>
          <w:rFonts w:eastAsia="Calibri"/>
          <w:i/>
          <w:color w:val="3D3C3B"/>
        </w:rPr>
        <w:t>of a full</w:t>
      </w:r>
      <w:r w:rsidR="00645C69" w:rsidRPr="009B3CDE">
        <w:rPr>
          <w:rFonts w:eastAsia="Calibri"/>
          <w:i/>
          <w:color w:val="3D3C3B"/>
        </w:rPr>
        <w:t xml:space="preserve"> asset transfer request</w:t>
      </w:r>
      <w:r w:rsidR="00645C69" w:rsidRPr="00645C69">
        <w:rPr>
          <w:rFonts w:eastAsia="Calibri"/>
          <w:i/>
          <w:color w:val="3D3C3B"/>
        </w:rPr>
        <w:t xml:space="preserve">. </w:t>
      </w:r>
    </w:p>
    <w:p w:rsidR="009B3CDE" w:rsidRPr="00645C69" w:rsidRDefault="009B3CDE" w:rsidP="00645C69">
      <w:pPr>
        <w:autoSpaceDE w:val="0"/>
        <w:autoSpaceDN w:val="0"/>
        <w:adjustRightInd w:val="0"/>
        <w:rPr>
          <w:rFonts w:eastAsia="Calibri"/>
          <w:b/>
          <w:color w:val="3D3C3B"/>
        </w:rPr>
      </w:pPr>
    </w:p>
    <w:p w:rsidR="00645C69" w:rsidRPr="009B3CDE" w:rsidRDefault="00645C69" w:rsidP="00645C69">
      <w:pPr>
        <w:pStyle w:val="ListParagraph"/>
        <w:numPr>
          <w:ilvl w:val="0"/>
          <w:numId w:val="20"/>
        </w:numPr>
        <w:autoSpaceDE w:val="0"/>
        <w:autoSpaceDN w:val="0"/>
        <w:adjustRightInd w:val="0"/>
        <w:spacing w:after="200" w:line="276" w:lineRule="auto"/>
        <w:rPr>
          <w:rFonts w:eastAsia="Calibri"/>
          <w:b/>
          <w:color w:val="000000"/>
        </w:rPr>
      </w:pPr>
      <w:r w:rsidRPr="009B3CDE">
        <w:rPr>
          <w:rFonts w:eastAsia="Calibri"/>
          <w:b/>
          <w:color w:val="000000"/>
        </w:rPr>
        <w:t xml:space="preserve">Please provide details of the community </w:t>
      </w:r>
      <w:r w:rsidR="0055558F">
        <w:rPr>
          <w:rFonts w:eastAsia="Calibri"/>
          <w:b/>
          <w:color w:val="000000"/>
        </w:rPr>
        <w:t>transfer body</w:t>
      </w:r>
      <w:r w:rsidRPr="009B3CDE">
        <w:rPr>
          <w:rFonts w:eastAsia="Calibri"/>
          <w:b/>
          <w:color w:val="000000"/>
        </w:rPr>
        <w:t xml:space="preserve"> </w:t>
      </w:r>
      <w:r w:rsidR="002E22DD">
        <w:rPr>
          <w:rFonts w:eastAsia="Calibri"/>
          <w:b/>
          <w:color w:val="000000"/>
        </w:rPr>
        <w:t>applying:</w:t>
      </w:r>
    </w:p>
    <w:tbl>
      <w:tblPr>
        <w:tblStyle w:val="TableGrid1"/>
        <w:tblW w:w="8926" w:type="dxa"/>
        <w:tblLook w:val="04A0" w:firstRow="1" w:lastRow="0" w:firstColumn="1" w:lastColumn="0" w:noHBand="0" w:noVBand="1"/>
      </w:tblPr>
      <w:tblGrid>
        <w:gridCol w:w="2660"/>
        <w:gridCol w:w="6266"/>
      </w:tblGrid>
      <w:tr w:rsidR="00645C69" w:rsidRPr="00645C69" w:rsidTr="002E22DD">
        <w:trPr>
          <w:trHeight w:val="567"/>
        </w:trPr>
        <w:tc>
          <w:tcPr>
            <w:tcW w:w="2660" w:type="dxa"/>
          </w:tcPr>
          <w:p w:rsidR="00645C69" w:rsidRPr="00CF6D4B" w:rsidRDefault="00645C69" w:rsidP="00645C69">
            <w:pPr>
              <w:autoSpaceDE w:val="0"/>
              <w:autoSpaceDN w:val="0"/>
              <w:adjustRightInd w:val="0"/>
              <w:rPr>
                <w:rFonts w:ascii="Arial" w:eastAsia="Calibri" w:hAnsi="Arial" w:cs="Arial"/>
                <w:color w:val="3D3C3B"/>
                <w:sz w:val="24"/>
                <w:szCs w:val="24"/>
              </w:rPr>
            </w:pPr>
            <w:r w:rsidRPr="00CF6D4B">
              <w:rPr>
                <w:rFonts w:ascii="Arial" w:eastAsia="Calibri" w:hAnsi="Arial" w:cs="Arial"/>
                <w:color w:val="3D3C3B"/>
                <w:sz w:val="24"/>
                <w:szCs w:val="24"/>
              </w:rPr>
              <w:t>Name of organisation</w:t>
            </w:r>
          </w:p>
        </w:tc>
        <w:tc>
          <w:tcPr>
            <w:tcW w:w="6266"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2E22DD">
        <w:trPr>
          <w:trHeight w:val="567"/>
        </w:trPr>
        <w:tc>
          <w:tcPr>
            <w:tcW w:w="2660" w:type="dxa"/>
          </w:tcPr>
          <w:p w:rsidR="00645C69" w:rsidRPr="00CF6D4B" w:rsidRDefault="00645C69" w:rsidP="00645C69">
            <w:pPr>
              <w:autoSpaceDE w:val="0"/>
              <w:autoSpaceDN w:val="0"/>
              <w:adjustRightInd w:val="0"/>
              <w:rPr>
                <w:rFonts w:ascii="Arial" w:eastAsia="Calibri" w:hAnsi="Arial" w:cs="Arial"/>
                <w:color w:val="3D3C3B"/>
                <w:sz w:val="24"/>
                <w:szCs w:val="24"/>
              </w:rPr>
            </w:pPr>
            <w:r w:rsidRPr="00CF6D4B">
              <w:rPr>
                <w:rFonts w:ascii="Arial" w:eastAsia="Calibri" w:hAnsi="Arial" w:cs="Arial"/>
                <w:color w:val="3D3C3B"/>
                <w:sz w:val="24"/>
                <w:szCs w:val="24"/>
              </w:rPr>
              <w:t>Address of organisation</w:t>
            </w:r>
          </w:p>
        </w:tc>
        <w:tc>
          <w:tcPr>
            <w:tcW w:w="6266"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2E22DD">
        <w:trPr>
          <w:trHeight w:val="398"/>
        </w:trPr>
        <w:tc>
          <w:tcPr>
            <w:tcW w:w="2660" w:type="dxa"/>
          </w:tcPr>
          <w:p w:rsidR="00645C69" w:rsidRPr="00CF6D4B" w:rsidRDefault="00645C69" w:rsidP="00645C69">
            <w:pPr>
              <w:autoSpaceDE w:val="0"/>
              <w:autoSpaceDN w:val="0"/>
              <w:adjustRightInd w:val="0"/>
              <w:rPr>
                <w:rFonts w:ascii="Arial" w:eastAsia="Calibri" w:hAnsi="Arial" w:cs="Arial"/>
                <w:color w:val="3D3C3B"/>
                <w:sz w:val="24"/>
                <w:szCs w:val="24"/>
              </w:rPr>
            </w:pPr>
            <w:r w:rsidRPr="00CF6D4B">
              <w:rPr>
                <w:rFonts w:ascii="Arial" w:eastAsia="Calibri" w:hAnsi="Arial" w:cs="Arial"/>
                <w:color w:val="3D3C3B"/>
                <w:sz w:val="24"/>
                <w:szCs w:val="24"/>
              </w:rPr>
              <w:t>Telephone Number</w:t>
            </w:r>
          </w:p>
        </w:tc>
        <w:tc>
          <w:tcPr>
            <w:tcW w:w="6266"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2E22DD">
        <w:trPr>
          <w:trHeight w:val="392"/>
        </w:trPr>
        <w:tc>
          <w:tcPr>
            <w:tcW w:w="2660" w:type="dxa"/>
          </w:tcPr>
          <w:p w:rsidR="00645C69" w:rsidRPr="00CF6D4B" w:rsidRDefault="00645C69" w:rsidP="00645C69">
            <w:pPr>
              <w:autoSpaceDE w:val="0"/>
              <w:autoSpaceDN w:val="0"/>
              <w:adjustRightInd w:val="0"/>
              <w:rPr>
                <w:rFonts w:ascii="Arial" w:eastAsia="Calibri" w:hAnsi="Arial" w:cs="Arial"/>
                <w:color w:val="3D3C3B"/>
                <w:sz w:val="24"/>
                <w:szCs w:val="24"/>
              </w:rPr>
            </w:pPr>
            <w:r w:rsidRPr="00CF6D4B">
              <w:rPr>
                <w:rFonts w:ascii="Arial" w:eastAsia="Calibri" w:hAnsi="Arial" w:cs="Arial"/>
                <w:color w:val="3D3C3B"/>
                <w:sz w:val="24"/>
                <w:szCs w:val="24"/>
              </w:rPr>
              <w:t>E-mail Address</w:t>
            </w:r>
          </w:p>
        </w:tc>
        <w:tc>
          <w:tcPr>
            <w:tcW w:w="6266"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bl>
    <w:p w:rsidR="009B3CDE" w:rsidRPr="00645C69" w:rsidRDefault="009B3CDE" w:rsidP="00645C69">
      <w:pPr>
        <w:autoSpaceDE w:val="0"/>
        <w:autoSpaceDN w:val="0"/>
        <w:adjustRightInd w:val="0"/>
        <w:rPr>
          <w:rFonts w:eastAsia="Calibri"/>
          <w:color w:val="3D3C3B"/>
        </w:rPr>
      </w:pPr>
    </w:p>
    <w:p w:rsidR="00645C69" w:rsidRPr="009B3CDE" w:rsidRDefault="00645C69" w:rsidP="00645C69">
      <w:pPr>
        <w:pStyle w:val="ListParagraph"/>
        <w:numPr>
          <w:ilvl w:val="0"/>
          <w:numId w:val="20"/>
        </w:numPr>
        <w:autoSpaceDE w:val="0"/>
        <w:autoSpaceDN w:val="0"/>
        <w:adjustRightInd w:val="0"/>
        <w:spacing w:after="200" w:line="276" w:lineRule="auto"/>
        <w:rPr>
          <w:rFonts w:eastAsia="Calibri"/>
          <w:b/>
          <w:color w:val="000000"/>
        </w:rPr>
      </w:pPr>
      <w:r w:rsidRPr="009B3CDE">
        <w:rPr>
          <w:rFonts w:eastAsia="Calibri"/>
          <w:b/>
          <w:color w:val="000000"/>
        </w:rPr>
        <w:t>Please provide your contact details</w:t>
      </w:r>
      <w:r w:rsidR="002E22DD">
        <w:rPr>
          <w:rFonts w:eastAsia="Calibri"/>
          <w:b/>
          <w:color w:val="000000"/>
        </w:rPr>
        <w:t>:</w:t>
      </w:r>
    </w:p>
    <w:tbl>
      <w:tblPr>
        <w:tblStyle w:val="TableGrid1"/>
        <w:tblW w:w="0" w:type="auto"/>
        <w:tblLook w:val="04A0" w:firstRow="1" w:lastRow="0" w:firstColumn="1" w:lastColumn="0" w:noHBand="0" w:noVBand="1"/>
      </w:tblPr>
      <w:tblGrid>
        <w:gridCol w:w="2621"/>
        <w:gridCol w:w="6395"/>
      </w:tblGrid>
      <w:tr w:rsidR="00645C69" w:rsidRPr="00645C69" w:rsidTr="002E22DD">
        <w:trPr>
          <w:trHeight w:val="336"/>
        </w:trPr>
        <w:tc>
          <w:tcPr>
            <w:tcW w:w="2660"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 xml:space="preserve">Your Name </w:t>
            </w:r>
          </w:p>
        </w:tc>
        <w:tc>
          <w:tcPr>
            <w:tcW w:w="658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A97C1B">
        <w:trPr>
          <w:trHeight w:val="567"/>
        </w:trPr>
        <w:tc>
          <w:tcPr>
            <w:tcW w:w="2660"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Contact Address</w:t>
            </w:r>
          </w:p>
        </w:tc>
        <w:tc>
          <w:tcPr>
            <w:tcW w:w="658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2E22DD">
        <w:trPr>
          <w:trHeight w:val="310"/>
        </w:trPr>
        <w:tc>
          <w:tcPr>
            <w:tcW w:w="2660"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Telephone Number</w:t>
            </w:r>
          </w:p>
        </w:tc>
        <w:tc>
          <w:tcPr>
            <w:tcW w:w="658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2E22DD">
        <w:trPr>
          <w:trHeight w:val="304"/>
        </w:trPr>
        <w:tc>
          <w:tcPr>
            <w:tcW w:w="2660"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E-mail Address</w:t>
            </w:r>
          </w:p>
        </w:tc>
        <w:tc>
          <w:tcPr>
            <w:tcW w:w="658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2E22DD">
        <w:trPr>
          <w:trHeight w:val="281"/>
        </w:trPr>
        <w:tc>
          <w:tcPr>
            <w:tcW w:w="2660"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Position in the VCO</w:t>
            </w:r>
          </w:p>
        </w:tc>
        <w:tc>
          <w:tcPr>
            <w:tcW w:w="658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bl>
    <w:p w:rsidR="00645C69" w:rsidRPr="00645C69" w:rsidRDefault="00645C69" w:rsidP="00645C69">
      <w:pPr>
        <w:autoSpaceDE w:val="0"/>
        <w:autoSpaceDN w:val="0"/>
        <w:adjustRightInd w:val="0"/>
        <w:rPr>
          <w:rFonts w:eastAsia="Calibri"/>
          <w:color w:val="3D3C3B"/>
        </w:rPr>
      </w:pPr>
    </w:p>
    <w:p w:rsidR="008318E8" w:rsidRPr="009B3CDE" w:rsidRDefault="00645C69" w:rsidP="009B3CDE">
      <w:pPr>
        <w:pStyle w:val="ListParagraph"/>
        <w:numPr>
          <w:ilvl w:val="0"/>
          <w:numId w:val="20"/>
        </w:numPr>
        <w:autoSpaceDE w:val="0"/>
        <w:autoSpaceDN w:val="0"/>
        <w:adjustRightInd w:val="0"/>
        <w:spacing w:after="200" w:line="276" w:lineRule="auto"/>
        <w:rPr>
          <w:rFonts w:eastAsia="Calibri"/>
          <w:b/>
          <w:color w:val="000000"/>
        </w:rPr>
      </w:pPr>
      <w:r w:rsidRPr="009B3CDE">
        <w:rPr>
          <w:rFonts w:eastAsia="Calibri"/>
          <w:b/>
          <w:color w:val="000000"/>
        </w:rPr>
        <w:t xml:space="preserve">Eligibility of community </w:t>
      </w:r>
      <w:r w:rsidR="0055558F">
        <w:rPr>
          <w:rFonts w:eastAsia="Calibri"/>
          <w:b/>
          <w:color w:val="000000"/>
        </w:rPr>
        <w:t>transfer body</w:t>
      </w:r>
    </w:p>
    <w:p w:rsidR="00645C69" w:rsidRPr="00645C69" w:rsidRDefault="008318E8" w:rsidP="009B3CDE">
      <w:pPr>
        <w:autoSpaceDE w:val="0"/>
        <w:autoSpaceDN w:val="0"/>
        <w:adjustRightInd w:val="0"/>
        <w:spacing w:after="200" w:line="276" w:lineRule="auto"/>
        <w:contextualSpacing/>
        <w:rPr>
          <w:rFonts w:eastAsia="Calibri"/>
          <w:color w:val="000000"/>
        </w:rPr>
      </w:pPr>
      <w:r w:rsidRPr="009B3CDE">
        <w:rPr>
          <w:rFonts w:eastAsia="Calibri"/>
          <w:color w:val="000000"/>
        </w:rPr>
        <w:t>Only certain types of organisation can apply for an asset transfer.  This will help us identify whether you are currently eligible or whether you may have to change the status of your organisation before submitting the formal asset transfer request.</w:t>
      </w:r>
    </w:p>
    <w:p w:rsidR="00645C69" w:rsidRPr="00645C69" w:rsidRDefault="00645C69" w:rsidP="00645C69">
      <w:pPr>
        <w:autoSpaceDE w:val="0"/>
        <w:autoSpaceDN w:val="0"/>
        <w:adjustRightInd w:val="0"/>
        <w:rPr>
          <w:rFonts w:eastAsia="Calibri"/>
          <w:color w:val="3D3C3B"/>
        </w:rPr>
      </w:pPr>
    </w:p>
    <w:tbl>
      <w:tblPr>
        <w:tblStyle w:val="TableGrid1"/>
        <w:tblW w:w="0" w:type="auto"/>
        <w:tblLook w:val="04A0" w:firstRow="1" w:lastRow="0" w:firstColumn="1" w:lastColumn="0" w:noHBand="0" w:noVBand="1"/>
      </w:tblPr>
      <w:tblGrid>
        <w:gridCol w:w="9016"/>
      </w:tblGrid>
      <w:tr w:rsidR="00645C69" w:rsidRPr="00645C69" w:rsidTr="00A97C1B">
        <w:tc>
          <w:tcPr>
            <w:tcW w:w="9242" w:type="dxa"/>
          </w:tcPr>
          <w:p w:rsidR="00645C69" w:rsidRPr="00645C69" w:rsidRDefault="00645C69" w:rsidP="0055558F">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 xml:space="preserve">What type of </w:t>
            </w:r>
            <w:r w:rsidRPr="009B3CDE">
              <w:rPr>
                <w:rFonts w:ascii="Arial" w:eastAsia="Calibri" w:hAnsi="Arial" w:cs="Arial"/>
                <w:color w:val="3D3C3B"/>
                <w:sz w:val="24"/>
                <w:szCs w:val="24"/>
              </w:rPr>
              <w:t xml:space="preserve">community </w:t>
            </w:r>
            <w:r w:rsidR="0055558F">
              <w:rPr>
                <w:rFonts w:ascii="Arial" w:eastAsia="Calibri" w:hAnsi="Arial" w:cs="Arial"/>
                <w:color w:val="3D3C3B"/>
                <w:sz w:val="24"/>
                <w:szCs w:val="24"/>
              </w:rPr>
              <w:t>transfer body</w:t>
            </w:r>
            <w:r w:rsidRPr="00645C69">
              <w:rPr>
                <w:rFonts w:ascii="Arial" w:eastAsia="Calibri" w:hAnsi="Arial" w:cs="Arial"/>
                <w:color w:val="3D3C3B"/>
                <w:sz w:val="24"/>
                <w:szCs w:val="24"/>
              </w:rPr>
              <w:t>?</w:t>
            </w:r>
            <w:r w:rsidRPr="009B3CDE">
              <w:rPr>
                <w:rFonts w:ascii="Arial" w:eastAsia="Calibri" w:hAnsi="Arial" w:cs="Arial"/>
                <w:color w:val="3D3C3B"/>
                <w:sz w:val="24"/>
                <w:szCs w:val="24"/>
              </w:rPr>
              <w:t xml:space="preserve"> (please see guidance document to assist)</w:t>
            </w:r>
          </w:p>
        </w:tc>
      </w:tr>
      <w:tr w:rsidR="00645C69" w:rsidRPr="00645C69" w:rsidTr="00A97C1B">
        <w:trPr>
          <w:trHeight w:val="1134"/>
        </w:trPr>
        <w:tc>
          <w:tcPr>
            <w:tcW w:w="924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bl>
    <w:p w:rsidR="009B3CDE" w:rsidRDefault="009B3CDE"/>
    <w:p w:rsidR="009B3CDE" w:rsidRDefault="009B3CDE"/>
    <w:tbl>
      <w:tblPr>
        <w:tblStyle w:val="TableGrid1"/>
        <w:tblW w:w="0" w:type="auto"/>
        <w:tblLook w:val="04A0" w:firstRow="1" w:lastRow="0" w:firstColumn="1" w:lastColumn="0" w:noHBand="0" w:noVBand="1"/>
      </w:tblPr>
      <w:tblGrid>
        <w:gridCol w:w="1514"/>
        <w:gridCol w:w="954"/>
        <w:gridCol w:w="2043"/>
        <w:gridCol w:w="1508"/>
        <w:gridCol w:w="1009"/>
        <w:gridCol w:w="1988"/>
      </w:tblGrid>
      <w:tr w:rsidR="00645C69" w:rsidRPr="00645C69" w:rsidTr="00645C69">
        <w:tc>
          <w:tcPr>
            <w:tcW w:w="9242" w:type="dxa"/>
            <w:gridSpan w:val="6"/>
            <w:tcBorders>
              <w:bottom w:val="single" w:sz="4" w:space="0" w:color="auto"/>
            </w:tcBorders>
          </w:tcPr>
          <w:p w:rsidR="009B3CDE"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Do you have a formal constitution, governance document or set of rules?</w:t>
            </w:r>
          </w:p>
        </w:tc>
      </w:tr>
      <w:tr w:rsidR="00645C69" w:rsidRPr="00645C69" w:rsidTr="00645C69">
        <w:trPr>
          <w:trHeight w:val="412"/>
        </w:trPr>
        <w:tc>
          <w:tcPr>
            <w:tcW w:w="9242" w:type="dxa"/>
            <w:gridSpan w:val="6"/>
            <w:tcBorders>
              <w:left w:val="nil"/>
              <w:bottom w:val="nil"/>
              <w:right w:val="nil"/>
            </w:tcBorders>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9B3CDE" w:rsidTr="00645C69">
        <w:trPr>
          <w:trHeight w:val="542"/>
        </w:trPr>
        <w:tc>
          <w:tcPr>
            <w:tcW w:w="1540" w:type="dxa"/>
            <w:tcBorders>
              <w:top w:val="nil"/>
              <w:left w:val="nil"/>
              <w:bottom w:val="nil"/>
            </w:tcBorders>
          </w:tcPr>
          <w:p w:rsidR="00645C69" w:rsidRPr="009B3CDE" w:rsidRDefault="00645C69" w:rsidP="00645C69">
            <w:pPr>
              <w:autoSpaceDE w:val="0"/>
              <w:autoSpaceDN w:val="0"/>
              <w:adjustRightInd w:val="0"/>
              <w:jc w:val="center"/>
              <w:rPr>
                <w:rFonts w:ascii="Arial" w:eastAsia="Calibri" w:hAnsi="Arial" w:cs="Arial"/>
                <w:color w:val="3D3C3B"/>
                <w:sz w:val="24"/>
                <w:szCs w:val="24"/>
              </w:rPr>
            </w:pPr>
            <w:r w:rsidRPr="009B3CDE">
              <w:rPr>
                <w:rFonts w:ascii="Arial" w:eastAsia="Calibri" w:hAnsi="Arial" w:cs="Arial"/>
                <w:color w:val="3D3C3B"/>
                <w:sz w:val="24"/>
                <w:szCs w:val="24"/>
              </w:rPr>
              <w:t>Yes</w:t>
            </w:r>
            <w:r w:rsidR="009B3CDE">
              <w:rPr>
                <w:rFonts w:ascii="Arial" w:eastAsia="Calibri" w:hAnsi="Arial" w:cs="Arial"/>
                <w:color w:val="3D3C3B"/>
                <w:sz w:val="24"/>
                <w:szCs w:val="24"/>
              </w:rPr>
              <w:t>*</w:t>
            </w:r>
          </w:p>
        </w:tc>
        <w:tc>
          <w:tcPr>
            <w:tcW w:w="978" w:type="dxa"/>
            <w:tcBorders>
              <w:top w:val="single" w:sz="4" w:space="0" w:color="auto"/>
            </w:tcBorders>
          </w:tcPr>
          <w:p w:rsidR="00645C69" w:rsidRPr="009B3CDE" w:rsidRDefault="00645C69" w:rsidP="00645C69">
            <w:pPr>
              <w:autoSpaceDE w:val="0"/>
              <w:autoSpaceDN w:val="0"/>
              <w:adjustRightInd w:val="0"/>
              <w:jc w:val="center"/>
              <w:rPr>
                <w:rFonts w:ascii="Arial" w:eastAsia="Calibri" w:hAnsi="Arial" w:cs="Arial"/>
                <w:color w:val="3D3C3B"/>
                <w:sz w:val="24"/>
                <w:szCs w:val="24"/>
              </w:rPr>
            </w:pPr>
          </w:p>
        </w:tc>
        <w:tc>
          <w:tcPr>
            <w:tcW w:w="2103" w:type="dxa"/>
            <w:tcBorders>
              <w:top w:val="nil"/>
              <w:bottom w:val="nil"/>
              <w:right w:val="nil"/>
            </w:tcBorders>
          </w:tcPr>
          <w:p w:rsidR="00645C69" w:rsidRPr="009B3CDE" w:rsidRDefault="00645C69" w:rsidP="00645C69">
            <w:pPr>
              <w:autoSpaceDE w:val="0"/>
              <w:autoSpaceDN w:val="0"/>
              <w:adjustRightInd w:val="0"/>
              <w:jc w:val="center"/>
              <w:rPr>
                <w:rFonts w:ascii="Arial" w:eastAsia="Calibri" w:hAnsi="Arial" w:cs="Arial"/>
                <w:color w:val="3D3C3B"/>
                <w:sz w:val="24"/>
                <w:szCs w:val="24"/>
              </w:rPr>
            </w:pPr>
          </w:p>
        </w:tc>
        <w:tc>
          <w:tcPr>
            <w:tcW w:w="1540" w:type="dxa"/>
            <w:tcBorders>
              <w:top w:val="nil"/>
              <w:left w:val="nil"/>
              <w:bottom w:val="nil"/>
            </w:tcBorders>
          </w:tcPr>
          <w:p w:rsidR="00645C69" w:rsidRPr="009B3CDE" w:rsidRDefault="00645C69" w:rsidP="00645C69">
            <w:pPr>
              <w:autoSpaceDE w:val="0"/>
              <w:autoSpaceDN w:val="0"/>
              <w:adjustRightInd w:val="0"/>
              <w:jc w:val="center"/>
              <w:rPr>
                <w:rFonts w:ascii="Arial" w:eastAsia="Calibri" w:hAnsi="Arial" w:cs="Arial"/>
                <w:color w:val="3D3C3B"/>
                <w:sz w:val="24"/>
                <w:szCs w:val="24"/>
              </w:rPr>
            </w:pPr>
            <w:r w:rsidRPr="009B3CDE">
              <w:rPr>
                <w:rFonts w:ascii="Arial" w:eastAsia="Calibri" w:hAnsi="Arial" w:cs="Arial"/>
                <w:color w:val="3D3C3B"/>
                <w:sz w:val="24"/>
                <w:szCs w:val="24"/>
              </w:rPr>
              <w:t>No</w:t>
            </w:r>
          </w:p>
        </w:tc>
        <w:tc>
          <w:tcPr>
            <w:tcW w:w="1035" w:type="dxa"/>
            <w:tcBorders>
              <w:top w:val="single" w:sz="4" w:space="0" w:color="auto"/>
            </w:tcBorders>
          </w:tcPr>
          <w:p w:rsidR="00645C69" w:rsidRPr="009B3CDE" w:rsidRDefault="00645C69" w:rsidP="00645C69">
            <w:pPr>
              <w:autoSpaceDE w:val="0"/>
              <w:autoSpaceDN w:val="0"/>
              <w:adjustRightInd w:val="0"/>
              <w:jc w:val="center"/>
              <w:rPr>
                <w:rFonts w:ascii="Arial" w:eastAsia="Calibri" w:hAnsi="Arial" w:cs="Arial"/>
                <w:color w:val="3D3C3B"/>
                <w:sz w:val="24"/>
                <w:szCs w:val="24"/>
              </w:rPr>
            </w:pPr>
          </w:p>
        </w:tc>
        <w:tc>
          <w:tcPr>
            <w:tcW w:w="2046" w:type="dxa"/>
            <w:tcBorders>
              <w:top w:val="nil"/>
              <w:bottom w:val="nil"/>
              <w:right w:val="nil"/>
            </w:tcBorders>
          </w:tcPr>
          <w:p w:rsidR="00645C69" w:rsidRPr="009B3CDE" w:rsidRDefault="00645C69" w:rsidP="00645C69">
            <w:pPr>
              <w:autoSpaceDE w:val="0"/>
              <w:autoSpaceDN w:val="0"/>
              <w:adjustRightInd w:val="0"/>
              <w:jc w:val="center"/>
              <w:rPr>
                <w:rFonts w:ascii="Arial" w:eastAsia="Calibri" w:hAnsi="Arial" w:cs="Arial"/>
                <w:color w:val="3D3C3B"/>
                <w:sz w:val="24"/>
                <w:szCs w:val="24"/>
              </w:rPr>
            </w:pPr>
          </w:p>
        </w:tc>
      </w:tr>
    </w:tbl>
    <w:p w:rsidR="00645C69" w:rsidRPr="009B3CDE" w:rsidRDefault="00645C69" w:rsidP="00645C69">
      <w:pPr>
        <w:autoSpaceDE w:val="0"/>
        <w:autoSpaceDN w:val="0"/>
        <w:adjustRightInd w:val="0"/>
        <w:rPr>
          <w:rFonts w:eastAsia="Calibri"/>
          <w:color w:val="3D3C3B"/>
        </w:rPr>
      </w:pPr>
    </w:p>
    <w:p w:rsidR="008318E8" w:rsidRDefault="009B3CDE" w:rsidP="00645C69">
      <w:pPr>
        <w:autoSpaceDE w:val="0"/>
        <w:autoSpaceDN w:val="0"/>
        <w:adjustRightInd w:val="0"/>
        <w:rPr>
          <w:rFonts w:eastAsia="Calibri"/>
          <w:color w:val="3D3C3B"/>
        </w:rPr>
      </w:pPr>
      <w:r w:rsidRPr="00645C69">
        <w:rPr>
          <w:rFonts w:eastAsia="Calibri"/>
          <w:color w:val="3D3C3B"/>
        </w:rPr>
        <w:t xml:space="preserve">*If </w:t>
      </w:r>
      <w:r>
        <w:rPr>
          <w:rFonts w:eastAsia="Calibri"/>
          <w:color w:val="3D3C3B"/>
        </w:rPr>
        <w:t>yes,</w:t>
      </w:r>
      <w:r w:rsidRPr="00645C69">
        <w:rPr>
          <w:rFonts w:eastAsia="Calibri"/>
          <w:color w:val="3D3C3B"/>
        </w:rPr>
        <w:t xml:space="preserve"> </w:t>
      </w:r>
      <w:r w:rsidRPr="00A12008">
        <w:rPr>
          <w:rFonts w:eastAsia="Calibri"/>
          <w:b/>
          <w:color w:val="3D3C3B"/>
        </w:rPr>
        <w:t>please send a copy with this form</w:t>
      </w:r>
      <w:r w:rsidRPr="00645C69">
        <w:rPr>
          <w:rFonts w:eastAsia="Calibri"/>
          <w:color w:val="3D3C3B"/>
        </w:rPr>
        <w:t>*</w:t>
      </w:r>
    </w:p>
    <w:p w:rsidR="009B3CDE" w:rsidRDefault="009B3CDE" w:rsidP="00645C69">
      <w:pPr>
        <w:autoSpaceDE w:val="0"/>
        <w:autoSpaceDN w:val="0"/>
        <w:adjustRightInd w:val="0"/>
        <w:rPr>
          <w:rFonts w:eastAsia="Calibri"/>
          <w:color w:val="3D3C3B"/>
        </w:rPr>
      </w:pPr>
    </w:p>
    <w:p w:rsidR="009B3CDE" w:rsidRPr="00645C69" w:rsidRDefault="009B3CDE" w:rsidP="00645C69">
      <w:pPr>
        <w:autoSpaceDE w:val="0"/>
        <w:autoSpaceDN w:val="0"/>
        <w:adjustRightInd w:val="0"/>
        <w:rPr>
          <w:rFonts w:eastAsia="Calibri"/>
          <w:color w:val="3D3C3B"/>
        </w:rPr>
      </w:pPr>
    </w:p>
    <w:p w:rsidR="00645C69" w:rsidRPr="009B3CDE" w:rsidRDefault="00645C69" w:rsidP="009B3CDE">
      <w:pPr>
        <w:pStyle w:val="ListParagraph"/>
        <w:numPr>
          <w:ilvl w:val="0"/>
          <w:numId w:val="20"/>
        </w:numPr>
        <w:autoSpaceDE w:val="0"/>
        <w:autoSpaceDN w:val="0"/>
        <w:adjustRightInd w:val="0"/>
        <w:spacing w:after="200" w:line="276" w:lineRule="auto"/>
        <w:rPr>
          <w:rFonts w:eastAsia="Calibri"/>
          <w:b/>
          <w:color w:val="000000"/>
        </w:rPr>
      </w:pPr>
      <w:r w:rsidRPr="009B3CDE">
        <w:rPr>
          <w:rFonts w:eastAsia="Calibri"/>
          <w:b/>
          <w:color w:val="000000"/>
        </w:rPr>
        <w:t xml:space="preserve">Please tell us about the asset (building or land) you are interested in. </w:t>
      </w:r>
    </w:p>
    <w:p w:rsidR="009B3CDE" w:rsidRPr="00645C69" w:rsidRDefault="009B3CDE" w:rsidP="009B3CDE">
      <w:pPr>
        <w:autoSpaceDE w:val="0"/>
        <w:autoSpaceDN w:val="0"/>
        <w:adjustRightInd w:val="0"/>
        <w:spacing w:after="200" w:line="276" w:lineRule="auto"/>
        <w:contextualSpacing/>
        <w:rPr>
          <w:rFonts w:eastAsia="Calibri"/>
          <w:color w:val="000000"/>
        </w:rPr>
      </w:pPr>
      <w:r w:rsidRPr="009B3CDE">
        <w:rPr>
          <w:rFonts w:eastAsia="Calibri"/>
          <w:color w:val="000000"/>
        </w:rPr>
        <w:t xml:space="preserve">This will help us check that we own the asset you are interested in and </w:t>
      </w:r>
      <w:r w:rsidR="002E22DD">
        <w:rPr>
          <w:rFonts w:eastAsia="Calibri"/>
          <w:color w:val="000000"/>
        </w:rPr>
        <w:t xml:space="preserve">to </w:t>
      </w:r>
      <w:r w:rsidRPr="009B3CDE">
        <w:rPr>
          <w:rFonts w:eastAsia="Calibri"/>
          <w:color w:val="000000"/>
        </w:rPr>
        <w:t>give you an informal indication of whether an asset transfer request is likely to be successful.</w:t>
      </w:r>
    </w:p>
    <w:p w:rsidR="00645C69" w:rsidRPr="00645C69" w:rsidRDefault="00645C69" w:rsidP="00645C69">
      <w:pPr>
        <w:autoSpaceDE w:val="0"/>
        <w:autoSpaceDN w:val="0"/>
        <w:adjustRightInd w:val="0"/>
        <w:rPr>
          <w:rFonts w:eastAsia="Calibri"/>
          <w:color w:val="3D3C3B"/>
        </w:rPr>
      </w:pPr>
    </w:p>
    <w:tbl>
      <w:tblPr>
        <w:tblStyle w:val="TableGrid1"/>
        <w:tblW w:w="0" w:type="auto"/>
        <w:tblLook w:val="04A0" w:firstRow="1" w:lastRow="0" w:firstColumn="1" w:lastColumn="0" w:noHBand="0" w:noVBand="1"/>
      </w:tblPr>
      <w:tblGrid>
        <w:gridCol w:w="2477"/>
        <w:gridCol w:w="6539"/>
      </w:tblGrid>
      <w:tr w:rsidR="00645C69" w:rsidRPr="00645C69" w:rsidTr="00A97C1B">
        <w:trPr>
          <w:trHeight w:val="567"/>
        </w:trPr>
        <w:tc>
          <w:tcPr>
            <w:tcW w:w="2518"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Name of Asset</w:t>
            </w:r>
          </w:p>
        </w:tc>
        <w:tc>
          <w:tcPr>
            <w:tcW w:w="6724"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r w:rsidR="00645C69" w:rsidRPr="00645C69" w:rsidTr="00A97C1B">
        <w:trPr>
          <w:trHeight w:val="567"/>
        </w:trPr>
        <w:tc>
          <w:tcPr>
            <w:tcW w:w="2518" w:type="dxa"/>
          </w:tcPr>
          <w:p w:rsidR="00645C69" w:rsidRPr="00645C69" w:rsidRDefault="00645C69" w:rsidP="00645C69">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Address of Asset</w:t>
            </w:r>
          </w:p>
        </w:tc>
        <w:tc>
          <w:tcPr>
            <w:tcW w:w="6724"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bl>
    <w:p w:rsidR="00645C69" w:rsidRPr="00645C69" w:rsidRDefault="00645C69" w:rsidP="00645C69">
      <w:pPr>
        <w:autoSpaceDE w:val="0"/>
        <w:autoSpaceDN w:val="0"/>
        <w:adjustRightInd w:val="0"/>
        <w:rPr>
          <w:rFonts w:eastAsia="Calibri"/>
          <w:color w:val="3D3C3B"/>
        </w:rPr>
      </w:pPr>
    </w:p>
    <w:tbl>
      <w:tblPr>
        <w:tblStyle w:val="TableGrid1"/>
        <w:tblW w:w="0" w:type="auto"/>
        <w:tblLook w:val="04A0" w:firstRow="1" w:lastRow="0" w:firstColumn="1" w:lastColumn="0" w:noHBand="0" w:noVBand="1"/>
      </w:tblPr>
      <w:tblGrid>
        <w:gridCol w:w="9016"/>
      </w:tblGrid>
      <w:tr w:rsidR="00645C69" w:rsidRPr="00645C69" w:rsidTr="00A97C1B">
        <w:trPr>
          <w:trHeight w:val="567"/>
        </w:trPr>
        <w:tc>
          <w:tcPr>
            <w:tcW w:w="9242" w:type="dxa"/>
          </w:tcPr>
          <w:p w:rsidR="00645C69" w:rsidRPr="00645C69" w:rsidRDefault="00645C69" w:rsidP="008318E8">
            <w:pPr>
              <w:autoSpaceDE w:val="0"/>
              <w:autoSpaceDN w:val="0"/>
              <w:adjustRightInd w:val="0"/>
              <w:rPr>
                <w:rFonts w:ascii="Arial" w:eastAsia="Calibri" w:hAnsi="Arial" w:cs="Arial"/>
                <w:color w:val="3D3C3B"/>
                <w:sz w:val="24"/>
                <w:szCs w:val="24"/>
              </w:rPr>
            </w:pPr>
            <w:r w:rsidRPr="00645C69">
              <w:rPr>
                <w:rFonts w:ascii="Arial" w:eastAsia="Calibri" w:hAnsi="Arial" w:cs="Arial"/>
                <w:color w:val="3D3C3B"/>
                <w:sz w:val="24"/>
                <w:szCs w:val="24"/>
              </w:rPr>
              <w:t>Type of transfer you are interested in</w:t>
            </w:r>
            <w:r w:rsidR="008318E8" w:rsidRPr="009B3CDE">
              <w:rPr>
                <w:rFonts w:ascii="Arial" w:eastAsia="Calibri" w:hAnsi="Arial" w:cs="Arial"/>
                <w:color w:val="3D3C3B"/>
                <w:sz w:val="24"/>
                <w:szCs w:val="24"/>
              </w:rPr>
              <w:t>: owning, using, managing or leasing.</w:t>
            </w:r>
            <w:r w:rsidRPr="00645C69">
              <w:rPr>
                <w:rFonts w:ascii="Arial" w:eastAsia="Calibri" w:hAnsi="Arial" w:cs="Arial"/>
                <w:color w:val="3D3C3B"/>
                <w:sz w:val="24"/>
                <w:szCs w:val="24"/>
              </w:rPr>
              <w:t xml:space="preserve"> If leasing what length of lease is required?</w:t>
            </w:r>
          </w:p>
        </w:tc>
      </w:tr>
      <w:tr w:rsidR="00645C69" w:rsidRPr="00645C69" w:rsidTr="00A97C1B">
        <w:trPr>
          <w:trHeight w:val="1134"/>
        </w:trPr>
        <w:tc>
          <w:tcPr>
            <w:tcW w:w="9242" w:type="dxa"/>
          </w:tcPr>
          <w:p w:rsidR="00645C69" w:rsidRPr="00645C69" w:rsidRDefault="00645C69" w:rsidP="00645C69">
            <w:pPr>
              <w:autoSpaceDE w:val="0"/>
              <w:autoSpaceDN w:val="0"/>
              <w:adjustRightInd w:val="0"/>
              <w:rPr>
                <w:rFonts w:ascii="Arial" w:eastAsia="Calibri" w:hAnsi="Arial" w:cs="Arial"/>
                <w:color w:val="3D3C3B"/>
                <w:sz w:val="24"/>
                <w:szCs w:val="24"/>
              </w:rPr>
            </w:pPr>
          </w:p>
        </w:tc>
      </w:tr>
    </w:tbl>
    <w:p w:rsidR="009B3CDE" w:rsidRDefault="009B3CDE" w:rsidP="009B3CDE">
      <w:pPr>
        <w:spacing w:after="200" w:line="276" w:lineRule="auto"/>
        <w:rPr>
          <w:rFonts w:eastAsia="Calibri"/>
        </w:rPr>
      </w:pPr>
    </w:p>
    <w:p w:rsidR="00EE6FA4" w:rsidRPr="00A12008" w:rsidRDefault="00EE6FA4" w:rsidP="00EE6FA4">
      <w:pPr>
        <w:pStyle w:val="ListParagraph"/>
        <w:numPr>
          <w:ilvl w:val="0"/>
          <w:numId w:val="20"/>
        </w:numPr>
        <w:spacing w:after="200" w:line="276" w:lineRule="auto"/>
        <w:rPr>
          <w:rFonts w:eastAsia="Calibri"/>
          <w:b/>
        </w:rPr>
      </w:pPr>
      <w:r w:rsidRPr="00A12008">
        <w:rPr>
          <w:rFonts w:eastAsia="Calibri"/>
          <w:b/>
          <w:noProof/>
        </w:rPr>
        <mc:AlternateContent>
          <mc:Choice Requires="wps">
            <w:drawing>
              <wp:anchor distT="45720" distB="45720" distL="114300" distR="114300" simplePos="0" relativeHeight="251659264" behindDoc="0" locked="0" layoutInCell="1" allowOverlap="1">
                <wp:simplePos x="0" y="0"/>
                <wp:positionH relativeFrom="margin">
                  <wp:posOffset>9525</wp:posOffset>
                </wp:positionH>
                <wp:positionV relativeFrom="paragraph">
                  <wp:posOffset>584200</wp:posOffset>
                </wp:positionV>
                <wp:extent cx="5695950" cy="1181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181100"/>
                        </a:xfrm>
                        <a:prstGeom prst="rect">
                          <a:avLst/>
                        </a:prstGeom>
                        <a:solidFill>
                          <a:srgbClr val="FFFFFF"/>
                        </a:solidFill>
                        <a:ln w="9525">
                          <a:solidFill>
                            <a:srgbClr val="000000"/>
                          </a:solidFill>
                          <a:miter lim="800000"/>
                          <a:headEnd/>
                          <a:tailEnd/>
                        </a:ln>
                      </wps:spPr>
                      <wps:txbx>
                        <w:txbxContent>
                          <w:p w:rsidR="00EE6FA4" w:rsidRDefault="00EE6F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46pt;width:448.5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E7JAIAAEc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">
                <v:textbox>
                  <w:txbxContent>
                    <w:p w:rsidR="00EE6FA4" w:rsidRDefault="00EE6FA4"/>
                  </w:txbxContent>
                </v:textbox>
                <w10:wrap type="square" anchorx="margin"/>
              </v:shape>
            </w:pict>
          </mc:Fallback>
        </mc:AlternateContent>
      </w:r>
      <w:r w:rsidRPr="00A12008">
        <w:rPr>
          <w:rFonts w:eastAsia="Calibri"/>
          <w:b/>
        </w:rPr>
        <w:t>Please tell us about how the asset transfer would assist your organisation in achieving its objectives:</w:t>
      </w:r>
    </w:p>
    <w:p w:rsidR="002E22DD" w:rsidRDefault="002E22DD" w:rsidP="002E22DD">
      <w:pPr>
        <w:pStyle w:val="ListParagraph"/>
        <w:spacing w:after="200" w:line="276" w:lineRule="auto"/>
        <w:ind w:left="360"/>
        <w:rPr>
          <w:rFonts w:eastAsia="Calibri"/>
          <w:b/>
        </w:rPr>
      </w:pPr>
    </w:p>
    <w:p w:rsidR="009B3CDE" w:rsidRPr="0055558F" w:rsidRDefault="009B3CDE" w:rsidP="009B3CDE">
      <w:pPr>
        <w:pStyle w:val="ListParagraph"/>
        <w:numPr>
          <w:ilvl w:val="0"/>
          <w:numId w:val="20"/>
        </w:numPr>
        <w:spacing w:after="200" w:line="276" w:lineRule="auto"/>
        <w:rPr>
          <w:rFonts w:eastAsia="Calibri"/>
          <w:b/>
        </w:rPr>
      </w:pPr>
      <w:r w:rsidRPr="0055558F">
        <w:rPr>
          <w:rFonts w:eastAsia="Calibri"/>
          <w:b/>
        </w:rPr>
        <w:t>Have you discussed your asset transfer proposal with anybody in Highland Council – a Councillor or an officer?</w:t>
      </w:r>
      <w:r w:rsidR="0055558F" w:rsidRPr="0055558F">
        <w:rPr>
          <w:rFonts w:eastAsia="Calibri"/>
          <w:b/>
        </w:rPr>
        <w:t xml:space="preserve">  Please provide any details.</w:t>
      </w:r>
    </w:p>
    <w:tbl>
      <w:tblPr>
        <w:tblStyle w:val="TableGrid"/>
        <w:tblW w:w="0" w:type="auto"/>
        <w:tblLook w:val="04A0" w:firstRow="1" w:lastRow="0" w:firstColumn="1" w:lastColumn="0" w:noHBand="0" w:noVBand="1"/>
      </w:tblPr>
      <w:tblGrid>
        <w:gridCol w:w="9016"/>
      </w:tblGrid>
      <w:tr w:rsidR="0055558F" w:rsidTr="0055558F">
        <w:tc>
          <w:tcPr>
            <w:tcW w:w="9242" w:type="dxa"/>
          </w:tcPr>
          <w:p w:rsidR="0055558F" w:rsidRDefault="0055558F" w:rsidP="0055558F">
            <w:pPr>
              <w:spacing w:after="200" w:line="276" w:lineRule="auto"/>
              <w:rPr>
                <w:rFonts w:eastAsia="Calibri"/>
              </w:rPr>
            </w:pPr>
          </w:p>
          <w:p w:rsidR="0055558F" w:rsidRDefault="0055558F" w:rsidP="0055558F">
            <w:pPr>
              <w:spacing w:after="200" w:line="276" w:lineRule="auto"/>
              <w:rPr>
                <w:rFonts w:eastAsia="Calibri"/>
              </w:rPr>
            </w:pPr>
          </w:p>
        </w:tc>
      </w:tr>
    </w:tbl>
    <w:p w:rsidR="009B3CDE" w:rsidRPr="002E1E47" w:rsidRDefault="009B3CDE" w:rsidP="002E1E47">
      <w:pPr>
        <w:spacing w:after="200" w:line="276" w:lineRule="auto"/>
        <w:rPr>
          <w:rFonts w:eastAsia="Calibri"/>
        </w:rPr>
      </w:pPr>
    </w:p>
    <w:p w:rsidR="00645C69" w:rsidRPr="00645C69" w:rsidRDefault="009B3CDE" w:rsidP="009B3CDE">
      <w:pPr>
        <w:spacing w:after="200" w:line="276" w:lineRule="auto"/>
        <w:rPr>
          <w:rFonts w:eastAsia="Calibri"/>
          <w:color w:val="3D3C3B"/>
        </w:rPr>
      </w:pPr>
      <w:r w:rsidRPr="009B3CDE">
        <w:rPr>
          <w:rFonts w:eastAsia="Calibri"/>
        </w:rPr>
        <w:t>S</w:t>
      </w:r>
      <w:r w:rsidR="00645C69" w:rsidRPr="00645C69">
        <w:rPr>
          <w:rFonts w:eastAsia="Calibri"/>
          <w:color w:val="3D3C3B"/>
        </w:rPr>
        <w:t xml:space="preserve">igned……………………… </w:t>
      </w:r>
      <w:r w:rsidR="00645C69" w:rsidRPr="00645C69">
        <w:rPr>
          <w:rFonts w:eastAsia="Calibri"/>
          <w:color w:val="3D3C3B"/>
        </w:rPr>
        <w:tab/>
      </w:r>
      <w:r w:rsidR="00645C69" w:rsidRPr="00645C69">
        <w:rPr>
          <w:rFonts w:eastAsia="Calibri"/>
          <w:color w:val="3D3C3B"/>
        </w:rPr>
        <w:tab/>
        <w:t>Position …………………….…..</w:t>
      </w:r>
    </w:p>
    <w:p w:rsidR="00645C69" w:rsidRPr="00645C69" w:rsidRDefault="00645C69" w:rsidP="00645C69">
      <w:pPr>
        <w:autoSpaceDE w:val="0"/>
        <w:autoSpaceDN w:val="0"/>
        <w:adjustRightInd w:val="0"/>
        <w:rPr>
          <w:rFonts w:eastAsia="Calibri"/>
          <w:color w:val="3D3C3B"/>
        </w:rPr>
      </w:pPr>
    </w:p>
    <w:p w:rsidR="00645C69" w:rsidRPr="00645C69" w:rsidRDefault="00645C69" w:rsidP="00645C69">
      <w:pPr>
        <w:autoSpaceDE w:val="0"/>
        <w:autoSpaceDN w:val="0"/>
        <w:adjustRightInd w:val="0"/>
        <w:rPr>
          <w:rFonts w:eastAsia="Calibri"/>
          <w:color w:val="3D3C3B"/>
        </w:rPr>
      </w:pPr>
      <w:r w:rsidRPr="00645C69">
        <w:rPr>
          <w:rFonts w:eastAsia="Calibri"/>
          <w:color w:val="3D3C3B"/>
        </w:rPr>
        <w:t>Name……………………….</w:t>
      </w:r>
      <w:r w:rsidRPr="00645C69">
        <w:rPr>
          <w:rFonts w:eastAsia="Calibri"/>
          <w:color w:val="3D3C3B"/>
        </w:rPr>
        <w:tab/>
      </w:r>
      <w:r w:rsidRPr="00645C69">
        <w:rPr>
          <w:rFonts w:eastAsia="Calibri"/>
          <w:color w:val="3D3C3B"/>
        </w:rPr>
        <w:tab/>
      </w:r>
      <w:r w:rsidR="002E22DD">
        <w:rPr>
          <w:rFonts w:eastAsia="Calibri"/>
          <w:color w:val="3D3C3B"/>
        </w:rPr>
        <w:tab/>
      </w:r>
      <w:r w:rsidRPr="00645C69">
        <w:rPr>
          <w:rFonts w:eastAsia="Calibri"/>
          <w:color w:val="3D3C3B"/>
        </w:rPr>
        <w:t>Date…………………………</w:t>
      </w:r>
      <w:proofErr w:type="gramStart"/>
      <w:r w:rsidRPr="00645C69">
        <w:rPr>
          <w:rFonts w:eastAsia="Calibri"/>
          <w:color w:val="3D3C3B"/>
        </w:rPr>
        <w:t>…..</w:t>
      </w:r>
      <w:proofErr w:type="gramEnd"/>
    </w:p>
    <w:p w:rsidR="00645C69" w:rsidRPr="00645C69" w:rsidRDefault="00645C69" w:rsidP="00645C69">
      <w:pPr>
        <w:autoSpaceDE w:val="0"/>
        <w:autoSpaceDN w:val="0"/>
        <w:adjustRightInd w:val="0"/>
        <w:ind w:firstLine="360"/>
        <w:rPr>
          <w:rFonts w:eastAsia="Calibri"/>
          <w:color w:val="3D3C3B"/>
        </w:rPr>
      </w:pPr>
    </w:p>
    <w:p w:rsidR="00645C69" w:rsidRPr="00645C69" w:rsidRDefault="00645C69" w:rsidP="00645C69">
      <w:pPr>
        <w:autoSpaceDE w:val="0"/>
        <w:autoSpaceDN w:val="0"/>
        <w:adjustRightInd w:val="0"/>
        <w:ind w:firstLine="360"/>
        <w:rPr>
          <w:rFonts w:eastAsia="Calibri"/>
          <w:color w:val="3D3C3B"/>
        </w:rPr>
      </w:pPr>
    </w:p>
    <w:p w:rsidR="00645C69" w:rsidRPr="009B3CDE" w:rsidRDefault="00645C69" w:rsidP="00645C69">
      <w:pPr>
        <w:autoSpaceDE w:val="0"/>
        <w:autoSpaceDN w:val="0"/>
        <w:adjustRightInd w:val="0"/>
        <w:rPr>
          <w:rFonts w:eastAsia="Calibri"/>
          <w:color w:val="3D3C3B"/>
        </w:rPr>
      </w:pPr>
      <w:r w:rsidRPr="00645C69">
        <w:rPr>
          <w:rFonts w:eastAsia="Calibri"/>
          <w:color w:val="3D3C3B"/>
        </w:rPr>
        <w:t>Please email your completed form</w:t>
      </w:r>
      <w:bookmarkStart w:id="0" w:name="_GoBack"/>
      <w:bookmarkEnd w:id="0"/>
      <w:r w:rsidRPr="00645C69">
        <w:rPr>
          <w:rFonts w:eastAsia="Calibri"/>
          <w:color w:val="3D3C3B"/>
        </w:rPr>
        <w:t xml:space="preserve"> to </w:t>
      </w:r>
      <w:r w:rsidR="009B3CDE" w:rsidRPr="009B3CDE">
        <w:rPr>
          <w:rFonts w:eastAsia="Calibri"/>
          <w:color w:val="3D3C3B"/>
        </w:rPr>
        <w:t xml:space="preserve">the Central Point of Contact </w:t>
      </w:r>
      <w:proofErr w:type="gramStart"/>
      <w:r w:rsidR="009B3CDE" w:rsidRPr="009B3CDE">
        <w:rPr>
          <w:rFonts w:eastAsia="Calibri"/>
          <w:color w:val="3D3C3B"/>
        </w:rPr>
        <w:t>at :</w:t>
      </w:r>
      <w:proofErr w:type="gramEnd"/>
      <w:r w:rsidR="009B3CDE" w:rsidRPr="009B3CDE">
        <w:rPr>
          <w:rFonts w:eastAsia="Calibri"/>
          <w:color w:val="3D3C3B"/>
        </w:rPr>
        <w:t xml:space="preserve"> </w:t>
      </w:r>
      <w:hyperlink r:id="rId5" w:history="1">
        <w:r w:rsidR="00B76EF9" w:rsidRPr="0031152B">
          <w:rPr>
            <w:rStyle w:val="Hyperlink"/>
            <w:rFonts w:eastAsia="Calibri"/>
          </w:rPr>
          <w:t>cat@highland.gov.uk</w:t>
        </w:r>
      </w:hyperlink>
    </w:p>
    <w:p w:rsidR="009B3CDE" w:rsidRPr="009B3CDE" w:rsidRDefault="009B3CDE" w:rsidP="00645C69">
      <w:pPr>
        <w:autoSpaceDE w:val="0"/>
        <w:autoSpaceDN w:val="0"/>
        <w:adjustRightInd w:val="0"/>
        <w:rPr>
          <w:rFonts w:eastAsia="Calibri"/>
          <w:color w:val="3D3C3B"/>
        </w:rPr>
      </w:pPr>
    </w:p>
    <w:p w:rsidR="008A14C2" w:rsidRDefault="009B3CDE" w:rsidP="00EE6FA4">
      <w:pPr>
        <w:autoSpaceDE w:val="0"/>
        <w:autoSpaceDN w:val="0"/>
        <w:adjustRightInd w:val="0"/>
      </w:pPr>
      <w:r w:rsidRPr="009B3CDE">
        <w:rPr>
          <w:rFonts w:eastAsia="Calibri"/>
          <w:color w:val="3D3C3B"/>
        </w:rPr>
        <w:t>We will confirm receipt of your Expression of Interest and provide you with a named contact for any communication.</w:t>
      </w:r>
      <w:r w:rsidR="002E1E47">
        <w:rPr>
          <w:rFonts w:eastAsia="Calibri"/>
          <w:color w:val="3D3C3B"/>
        </w:rPr>
        <w:br/>
      </w:r>
      <w:r w:rsidR="002E1E47">
        <w:rPr>
          <w:rFonts w:eastAsia="Calibri"/>
          <w:color w:val="3D3C3B"/>
        </w:rPr>
        <w:br/>
        <w:t xml:space="preserve">Search “Privacy Notices” on the Highland Council website to view our Privacy Statement in regards to Expressions of Interest. </w:t>
      </w:r>
    </w:p>
    <w:sectPr w:rsidR="008A14C2" w:rsidSect="008D2E8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209"/>
    <w:multiLevelType w:val="hybridMultilevel"/>
    <w:tmpl w:val="8B5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A69"/>
    <w:multiLevelType w:val="multilevel"/>
    <w:tmpl w:val="D8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7CC"/>
    <w:multiLevelType w:val="hybridMultilevel"/>
    <w:tmpl w:val="3864DA0E"/>
    <w:lvl w:ilvl="0" w:tplc="08090001">
      <w:start w:val="1"/>
      <w:numFmt w:val="bullet"/>
      <w:lvlText w:val=""/>
      <w:lvlJc w:val="left"/>
      <w:pPr>
        <w:ind w:left="360" w:hanging="360"/>
      </w:pPr>
      <w:rPr>
        <w:rFonts w:ascii="Symbol" w:hAnsi="Symbol" w:hint="default"/>
        <w:color w:val="000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A124A"/>
    <w:multiLevelType w:val="hybridMultilevel"/>
    <w:tmpl w:val="B7C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D86671"/>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D3C73"/>
    <w:multiLevelType w:val="hybridMultilevel"/>
    <w:tmpl w:val="6B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2109E"/>
    <w:multiLevelType w:val="hybridMultilevel"/>
    <w:tmpl w:val="69D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00A3E"/>
    <w:multiLevelType w:val="hybridMultilevel"/>
    <w:tmpl w:val="4B5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A5DDD"/>
    <w:multiLevelType w:val="hybridMultilevel"/>
    <w:tmpl w:val="8B604896"/>
    <w:lvl w:ilvl="0" w:tplc="B82CF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4168F"/>
    <w:multiLevelType w:val="hybridMultilevel"/>
    <w:tmpl w:val="1DBC38A8"/>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337B3"/>
    <w:multiLevelType w:val="hybridMultilevel"/>
    <w:tmpl w:val="3406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065A4"/>
    <w:multiLevelType w:val="hybridMultilevel"/>
    <w:tmpl w:val="CD048B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2D00FD"/>
    <w:multiLevelType w:val="hybridMultilevel"/>
    <w:tmpl w:val="43FA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00A35"/>
    <w:multiLevelType w:val="hybridMultilevel"/>
    <w:tmpl w:val="F2288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3649E"/>
    <w:multiLevelType w:val="multilevel"/>
    <w:tmpl w:val="76F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B72D7"/>
    <w:multiLevelType w:val="hybridMultilevel"/>
    <w:tmpl w:val="011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652F0"/>
    <w:multiLevelType w:val="hybridMultilevel"/>
    <w:tmpl w:val="F4F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3C53"/>
    <w:multiLevelType w:val="hybridMultilevel"/>
    <w:tmpl w:val="E22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43ADC"/>
    <w:multiLevelType w:val="hybridMultilevel"/>
    <w:tmpl w:val="F094EF14"/>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960F7"/>
    <w:multiLevelType w:val="hybridMultilevel"/>
    <w:tmpl w:val="9DB46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10"/>
  </w:num>
  <w:num w:numId="3">
    <w:abstractNumId w:val="2"/>
  </w:num>
  <w:num w:numId="4">
    <w:abstractNumId w:val="0"/>
  </w:num>
  <w:num w:numId="5">
    <w:abstractNumId w:val="12"/>
  </w:num>
  <w:num w:numId="6">
    <w:abstractNumId w:val="9"/>
  </w:num>
  <w:num w:numId="7">
    <w:abstractNumId w:val="8"/>
  </w:num>
  <w:num w:numId="8">
    <w:abstractNumId w:val="6"/>
  </w:num>
  <w:num w:numId="9">
    <w:abstractNumId w:val="1"/>
  </w:num>
  <w:num w:numId="10">
    <w:abstractNumId w:val="15"/>
  </w:num>
  <w:num w:numId="11">
    <w:abstractNumId w:val="18"/>
  </w:num>
  <w:num w:numId="12">
    <w:abstractNumId w:val="16"/>
  </w:num>
  <w:num w:numId="13">
    <w:abstractNumId w:val="17"/>
  </w:num>
  <w:num w:numId="14">
    <w:abstractNumId w:val="13"/>
  </w:num>
  <w:num w:numId="15">
    <w:abstractNumId w:val="3"/>
  </w:num>
  <w:num w:numId="16">
    <w:abstractNumId w:val="7"/>
  </w:num>
  <w:num w:numId="17">
    <w:abstractNumId w:val="11"/>
  </w:num>
  <w:num w:numId="18">
    <w:abstractNumId w:val="5"/>
  </w:num>
  <w:num w:numId="19">
    <w:abstractNumId w:val="14"/>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E6"/>
    <w:rsid w:val="00096E01"/>
    <w:rsid w:val="000B1FB5"/>
    <w:rsid w:val="000C5A8A"/>
    <w:rsid w:val="00131D0B"/>
    <w:rsid w:val="00170763"/>
    <w:rsid w:val="00222EFA"/>
    <w:rsid w:val="0024104F"/>
    <w:rsid w:val="00251C76"/>
    <w:rsid w:val="002D67D0"/>
    <w:rsid w:val="002E1E47"/>
    <w:rsid w:val="002E22DD"/>
    <w:rsid w:val="003036B3"/>
    <w:rsid w:val="003D05D4"/>
    <w:rsid w:val="00443606"/>
    <w:rsid w:val="004B4646"/>
    <w:rsid w:val="004D5FA3"/>
    <w:rsid w:val="00542013"/>
    <w:rsid w:val="0055558F"/>
    <w:rsid w:val="005752BE"/>
    <w:rsid w:val="00591E93"/>
    <w:rsid w:val="005B5728"/>
    <w:rsid w:val="005D07E6"/>
    <w:rsid w:val="00601803"/>
    <w:rsid w:val="00645C69"/>
    <w:rsid w:val="00656E0F"/>
    <w:rsid w:val="00660230"/>
    <w:rsid w:val="006A1732"/>
    <w:rsid w:val="006C5B27"/>
    <w:rsid w:val="006F5C7E"/>
    <w:rsid w:val="00741F04"/>
    <w:rsid w:val="007433D5"/>
    <w:rsid w:val="007948B5"/>
    <w:rsid w:val="007F55C3"/>
    <w:rsid w:val="0080558B"/>
    <w:rsid w:val="00815379"/>
    <w:rsid w:val="008318E8"/>
    <w:rsid w:val="0084372E"/>
    <w:rsid w:val="008932AF"/>
    <w:rsid w:val="008A14C2"/>
    <w:rsid w:val="008D2E8F"/>
    <w:rsid w:val="00902765"/>
    <w:rsid w:val="009434A0"/>
    <w:rsid w:val="009B3CDE"/>
    <w:rsid w:val="009D2752"/>
    <w:rsid w:val="00A12008"/>
    <w:rsid w:val="00A2722A"/>
    <w:rsid w:val="00B76EF9"/>
    <w:rsid w:val="00BC3559"/>
    <w:rsid w:val="00C548FC"/>
    <w:rsid w:val="00CA101F"/>
    <w:rsid w:val="00CA591F"/>
    <w:rsid w:val="00CD1F37"/>
    <w:rsid w:val="00CF6D4B"/>
    <w:rsid w:val="00D03BD6"/>
    <w:rsid w:val="00DB5A4D"/>
    <w:rsid w:val="00DE1CCF"/>
    <w:rsid w:val="00DE6094"/>
    <w:rsid w:val="00E827F7"/>
    <w:rsid w:val="00EE6F63"/>
    <w:rsid w:val="00EE6FA4"/>
    <w:rsid w:val="00F3551E"/>
    <w:rsid w:val="00F6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8D71"/>
  <w15:docId w15:val="{A489E8D6-DD4C-4A1F-9E32-80050D0D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7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3BD6"/>
    <w:pPr>
      <w:ind w:left="720"/>
      <w:contextualSpacing/>
    </w:pPr>
  </w:style>
  <w:style w:type="paragraph" w:styleId="BalloonText">
    <w:name w:val="Balloon Text"/>
    <w:basedOn w:val="Normal"/>
    <w:link w:val="BalloonTextChar"/>
    <w:uiPriority w:val="99"/>
    <w:semiHidden/>
    <w:unhideWhenUsed/>
    <w:rsid w:val="007433D5"/>
    <w:rPr>
      <w:rFonts w:ascii="Tahoma" w:hAnsi="Tahoma" w:cs="Tahoma"/>
      <w:sz w:val="16"/>
      <w:szCs w:val="16"/>
    </w:rPr>
  </w:style>
  <w:style w:type="character" w:customStyle="1" w:styleId="BalloonTextChar">
    <w:name w:val="Balloon Text Char"/>
    <w:basedOn w:val="DefaultParagraphFont"/>
    <w:link w:val="BalloonText"/>
    <w:uiPriority w:val="99"/>
    <w:semiHidden/>
    <w:rsid w:val="007433D5"/>
    <w:rPr>
      <w:rFonts w:ascii="Tahoma" w:hAnsi="Tahoma" w:cs="Tahoma"/>
      <w:sz w:val="16"/>
      <w:szCs w:val="16"/>
    </w:rPr>
  </w:style>
  <w:style w:type="table" w:customStyle="1" w:styleId="TableGrid1">
    <w:name w:val="Table Grid1"/>
    <w:basedOn w:val="TableNormal"/>
    <w:next w:val="TableGrid"/>
    <w:uiPriority w:val="59"/>
    <w:rsid w:val="00645C6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DE"/>
    <w:rPr>
      <w:color w:val="0000FF" w:themeColor="hyperlink"/>
      <w:u w:val="single"/>
    </w:rPr>
  </w:style>
  <w:style w:type="table" w:customStyle="1" w:styleId="TableGrid2">
    <w:name w:val="Table Grid2"/>
    <w:basedOn w:val="TableNormal"/>
    <w:next w:val="TableGrid"/>
    <w:uiPriority w:val="59"/>
    <w:rsid w:val="005555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48960">
      <w:bodyDiv w:val="1"/>
      <w:marLeft w:val="0"/>
      <w:marRight w:val="0"/>
      <w:marTop w:val="0"/>
      <w:marBottom w:val="0"/>
      <w:divBdr>
        <w:top w:val="none" w:sz="0" w:space="0" w:color="auto"/>
        <w:left w:val="none" w:sz="0" w:space="0" w:color="auto"/>
        <w:bottom w:val="none" w:sz="0" w:space="0" w:color="auto"/>
        <w:right w:val="none" w:sz="0" w:space="0" w:color="auto"/>
      </w:divBdr>
      <w:divsChild>
        <w:div w:id="1794790397">
          <w:marLeft w:val="0"/>
          <w:marRight w:val="0"/>
          <w:marTop w:val="0"/>
          <w:marBottom w:val="0"/>
          <w:divBdr>
            <w:top w:val="none" w:sz="0" w:space="0" w:color="auto"/>
            <w:left w:val="none" w:sz="0" w:space="0" w:color="auto"/>
            <w:bottom w:val="none" w:sz="0" w:space="0" w:color="auto"/>
            <w:right w:val="none" w:sz="0" w:space="0" w:color="auto"/>
          </w:divBdr>
          <w:divsChild>
            <w:div w:id="2117207887">
              <w:marLeft w:val="-300"/>
              <w:marRight w:val="0"/>
              <w:marTop w:val="0"/>
              <w:marBottom w:val="0"/>
              <w:divBdr>
                <w:top w:val="none" w:sz="0" w:space="0" w:color="auto"/>
                <w:left w:val="none" w:sz="0" w:space="0" w:color="auto"/>
                <w:bottom w:val="none" w:sz="0" w:space="0" w:color="auto"/>
                <w:right w:val="none" w:sz="0" w:space="0" w:color="auto"/>
              </w:divBdr>
              <w:divsChild>
                <w:div w:id="500045068">
                  <w:marLeft w:val="0"/>
                  <w:marRight w:val="0"/>
                  <w:marTop w:val="0"/>
                  <w:marBottom w:val="0"/>
                  <w:divBdr>
                    <w:top w:val="none" w:sz="0" w:space="0" w:color="auto"/>
                    <w:left w:val="none" w:sz="0" w:space="0" w:color="auto"/>
                    <w:bottom w:val="none" w:sz="0" w:space="0" w:color="auto"/>
                    <w:right w:val="none" w:sz="0" w:space="0" w:color="auto"/>
                  </w:divBdr>
                  <w:divsChild>
                    <w:div w:id="1683243614">
                      <w:marLeft w:val="0"/>
                      <w:marRight w:val="0"/>
                      <w:marTop w:val="0"/>
                      <w:marBottom w:val="0"/>
                      <w:divBdr>
                        <w:top w:val="none" w:sz="0" w:space="0" w:color="auto"/>
                        <w:left w:val="none" w:sz="0" w:space="0" w:color="auto"/>
                        <w:bottom w:val="none" w:sz="0" w:space="0" w:color="auto"/>
                        <w:right w:val="none" w:sz="0" w:space="0" w:color="auto"/>
                      </w:divBdr>
                      <w:divsChild>
                        <w:div w:id="20079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high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Ewen McIntosh</cp:lastModifiedBy>
  <cp:revision>3</cp:revision>
  <cp:lastPrinted>2016-11-16T13:29:00Z</cp:lastPrinted>
  <dcterms:created xsi:type="dcterms:W3CDTF">2019-01-31T10:46:00Z</dcterms:created>
  <dcterms:modified xsi:type="dcterms:W3CDTF">2019-01-31T11:22:00Z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-1396404848</vt:i4>
  </property>
  <property fmtid="{D5CDD505-2E9C-101B-9397-08002B2CF9AE}" pid="3" name="_NewReviewCycle">
    <vt:lpwstr/>
  </property>
  <property fmtid="{D5CDD505-2E9C-101B-9397-08002B2CF9AE}" pid="4" name="_EmailSubject">
    <vt:lpwstr>Asset Transfer Request Approach - Web Doc</vt:lpwstr>
  </property>
  <property fmtid="{D5CDD505-2E9C-101B-9397-08002B2CF9AE}" pid="5" name="_AuthorEmail">
    <vt:lpwstr>Penny.Weaver@highland.gov.uk</vt:lpwstr>
  </property>
  <property fmtid="{D5CDD505-2E9C-101B-9397-08002B2CF9AE}" pid="6" name="_AuthorEmailDisplayName">
    <vt:lpwstr>Penny Weaver</vt:lpwstr>
  </property>
  <property fmtid="{D5CDD505-2E9C-101B-9397-08002B2CF9AE}" pid="7" name="_PreviousAdHocReviewCycleID">
    <vt:i4>-783201025</vt:i4>
  </property>
  <property fmtid="{D5CDD505-2E9C-101B-9397-08002B2CF9AE}" pid="8" name="_ReviewingToolsShownOnce">
    <vt:lpwstr/>
  </property>
</Properties>
</file>