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8E" w:rsidRPr="00D96EFD" w:rsidRDefault="00FC2936" w:rsidP="000B4DE3">
      <w:pPr>
        <w:spacing w:after="0" w:line="240" w:lineRule="auto"/>
        <w:jc w:val="both"/>
        <w:rPr>
          <w:rFonts w:ascii="Arial" w:eastAsia="Times New Roman" w:hAnsi="Arial" w:cs="Arial"/>
          <w:b/>
          <w:sz w:val="28"/>
          <w:szCs w:val="28"/>
          <w:lang w:eastAsia="en-GB"/>
        </w:rPr>
      </w:pPr>
      <w:bookmarkStart w:id="0" w:name="_GoBack"/>
      <w:bookmarkEnd w:id="0"/>
      <w:r w:rsidRPr="00D96EFD">
        <w:rPr>
          <w:rFonts w:ascii="Arial" w:eastAsia="Times New Roman" w:hAnsi="Arial" w:cs="Arial"/>
          <w:b/>
          <w:sz w:val="28"/>
          <w:szCs w:val="28"/>
          <w:lang w:eastAsia="en-GB"/>
        </w:rPr>
        <w:t>Pre-</w:t>
      </w:r>
      <w:r w:rsidR="00C2268E" w:rsidRPr="00D96EFD">
        <w:rPr>
          <w:rFonts w:ascii="Arial" w:eastAsia="Times New Roman" w:hAnsi="Arial" w:cs="Arial"/>
          <w:b/>
          <w:sz w:val="28"/>
          <w:szCs w:val="28"/>
          <w:lang w:eastAsia="en-GB"/>
        </w:rPr>
        <w:t>Election Guida</w:t>
      </w:r>
      <w:r w:rsidR="008C55D5" w:rsidRPr="00D96EFD">
        <w:rPr>
          <w:rFonts w:ascii="Arial" w:eastAsia="Times New Roman" w:hAnsi="Arial" w:cs="Arial"/>
          <w:b/>
          <w:sz w:val="28"/>
          <w:szCs w:val="28"/>
          <w:lang w:eastAsia="en-GB"/>
        </w:rPr>
        <w:t>nce for the Council Elections in</w:t>
      </w:r>
      <w:r w:rsidR="00C2268E" w:rsidRPr="00D96EFD">
        <w:rPr>
          <w:rFonts w:ascii="Arial" w:eastAsia="Times New Roman" w:hAnsi="Arial" w:cs="Arial"/>
          <w:b/>
          <w:sz w:val="28"/>
          <w:szCs w:val="28"/>
          <w:lang w:eastAsia="en-GB"/>
        </w:rPr>
        <w:t xml:space="preserve"> May 2017</w:t>
      </w:r>
    </w:p>
    <w:p w:rsidR="00C2268E" w:rsidRPr="00D96EFD" w:rsidRDefault="00C2268E" w:rsidP="000B4DE3">
      <w:pPr>
        <w:spacing w:after="0" w:line="240" w:lineRule="auto"/>
        <w:jc w:val="both"/>
        <w:rPr>
          <w:rFonts w:ascii="Arial" w:eastAsia="Times New Roman" w:hAnsi="Arial" w:cs="Arial"/>
          <w:b/>
          <w:sz w:val="24"/>
          <w:szCs w:val="20"/>
          <w:lang w:eastAsia="en-GB"/>
        </w:rPr>
      </w:pPr>
    </w:p>
    <w:p w:rsidR="000B4DE3" w:rsidRPr="00D96EFD" w:rsidRDefault="000B4DE3" w:rsidP="000B4DE3">
      <w:pPr>
        <w:spacing w:after="0" w:line="240" w:lineRule="auto"/>
        <w:jc w:val="both"/>
        <w:rPr>
          <w:rFonts w:ascii="Arial" w:eastAsia="Times New Roman" w:hAnsi="Arial" w:cs="Arial"/>
          <w:b/>
          <w:sz w:val="24"/>
          <w:szCs w:val="20"/>
          <w:lang w:eastAsia="en-GB"/>
        </w:rPr>
      </w:pPr>
      <w:r w:rsidRPr="00D96EFD">
        <w:rPr>
          <w:rFonts w:ascii="Arial" w:eastAsia="Times New Roman" w:hAnsi="Arial" w:cs="Arial"/>
          <w:b/>
          <w:sz w:val="24"/>
          <w:szCs w:val="20"/>
          <w:lang w:eastAsia="en-GB"/>
        </w:rPr>
        <w:t>An Election will be held for the Highland Council on 4</w:t>
      </w:r>
      <w:r w:rsidR="0091564C" w:rsidRPr="00D96EFD">
        <w:rPr>
          <w:rFonts w:ascii="Arial" w:eastAsia="Times New Roman" w:hAnsi="Arial" w:cs="Arial"/>
          <w:b/>
          <w:sz w:val="24"/>
          <w:szCs w:val="20"/>
          <w:lang w:eastAsia="en-GB"/>
        </w:rPr>
        <w:t>th</w:t>
      </w:r>
      <w:r w:rsidRPr="00D96EFD">
        <w:rPr>
          <w:rFonts w:ascii="Arial" w:eastAsia="Times New Roman" w:hAnsi="Arial" w:cs="Arial"/>
          <w:b/>
          <w:sz w:val="24"/>
          <w:szCs w:val="20"/>
          <w:lang w:eastAsia="en-GB"/>
        </w:rPr>
        <w:t xml:space="preserve"> May 2017.</w:t>
      </w:r>
      <w:r w:rsidR="008A0B5B" w:rsidRPr="00D96EFD">
        <w:rPr>
          <w:rFonts w:ascii="Arial" w:eastAsia="Times New Roman" w:hAnsi="Arial" w:cs="Arial"/>
          <w:b/>
          <w:sz w:val="24"/>
          <w:szCs w:val="20"/>
          <w:lang w:eastAsia="en-GB"/>
        </w:rPr>
        <w:t xml:space="preserve"> The </w:t>
      </w:r>
      <w:r w:rsidR="00FC2936" w:rsidRPr="00D96EFD">
        <w:rPr>
          <w:rFonts w:ascii="Arial" w:eastAsia="Times New Roman" w:hAnsi="Arial" w:cs="Arial"/>
          <w:b/>
          <w:sz w:val="24"/>
          <w:szCs w:val="20"/>
          <w:lang w:eastAsia="en-GB"/>
        </w:rPr>
        <w:t>pre-election</w:t>
      </w:r>
      <w:r w:rsidR="0091564C" w:rsidRPr="00D96EFD">
        <w:rPr>
          <w:rFonts w:ascii="Arial" w:eastAsia="Times New Roman" w:hAnsi="Arial" w:cs="Arial"/>
          <w:b/>
          <w:sz w:val="24"/>
          <w:szCs w:val="20"/>
          <w:lang w:eastAsia="en-GB"/>
        </w:rPr>
        <w:t xml:space="preserve"> period commences from the 13</w:t>
      </w:r>
      <w:r w:rsidR="008A0B5B" w:rsidRPr="00D96EFD">
        <w:rPr>
          <w:rFonts w:ascii="Arial" w:eastAsia="Times New Roman" w:hAnsi="Arial" w:cs="Arial"/>
          <w:b/>
          <w:sz w:val="24"/>
          <w:szCs w:val="20"/>
          <w:vertAlign w:val="superscript"/>
          <w:lang w:eastAsia="en-GB"/>
        </w:rPr>
        <w:t>th</w:t>
      </w:r>
      <w:r w:rsidR="008A0B5B" w:rsidRPr="00D96EFD">
        <w:rPr>
          <w:rFonts w:ascii="Arial" w:eastAsia="Times New Roman" w:hAnsi="Arial" w:cs="Arial"/>
          <w:b/>
          <w:sz w:val="24"/>
          <w:szCs w:val="20"/>
          <w:lang w:eastAsia="en-GB"/>
        </w:rPr>
        <w:t xml:space="preserve"> March</w:t>
      </w:r>
      <w:r w:rsidR="0091564C" w:rsidRPr="00D96EFD">
        <w:rPr>
          <w:rFonts w:ascii="Arial" w:eastAsia="Times New Roman" w:hAnsi="Arial" w:cs="Arial"/>
          <w:b/>
          <w:sz w:val="24"/>
          <w:szCs w:val="20"/>
          <w:lang w:eastAsia="en-GB"/>
        </w:rPr>
        <w:t xml:space="preserve"> 2017</w:t>
      </w:r>
      <w:r w:rsidR="008A0B5B" w:rsidRPr="00D96EFD">
        <w:rPr>
          <w:rFonts w:ascii="Arial" w:eastAsia="Times New Roman" w:hAnsi="Arial" w:cs="Arial"/>
          <w:b/>
          <w:sz w:val="24"/>
          <w:szCs w:val="20"/>
          <w:lang w:eastAsia="en-GB"/>
        </w:rPr>
        <w:t>.</w:t>
      </w:r>
    </w:p>
    <w:p w:rsidR="000B4DE3" w:rsidRPr="00D96EFD" w:rsidRDefault="000B4DE3" w:rsidP="000B4DE3">
      <w:pPr>
        <w:spacing w:after="0" w:line="240" w:lineRule="auto"/>
        <w:jc w:val="both"/>
        <w:rPr>
          <w:rFonts w:ascii="Arial" w:eastAsia="Times New Roman" w:hAnsi="Arial" w:cs="Arial"/>
          <w:b/>
          <w:sz w:val="24"/>
          <w:szCs w:val="20"/>
          <w:lang w:eastAsia="en-GB"/>
        </w:rPr>
      </w:pPr>
    </w:p>
    <w:p w:rsidR="000B4DE3" w:rsidRPr="00D96EFD" w:rsidRDefault="00FC2936" w:rsidP="000B4DE3">
      <w:p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These guidance notes apply to all elections run by the Highland Council: local government, Scottish Parliament, UK Parliament and European Parliament, as well as by-elections. The guidance can also be applied to referendums.</w:t>
      </w:r>
    </w:p>
    <w:p w:rsidR="00FC2936" w:rsidRPr="00D96EFD" w:rsidRDefault="00FC2936" w:rsidP="000B4DE3">
      <w:pPr>
        <w:spacing w:after="0" w:line="240" w:lineRule="auto"/>
        <w:jc w:val="both"/>
        <w:rPr>
          <w:rFonts w:ascii="Arial" w:eastAsia="Times New Roman" w:hAnsi="Arial" w:cs="Arial"/>
          <w:sz w:val="24"/>
          <w:szCs w:val="20"/>
          <w:lang w:eastAsia="en-GB"/>
        </w:rPr>
      </w:pPr>
    </w:p>
    <w:p w:rsidR="000B4DE3" w:rsidRPr="00D96EFD" w:rsidRDefault="000B4DE3" w:rsidP="00D96EFD">
      <w:pPr>
        <w:spacing w:after="0" w:line="240" w:lineRule="auto"/>
        <w:jc w:val="both"/>
        <w:rPr>
          <w:rFonts w:ascii="Arial" w:eastAsia="Times New Roman" w:hAnsi="Arial" w:cs="Arial"/>
          <w:b/>
          <w:sz w:val="24"/>
          <w:szCs w:val="20"/>
          <w:lang w:eastAsia="en-GB"/>
        </w:rPr>
      </w:pPr>
      <w:r w:rsidRPr="00D96EFD">
        <w:rPr>
          <w:rFonts w:ascii="Arial" w:eastAsia="Times New Roman" w:hAnsi="Arial" w:cs="Arial"/>
          <w:b/>
          <w:sz w:val="24"/>
          <w:szCs w:val="20"/>
          <w:lang w:eastAsia="en-GB"/>
        </w:rPr>
        <w:t>The main points of guidance are:</w:t>
      </w:r>
    </w:p>
    <w:tbl>
      <w:tblPr>
        <w:tblW w:w="9468" w:type="dxa"/>
        <w:tblInd w:w="108" w:type="dxa"/>
        <w:tblBorders>
          <w:top w:val="threeDEmboss" w:sz="24" w:space="0" w:color="auto"/>
          <w:left w:val="threeDEmboss" w:sz="24" w:space="0" w:color="auto"/>
          <w:bottom w:val="threeDEngrave" w:sz="24" w:space="0" w:color="auto"/>
          <w:right w:val="threeDEngrave" w:sz="24" w:space="0" w:color="auto"/>
        </w:tblBorders>
        <w:tblLayout w:type="fixed"/>
        <w:tblLook w:val="0000" w:firstRow="0" w:lastRow="0" w:firstColumn="0" w:lastColumn="0" w:noHBand="0" w:noVBand="0"/>
      </w:tblPr>
      <w:tblGrid>
        <w:gridCol w:w="9468"/>
      </w:tblGrid>
      <w:tr w:rsidR="000B4DE3" w:rsidRPr="00D96EFD" w:rsidTr="00D96EFD">
        <w:tc>
          <w:tcPr>
            <w:tcW w:w="9468" w:type="dxa"/>
          </w:tcPr>
          <w:p w:rsidR="00FC2936" w:rsidRPr="00D96EFD" w:rsidRDefault="00FC2936" w:rsidP="00D96EFD">
            <w:p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Council staff must by law act in a politically neutral way at all times when representing the Council there is particular sensitivity around this political neutrality in the run-up to an</w:t>
            </w:r>
            <w:r w:rsidR="00E368BE" w:rsidRPr="00D96EFD">
              <w:rPr>
                <w:rFonts w:ascii="Arial" w:eastAsia="Times New Roman" w:hAnsi="Arial" w:cs="Arial"/>
                <w:szCs w:val="20"/>
                <w:lang w:eastAsia="en-GB"/>
              </w:rPr>
              <w:t xml:space="preserve"> election.</w:t>
            </w:r>
          </w:p>
          <w:p w:rsidR="00FC2936" w:rsidRPr="00D96EFD" w:rsidRDefault="00FC2936" w:rsidP="00FC2936">
            <w:pPr>
              <w:spacing w:after="0" w:line="240" w:lineRule="auto"/>
              <w:ind w:left="720"/>
              <w:jc w:val="both"/>
              <w:rPr>
                <w:rFonts w:ascii="Arial" w:eastAsia="Times New Roman" w:hAnsi="Arial" w:cs="Arial"/>
                <w:szCs w:val="20"/>
                <w:lang w:eastAsia="en-GB"/>
              </w:rPr>
            </w:pPr>
          </w:p>
          <w:p w:rsidR="00FC2936" w:rsidRPr="00D96EFD" w:rsidRDefault="00FC2936" w:rsidP="00D96EFD">
            <w:p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Particular care needs to be taken to ensure that any events, publicity or other communications are politically neutral during a pre-election period</w:t>
            </w:r>
            <w:r w:rsidR="00E368BE" w:rsidRPr="00D96EFD">
              <w:rPr>
                <w:rFonts w:ascii="Arial" w:eastAsia="Times New Roman" w:hAnsi="Arial" w:cs="Arial"/>
                <w:szCs w:val="20"/>
                <w:lang w:eastAsia="en-GB"/>
              </w:rPr>
              <w:t>.</w:t>
            </w:r>
            <w:r w:rsidRPr="00D96EFD">
              <w:rPr>
                <w:rFonts w:ascii="Arial" w:eastAsia="Times New Roman" w:hAnsi="Arial" w:cs="Arial"/>
                <w:szCs w:val="20"/>
                <w:lang w:eastAsia="en-GB"/>
              </w:rPr>
              <w:t xml:space="preserve"> Council facilities and resources must not be used in support of a political party or electio</w:t>
            </w:r>
            <w:r w:rsidR="00B303DD" w:rsidRPr="00D96EFD">
              <w:rPr>
                <w:rFonts w:ascii="Arial" w:eastAsia="Times New Roman" w:hAnsi="Arial" w:cs="Arial"/>
                <w:szCs w:val="20"/>
                <w:lang w:eastAsia="en-GB"/>
              </w:rPr>
              <w:t>n candidate.</w:t>
            </w:r>
          </w:p>
          <w:p w:rsidR="00B303DD" w:rsidRPr="00D96EFD" w:rsidRDefault="00B303DD" w:rsidP="00FC2936">
            <w:pPr>
              <w:spacing w:after="0" w:line="240" w:lineRule="auto"/>
              <w:ind w:left="720"/>
              <w:jc w:val="both"/>
              <w:rPr>
                <w:rFonts w:ascii="Arial" w:eastAsia="Times New Roman" w:hAnsi="Arial" w:cs="Arial"/>
                <w:szCs w:val="20"/>
                <w:lang w:eastAsia="en-GB"/>
              </w:rPr>
            </w:pPr>
          </w:p>
          <w:p w:rsidR="00FC2936" w:rsidRPr="00D96EFD" w:rsidRDefault="00FC2936" w:rsidP="00D96EFD">
            <w:p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Unless otherwise stated, it should be assumed that normal Council business will continue and unless otherwise covered by this guidance or in the view of a particular Council in relation to a particular query, staff will most likely respond positively to requests for information or advice from parties or candidates.</w:t>
            </w:r>
          </w:p>
          <w:p w:rsidR="000B4DE3" w:rsidRPr="00D96EFD" w:rsidRDefault="000B4DE3" w:rsidP="000B4DE3">
            <w:pPr>
              <w:spacing w:after="0" w:line="240" w:lineRule="auto"/>
              <w:ind w:left="720"/>
              <w:jc w:val="both"/>
              <w:rPr>
                <w:rFonts w:ascii="Arial" w:eastAsia="Times New Roman" w:hAnsi="Arial" w:cs="Arial"/>
                <w:szCs w:val="20"/>
                <w:lang w:eastAsia="en-GB"/>
              </w:rPr>
            </w:pPr>
          </w:p>
          <w:p w:rsidR="000B4DE3" w:rsidRPr="00D96EFD" w:rsidRDefault="000B4DE3" w:rsidP="00D96EFD">
            <w:p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Officers should not permit Council staff and children and adults in our care to be used in any election material or election publicity surrounding any candidate</w:t>
            </w:r>
            <w:r w:rsidR="00E368BE" w:rsidRPr="00D96EFD">
              <w:rPr>
                <w:rFonts w:ascii="Arial" w:eastAsia="Times New Roman" w:hAnsi="Arial" w:cs="Arial"/>
                <w:szCs w:val="20"/>
                <w:lang w:eastAsia="en-GB"/>
              </w:rPr>
              <w:t>.</w:t>
            </w:r>
          </w:p>
          <w:p w:rsidR="000B4DE3" w:rsidRPr="00D96EFD" w:rsidRDefault="000B4DE3" w:rsidP="000B4DE3">
            <w:pPr>
              <w:spacing w:after="0" w:line="240" w:lineRule="auto"/>
              <w:rPr>
                <w:rFonts w:ascii="Arial" w:eastAsia="Times New Roman" w:hAnsi="Arial" w:cs="Arial"/>
                <w:b/>
                <w:sz w:val="24"/>
                <w:szCs w:val="20"/>
                <w:lang w:eastAsia="en-GB"/>
              </w:rPr>
            </w:pPr>
          </w:p>
        </w:tc>
      </w:tr>
    </w:tbl>
    <w:p w:rsidR="000B4DE3" w:rsidRPr="00D96EFD" w:rsidRDefault="000B4DE3" w:rsidP="000B4DE3">
      <w:pPr>
        <w:spacing w:after="0" w:line="240" w:lineRule="auto"/>
        <w:ind w:left="720" w:hanging="720"/>
        <w:rPr>
          <w:rFonts w:ascii="Arial" w:eastAsia="Times New Roman" w:hAnsi="Arial" w:cs="Arial"/>
          <w:b/>
          <w:sz w:val="24"/>
          <w:szCs w:val="20"/>
          <w:lang w:eastAsia="en-GB"/>
        </w:rPr>
      </w:pPr>
    </w:p>
    <w:p w:rsidR="000B4DE3" w:rsidRPr="00D96EFD" w:rsidRDefault="000B4DE3" w:rsidP="000B4DE3">
      <w:pPr>
        <w:spacing w:after="0" w:line="240" w:lineRule="auto"/>
        <w:ind w:left="720"/>
        <w:rPr>
          <w:rFonts w:ascii="Arial" w:eastAsia="Times New Roman" w:hAnsi="Arial" w:cs="Arial"/>
          <w:sz w:val="24"/>
          <w:szCs w:val="20"/>
          <w:lang w:eastAsia="en-GB"/>
        </w:rPr>
      </w:pPr>
    </w:p>
    <w:p w:rsidR="000B4DE3" w:rsidRPr="00D96EFD" w:rsidRDefault="000B4DE3" w:rsidP="000B4DE3">
      <w:pPr>
        <w:keepNext/>
        <w:spacing w:after="0" w:line="240" w:lineRule="auto"/>
        <w:outlineLvl w:val="0"/>
        <w:rPr>
          <w:rFonts w:ascii="Arial" w:eastAsia="Times New Roman" w:hAnsi="Arial" w:cs="Arial"/>
          <w:b/>
          <w:sz w:val="24"/>
          <w:szCs w:val="20"/>
          <w:lang w:eastAsia="en-GB"/>
        </w:rPr>
      </w:pPr>
      <w:r w:rsidRPr="00D96EFD">
        <w:rPr>
          <w:rFonts w:ascii="Arial" w:eastAsia="Times New Roman" w:hAnsi="Arial" w:cs="Arial"/>
          <w:b/>
          <w:sz w:val="24"/>
          <w:szCs w:val="20"/>
          <w:lang w:eastAsia="en-GB"/>
        </w:rPr>
        <w:t>Political Neutrality</w:t>
      </w:r>
    </w:p>
    <w:p w:rsidR="000B4DE3" w:rsidRPr="00D96EFD" w:rsidRDefault="000B4DE3" w:rsidP="000B4DE3">
      <w:pPr>
        <w:spacing w:after="0" w:line="240" w:lineRule="auto"/>
        <w:ind w:left="720"/>
        <w:rPr>
          <w:rFonts w:ascii="Arial" w:eastAsia="Times New Roman" w:hAnsi="Arial" w:cs="Arial"/>
          <w:b/>
          <w:sz w:val="24"/>
          <w:szCs w:val="20"/>
          <w:lang w:eastAsia="en-GB"/>
        </w:rPr>
      </w:pPr>
    </w:p>
    <w:p w:rsidR="000B4DE3" w:rsidRPr="00D96EFD" w:rsidRDefault="000B4DE3" w:rsidP="000B4DE3">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Employees must carry out their duties in a politically neutral way, regardless of any personal political views they may hold.</w:t>
      </w:r>
    </w:p>
    <w:p w:rsidR="000B4DE3" w:rsidRPr="00D96EFD" w:rsidRDefault="000B4DE3" w:rsidP="008A0B5B">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 xml:space="preserve">If, in the course of their job, an employee is asked to provide assistance with a matter which is party political or is designed to secure the election of any particular candidate, they should politely decline and refer the matter to the Head of Education or </w:t>
      </w:r>
      <w:r w:rsidR="00C23DBC" w:rsidRPr="00D96EFD">
        <w:rPr>
          <w:rFonts w:ascii="Arial" w:eastAsia="Times New Roman" w:hAnsi="Arial" w:cs="Arial"/>
          <w:szCs w:val="20"/>
          <w:lang w:eastAsia="en-GB"/>
        </w:rPr>
        <w:t xml:space="preserve">the </w:t>
      </w:r>
      <w:r w:rsidRPr="00D96EFD">
        <w:rPr>
          <w:rFonts w:ascii="Arial" w:eastAsia="Times New Roman" w:hAnsi="Arial" w:cs="Arial"/>
          <w:szCs w:val="20"/>
          <w:lang w:eastAsia="en-GB"/>
        </w:rPr>
        <w:t>Area Care &amp; Learning Manager.</w:t>
      </w:r>
    </w:p>
    <w:p w:rsidR="000B4DE3" w:rsidRPr="00D96EFD" w:rsidRDefault="000B4DE3" w:rsidP="000B4DE3">
      <w:pPr>
        <w:spacing w:after="0" w:line="240" w:lineRule="auto"/>
        <w:ind w:left="720" w:hanging="720"/>
        <w:rPr>
          <w:rFonts w:ascii="Arial" w:eastAsia="Times New Roman" w:hAnsi="Arial" w:cs="Arial"/>
          <w:b/>
          <w:szCs w:val="20"/>
          <w:lang w:eastAsia="en-GB"/>
        </w:rPr>
      </w:pPr>
    </w:p>
    <w:p w:rsidR="000B4DE3" w:rsidRPr="00D96EFD" w:rsidRDefault="000B4DE3" w:rsidP="000B4DE3">
      <w:pPr>
        <w:spacing w:after="0" w:line="240" w:lineRule="auto"/>
        <w:ind w:left="720" w:hanging="720"/>
        <w:rPr>
          <w:rFonts w:ascii="Arial" w:eastAsia="Times New Roman" w:hAnsi="Arial" w:cs="Arial"/>
          <w:b/>
          <w:sz w:val="24"/>
          <w:szCs w:val="20"/>
          <w:lang w:eastAsia="en-GB"/>
        </w:rPr>
      </w:pPr>
    </w:p>
    <w:p w:rsidR="000B4DE3" w:rsidRPr="00D96EFD" w:rsidRDefault="000B4DE3" w:rsidP="000B4DE3">
      <w:pPr>
        <w:spacing w:after="0" w:line="240" w:lineRule="auto"/>
        <w:rPr>
          <w:rFonts w:ascii="Arial" w:eastAsia="Times New Roman" w:hAnsi="Arial" w:cs="Arial"/>
          <w:b/>
          <w:sz w:val="24"/>
          <w:szCs w:val="20"/>
          <w:lang w:eastAsia="en-GB"/>
        </w:rPr>
      </w:pPr>
      <w:r w:rsidRPr="00D96EFD">
        <w:rPr>
          <w:rFonts w:ascii="Arial" w:eastAsia="Times New Roman" w:hAnsi="Arial" w:cs="Arial"/>
          <w:b/>
          <w:sz w:val="24"/>
          <w:szCs w:val="20"/>
          <w:lang w:eastAsia="en-GB"/>
        </w:rPr>
        <w:t>Use of Council Resources</w:t>
      </w:r>
    </w:p>
    <w:p w:rsidR="000B4DE3" w:rsidRPr="00D96EFD" w:rsidRDefault="000B4DE3" w:rsidP="000B4DE3">
      <w:pPr>
        <w:spacing w:after="0" w:line="240" w:lineRule="auto"/>
        <w:ind w:left="720"/>
        <w:rPr>
          <w:rFonts w:ascii="Arial" w:eastAsia="Times New Roman" w:hAnsi="Arial" w:cs="Arial"/>
          <w:b/>
          <w:sz w:val="24"/>
          <w:szCs w:val="20"/>
          <w:lang w:eastAsia="en-GB"/>
        </w:rPr>
      </w:pPr>
    </w:p>
    <w:p w:rsidR="000B4DE3" w:rsidRPr="00D96EFD" w:rsidRDefault="000B4DE3" w:rsidP="000B4DE3">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 xml:space="preserve">Council resources must not be used by employees, councillors or any other person for party political or election campaigning activity. Resources include stationery, typing, printing, photocopying, telephones, faxes, postage, </w:t>
      </w:r>
      <w:proofErr w:type="gramStart"/>
      <w:r w:rsidRPr="00D96EFD">
        <w:rPr>
          <w:rFonts w:ascii="Arial" w:eastAsia="Times New Roman" w:hAnsi="Arial" w:cs="Arial"/>
          <w:szCs w:val="20"/>
          <w:lang w:eastAsia="en-GB"/>
        </w:rPr>
        <w:t>use</w:t>
      </w:r>
      <w:proofErr w:type="gramEnd"/>
      <w:r w:rsidRPr="00D96EFD">
        <w:rPr>
          <w:rFonts w:ascii="Arial" w:eastAsia="Times New Roman" w:hAnsi="Arial" w:cs="Arial"/>
          <w:szCs w:val="20"/>
          <w:lang w:eastAsia="en-GB"/>
        </w:rPr>
        <w:t xml:space="preserve"> of computers, e-mail, t</w:t>
      </w:r>
      <w:r w:rsidR="0007658A" w:rsidRPr="00D96EFD">
        <w:rPr>
          <w:rFonts w:ascii="Arial" w:eastAsia="Times New Roman" w:hAnsi="Arial" w:cs="Arial"/>
          <w:szCs w:val="20"/>
          <w:lang w:eastAsia="en-GB"/>
        </w:rPr>
        <w:t>ransport and</w:t>
      </w:r>
      <w:r w:rsidRPr="00D96EFD">
        <w:rPr>
          <w:rFonts w:ascii="Arial" w:eastAsia="Times New Roman" w:hAnsi="Arial" w:cs="Arial"/>
          <w:szCs w:val="20"/>
          <w:lang w:eastAsia="en-GB"/>
        </w:rPr>
        <w:t xml:space="preserve"> accommodation.</w:t>
      </w:r>
    </w:p>
    <w:p w:rsidR="000B4DE3" w:rsidRPr="00D96EFD" w:rsidRDefault="000B4DE3" w:rsidP="008A0B5B">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 xml:space="preserve">Party political or campaign material should not be placed on notice boards or displayed in council buildings. </w:t>
      </w:r>
    </w:p>
    <w:p w:rsidR="00B303DD" w:rsidRPr="00D96EFD" w:rsidRDefault="00B303DD" w:rsidP="00B303DD">
      <w:pPr>
        <w:spacing w:after="0" w:line="240" w:lineRule="auto"/>
        <w:jc w:val="both"/>
        <w:rPr>
          <w:rFonts w:ascii="Arial" w:eastAsia="Times New Roman" w:hAnsi="Arial" w:cs="Arial"/>
          <w:sz w:val="24"/>
          <w:szCs w:val="20"/>
          <w:lang w:eastAsia="en-GB"/>
        </w:rPr>
      </w:pPr>
    </w:p>
    <w:p w:rsidR="00E368BE" w:rsidRPr="00D96EFD" w:rsidRDefault="00E368BE" w:rsidP="00B303DD">
      <w:pPr>
        <w:spacing w:after="0" w:line="240" w:lineRule="auto"/>
        <w:jc w:val="both"/>
        <w:rPr>
          <w:rFonts w:ascii="Arial" w:eastAsia="Times New Roman" w:hAnsi="Arial" w:cs="Arial"/>
          <w:sz w:val="24"/>
          <w:szCs w:val="20"/>
          <w:lang w:eastAsia="en-GB"/>
        </w:rPr>
      </w:pPr>
    </w:p>
    <w:p w:rsidR="00B303DD" w:rsidRPr="00D96EFD" w:rsidRDefault="00B303DD" w:rsidP="00B303DD">
      <w:pPr>
        <w:spacing w:after="0" w:line="240" w:lineRule="auto"/>
        <w:jc w:val="both"/>
        <w:rPr>
          <w:rFonts w:ascii="Arial" w:eastAsia="Times New Roman" w:hAnsi="Arial" w:cs="Arial"/>
          <w:b/>
          <w:bCs/>
          <w:sz w:val="24"/>
          <w:szCs w:val="20"/>
          <w:lang w:eastAsia="en-GB"/>
        </w:rPr>
      </w:pPr>
      <w:r w:rsidRPr="00D96EFD">
        <w:rPr>
          <w:rFonts w:ascii="Arial" w:eastAsia="Times New Roman" w:hAnsi="Arial" w:cs="Arial"/>
          <w:b/>
          <w:bCs/>
          <w:sz w:val="24"/>
          <w:szCs w:val="20"/>
          <w:lang w:eastAsia="en-GB"/>
        </w:rPr>
        <w:t>Use as offices and for public meetings</w:t>
      </w:r>
    </w:p>
    <w:p w:rsidR="00B303DD" w:rsidRPr="00D96EFD" w:rsidRDefault="00B303DD" w:rsidP="00B303DD">
      <w:pPr>
        <w:spacing w:after="0" w:line="240" w:lineRule="auto"/>
        <w:jc w:val="both"/>
        <w:rPr>
          <w:rFonts w:ascii="Arial" w:eastAsia="Times New Roman" w:hAnsi="Arial" w:cs="Arial"/>
          <w:sz w:val="24"/>
          <w:szCs w:val="20"/>
          <w:lang w:eastAsia="en-GB"/>
        </w:rPr>
      </w:pPr>
    </w:p>
    <w:p w:rsidR="00B303DD" w:rsidRPr="00D96EFD" w:rsidRDefault="00B303DD" w:rsidP="00B303D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The Council may allow political parties to use its premises as offices, where such facilities are provided on a first-come, first-served basis on normal commercial terms.</w:t>
      </w:r>
    </w:p>
    <w:p w:rsidR="00B303DD" w:rsidRPr="00D96EFD" w:rsidRDefault="00B303DD" w:rsidP="00B303D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lastRenderedPageBreak/>
        <w:t xml:space="preserve">Parties or candidates may use a school room or other listed ‘meeting rooms’ for a public meeting, in a school within the candidate’s constituency. The let will be free of charge, but the Council is entitled to be reimbursed for heating, lighting and other utilities, as well for any damage caused to the room by the </w:t>
      </w:r>
      <w:proofErr w:type="spellStart"/>
      <w:r w:rsidRPr="00D96EFD">
        <w:rPr>
          <w:rFonts w:ascii="Arial" w:eastAsia="Times New Roman" w:hAnsi="Arial" w:cs="Arial"/>
          <w:szCs w:val="20"/>
          <w:lang w:eastAsia="en-GB"/>
        </w:rPr>
        <w:t>let</w:t>
      </w:r>
      <w:proofErr w:type="spellEnd"/>
      <w:r w:rsidRPr="00D96EFD">
        <w:rPr>
          <w:rFonts w:ascii="Arial" w:eastAsia="Times New Roman" w:hAnsi="Arial" w:cs="Arial"/>
          <w:szCs w:val="20"/>
          <w:lang w:eastAsia="en-GB"/>
        </w:rPr>
        <w:t>.</w:t>
      </w:r>
    </w:p>
    <w:p w:rsidR="00B303DD" w:rsidRPr="00D96EFD" w:rsidRDefault="00B303DD" w:rsidP="00B303D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Candidates or their agents are required to give reasonable notice in booking a room and any booking should not interfere with existing arrangements such as prior bookings or school opening hours.</w:t>
      </w:r>
    </w:p>
    <w:p w:rsidR="00B303DD" w:rsidRPr="00D96EFD" w:rsidRDefault="00B303DD" w:rsidP="00B303D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The Council must also prepare and keep for each constituency which is wholly or partly in its area, a list of rooms in school premises and a list of ‘meeting rooms’ which candidates are entitled to use. Candidates are also entitled to inspect a list of these rooms during working hours.</w:t>
      </w:r>
    </w:p>
    <w:p w:rsidR="000B4DE3" w:rsidRPr="00D96EFD" w:rsidRDefault="000B4DE3" w:rsidP="000B4DE3">
      <w:pPr>
        <w:spacing w:after="0" w:line="240" w:lineRule="auto"/>
        <w:jc w:val="both"/>
        <w:rPr>
          <w:rFonts w:ascii="Arial" w:eastAsia="Times New Roman" w:hAnsi="Arial" w:cs="Arial"/>
          <w:b/>
          <w:szCs w:val="20"/>
          <w:lang w:eastAsia="en-GB"/>
        </w:rPr>
      </w:pPr>
    </w:p>
    <w:p w:rsidR="000B4DE3" w:rsidRPr="00D96EFD" w:rsidRDefault="000B4DE3" w:rsidP="000B4DE3">
      <w:pPr>
        <w:spacing w:after="0" w:line="240" w:lineRule="auto"/>
        <w:jc w:val="both"/>
        <w:rPr>
          <w:rFonts w:ascii="Arial" w:eastAsia="Times New Roman" w:hAnsi="Arial" w:cs="Arial"/>
          <w:b/>
          <w:sz w:val="24"/>
          <w:szCs w:val="20"/>
          <w:lang w:eastAsia="en-GB"/>
        </w:rPr>
      </w:pPr>
      <w:r w:rsidRPr="00D96EFD">
        <w:rPr>
          <w:rFonts w:ascii="Arial" w:eastAsia="Times New Roman" w:hAnsi="Arial" w:cs="Arial"/>
          <w:b/>
          <w:sz w:val="24"/>
          <w:szCs w:val="20"/>
          <w:lang w:eastAsia="en-GB"/>
        </w:rPr>
        <w:t>Publicity</w:t>
      </w:r>
    </w:p>
    <w:p w:rsidR="000B4DE3" w:rsidRPr="00D96EFD" w:rsidRDefault="000B4DE3" w:rsidP="000B4DE3">
      <w:pPr>
        <w:spacing w:after="0" w:line="240" w:lineRule="auto"/>
        <w:ind w:left="720"/>
        <w:jc w:val="both"/>
        <w:rPr>
          <w:rFonts w:ascii="Arial" w:eastAsia="Times New Roman" w:hAnsi="Arial" w:cs="Arial"/>
          <w:b/>
          <w:sz w:val="24"/>
          <w:szCs w:val="20"/>
          <w:lang w:eastAsia="en-GB"/>
        </w:rPr>
      </w:pPr>
    </w:p>
    <w:p w:rsidR="00B303DD" w:rsidRPr="00D96EFD" w:rsidRDefault="00B303DD" w:rsidP="00B303D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Councils are prohibited by section 2 of the Local Government Act 1986 from publishing any material which appears to be designed to affect public support for a political party. Publicity is defined very widely. It includes ‘any communication, in whatever form, addressed to the public at large or to a section of the public.' It should be noted that these obligations apply year-round, but are particularly sensitive during a pre-election period. In the Highland context this should also be applied to any independent candidate.</w:t>
      </w:r>
    </w:p>
    <w:p w:rsidR="000B4DE3" w:rsidRPr="00D96EFD" w:rsidRDefault="000B4DE3" w:rsidP="005967CD">
      <w:pPr>
        <w:spacing w:after="0" w:line="240" w:lineRule="auto"/>
        <w:jc w:val="both"/>
        <w:rPr>
          <w:rFonts w:ascii="Arial" w:eastAsia="Times New Roman" w:hAnsi="Arial" w:cs="Arial"/>
          <w:b/>
          <w:sz w:val="24"/>
          <w:szCs w:val="20"/>
          <w:lang w:eastAsia="en-GB"/>
        </w:rPr>
      </w:pPr>
    </w:p>
    <w:p w:rsidR="000B4DE3" w:rsidRPr="00D96EFD" w:rsidRDefault="000B4DE3" w:rsidP="000B4DE3">
      <w:pPr>
        <w:spacing w:after="0" w:line="240" w:lineRule="auto"/>
        <w:jc w:val="both"/>
        <w:rPr>
          <w:rFonts w:ascii="Arial" w:eastAsia="Times New Roman" w:hAnsi="Arial" w:cs="Arial"/>
          <w:b/>
          <w:sz w:val="24"/>
          <w:szCs w:val="20"/>
          <w:lang w:eastAsia="en-GB"/>
        </w:rPr>
      </w:pPr>
      <w:r w:rsidRPr="00D96EFD">
        <w:rPr>
          <w:rFonts w:ascii="Arial" w:eastAsia="Times New Roman" w:hAnsi="Arial" w:cs="Arial"/>
          <w:b/>
          <w:sz w:val="24"/>
          <w:szCs w:val="20"/>
          <w:lang w:eastAsia="en-GB"/>
        </w:rPr>
        <w:t>Visits to Council Premises by Election Candidates</w:t>
      </w:r>
    </w:p>
    <w:p w:rsidR="000B4DE3" w:rsidRPr="00D96EFD" w:rsidRDefault="000B4DE3" w:rsidP="000B4DE3">
      <w:pPr>
        <w:spacing w:after="0" w:line="240" w:lineRule="auto"/>
        <w:ind w:left="720"/>
        <w:jc w:val="both"/>
        <w:rPr>
          <w:rFonts w:ascii="Arial" w:eastAsia="Times New Roman" w:hAnsi="Arial" w:cs="Arial"/>
          <w:b/>
          <w:sz w:val="24"/>
          <w:szCs w:val="20"/>
          <w:lang w:eastAsia="en-GB"/>
        </w:rPr>
      </w:pPr>
    </w:p>
    <w:p w:rsidR="000B4DE3" w:rsidRPr="00D96EFD" w:rsidRDefault="000B4DE3" w:rsidP="000B4DE3">
      <w:pPr>
        <w:pStyle w:val="ListParagraph"/>
        <w:numPr>
          <w:ilvl w:val="0"/>
          <w:numId w:val="3"/>
        </w:numPr>
        <w:spacing w:after="0" w:line="240" w:lineRule="auto"/>
        <w:jc w:val="both"/>
        <w:rPr>
          <w:rFonts w:ascii="Arial" w:eastAsia="Times New Roman" w:hAnsi="Arial" w:cs="Arial"/>
          <w:b/>
          <w:szCs w:val="20"/>
          <w:lang w:eastAsia="en-GB"/>
        </w:rPr>
      </w:pPr>
      <w:r w:rsidRPr="00D96EFD">
        <w:rPr>
          <w:rFonts w:ascii="Arial" w:eastAsia="Times New Roman" w:hAnsi="Arial" w:cs="Arial"/>
          <w:szCs w:val="20"/>
          <w:lang w:eastAsia="en-GB"/>
        </w:rPr>
        <w:t>As the election approaches, prospective candidat</w:t>
      </w:r>
      <w:r w:rsidR="005967CD" w:rsidRPr="00D96EFD">
        <w:rPr>
          <w:rFonts w:ascii="Arial" w:eastAsia="Times New Roman" w:hAnsi="Arial" w:cs="Arial"/>
          <w:szCs w:val="20"/>
          <w:lang w:eastAsia="en-GB"/>
        </w:rPr>
        <w:t>es and candidates may wish to visit educational establishments</w:t>
      </w:r>
      <w:r w:rsidRPr="00D96EFD">
        <w:rPr>
          <w:rFonts w:ascii="Arial" w:eastAsia="Times New Roman" w:hAnsi="Arial" w:cs="Arial"/>
          <w:szCs w:val="20"/>
          <w:lang w:eastAsia="en-GB"/>
        </w:rPr>
        <w:t>. Every effort should</w:t>
      </w:r>
      <w:r w:rsidR="005967CD" w:rsidRPr="00D96EFD">
        <w:rPr>
          <w:rFonts w:ascii="Arial" w:eastAsia="Times New Roman" w:hAnsi="Arial" w:cs="Arial"/>
          <w:szCs w:val="20"/>
          <w:lang w:eastAsia="en-GB"/>
        </w:rPr>
        <w:t xml:space="preserve"> be made to accommodate</w:t>
      </w:r>
      <w:r w:rsidRPr="00D96EFD">
        <w:rPr>
          <w:rFonts w:ascii="Arial" w:eastAsia="Times New Roman" w:hAnsi="Arial" w:cs="Arial"/>
          <w:szCs w:val="20"/>
          <w:lang w:eastAsia="en-GB"/>
        </w:rPr>
        <w:t xml:space="preserve"> visits provided that such visits are organised to avoid disruption to the operation of the establishment being visited.</w:t>
      </w:r>
      <w:r w:rsidR="00E368BE" w:rsidRPr="00D96EFD">
        <w:rPr>
          <w:rFonts w:ascii="Arial" w:hAnsi="Arial" w:cs="Arial"/>
          <w:sz w:val="20"/>
        </w:rPr>
        <w:t xml:space="preserve"> </w:t>
      </w:r>
      <w:r w:rsidR="00E368BE" w:rsidRPr="00D96EFD">
        <w:rPr>
          <w:rFonts w:ascii="Arial" w:eastAsia="Times New Roman" w:hAnsi="Arial" w:cs="Arial"/>
          <w:szCs w:val="20"/>
          <w:lang w:eastAsia="en-GB"/>
        </w:rPr>
        <w:t>If the media is involved in a visit, employees and clients of the Council must not be photographed, recorded or televised with prospective candidates.</w:t>
      </w:r>
    </w:p>
    <w:p w:rsidR="000B4DE3" w:rsidRPr="00D96EFD" w:rsidRDefault="000B4DE3" w:rsidP="000B4DE3">
      <w:pPr>
        <w:pStyle w:val="ListParagraph"/>
        <w:numPr>
          <w:ilvl w:val="0"/>
          <w:numId w:val="3"/>
        </w:numPr>
        <w:spacing w:after="0" w:line="240" w:lineRule="auto"/>
        <w:jc w:val="both"/>
        <w:rPr>
          <w:rFonts w:ascii="Arial" w:eastAsia="Times New Roman" w:hAnsi="Arial" w:cs="Arial"/>
          <w:b/>
          <w:szCs w:val="20"/>
          <w:lang w:eastAsia="en-GB"/>
        </w:rPr>
      </w:pPr>
      <w:r w:rsidRPr="00D96EFD">
        <w:rPr>
          <w:rFonts w:ascii="Arial" w:eastAsia="Times New Roman" w:hAnsi="Arial" w:cs="Arial"/>
          <w:szCs w:val="20"/>
          <w:lang w:eastAsia="en-GB"/>
        </w:rPr>
        <w:t>Such visits should be cleared by the Head of Education or the Area Care &amp; Learning Managers. The Chief Executive’s Office should be informed of the visits.</w:t>
      </w:r>
    </w:p>
    <w:p w:rsidR="000B4DE3" w:rsidRPr="00D96EFD" w:rsidRDefault="000B4DE3" w:rsidP="008A0B5B">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Staff and children or adults in the council’s care should not be used in any way for publicity which could be construed as supporting any particular candidate.</w:t>
      </w:r>
    </w:p>
    <w:p w:rsidR="00E368BE" w:rsidRDefault="00E368BE" w:rsidP="00E368BE">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However, an individual who lives in a Council residential home or hostel has a right, as an elector, to invite candidates and the media into their own room and, should they wish, be photographed or recorded.</w:t>
      </w:r>
    </w:p>
    <w:p w:rsidR="00D96EFD" w:rsidRPr="00D96EFD" w:rsidRDefault="00D96EFD" w:rsidP="00D96EFD">
      <w:pPr>
        <w:pStyle w:val="ListParagraph"/>
        <w:numPr>
          <w:ilvl w:val="0"/>
          <w:numId w:val="3"/>
        </w:numPr>
        <w:spacing w:after="0" w:line="240" w:lineRule="auto"/>
        <w:jc w:val="both"/>
        <w:rPr>
          <w:rFonts w:ascii="Arial" w:eastAsia="Times New Roman" w:hAnsi="Arial" w:cs="Arial"/>
          <w:szCs w:val="20"/>
          <w:lang w:eastAsia="en-GB"/>
        </w:rPr>
      </w:pPr>
      <w:r w:rsidRPr="00D96EFD">
        <w:rPr>
          <w:rFonts w:ascii="Arial" w:eastAsia="Times New Roman" w:hAnsi="Arial" w:cs="Arial"/>
          <w:szCs w:val="20"/>
          <w:lang w:eastAsia="en-GB"/>
        </w:rPr>
        <w:t>Whatever decision is reached, it should be applied equally to all parties and candidates.</w:t>
      </w:r>
    </w:p>
    <w:p w:rsidR="000B4DE3" w:rsidRPr="00D96EFD" w:rsidRDefault="000B4DE3" w:rsidP="005967CD">
      <w:pPr>
        <w:spacing w:after="0" w:line="240" w:lineRule="auto"/>
        <w:jc w:val="both"/>
        <w:rPr>
          <w:rFonts w:ascii="Arial" w:eastAsia="Times New Roman" w:hAnsi="Arial" w:cs="Arial"/>
          <w:b/>
          <w:szCs w:val="20"/>
          <w:lang w:eastAsia="en-GB"/>
        </w:rPr>
      </w:pPr>
    </w:p>
    <w:p w:rsidR="000B4DE3" w:rsidRPr="00D96EFD" w:rsidRDefault="000B4DE3" w:rsidP="000B4DE3">
      <w:pPr>
        <w:keepNext/>
        <w:spacing w:after="0" w:line="240" w:lineRule="auto"/>
        <w:jc w:val="both"/>
        <w:outlineLvl w:val="1"/>
        <w:rPr>
          <w:rFonts w:ascii="Arial" w:eastAsia="Times New Roman" w:hAnsi="Arial" w:cs="Arial"/>
          <w:b/>
          <w:sz w:val="24"/>
          <w:szCs w:val="20"/>
          <w:lang w:eastAsia="en-GB"/>
        </w:rPr>
      </w:pPr>
      <w:r w:rsidRPr="00D96EFD">
        <w:rPr>
          <w:rFonts w:ascii="Arial" w:eastAsia="Times New Roman" w:hAnsi="Arial" w:cs="Arial"/>
          <w:b/>
          <w:sz w:val="24"/>
          <w:szCs w:val="20"/>
          <w:lang w:eastAsia="en-GB"/>
        </w:rPr>
        <w:t>Employees who wish to support Candidates</w:t>
      </w:r>
    </w:p>
    <w:p w:rsidR="000B4DE3" w:rsidRPr="00D96EFD" w:rsidRDefault="000B4DE3" w:rsidP="000B4DE3">
      <w:pPr>
        <w:spacing w:after="0" w:line="240" w:lineRule="auto"/>
        <w:ind w:left="720" w:hanging="720"/>
        <w:jc w:val="both"/>
        <w:rPr>
          <w:rFonts w:ascii="Arial" w:eastAsia="Times New Roman" w:hAnsi="Arial" w:cs="Arial"/>
          <w:b/>
          <w:sz w:val="24"/>
          <w:szCs w:val="20"/>
          <w:lang w:eastAsia="en-GB"/>
        </w:rPr>
      </w:pPr>
    </w:p>
    <w:p w:rsidR="000B4DE3" w:rsidRPr="00D96EFD" w:rsidRDefault="000B4DE3" w:rsidP="000B4DE3">
      <w:pPr>
        <w:pStyle w:val="ListParagraph"/>
        <w:numPr>
          <w:ilvl w:val="0"/>
          <w:numId w:val="3"/>
        </w:numPr>
        <w:spacing w:after="0" w:line="240" w:lineRule="auto"/>
        <w:jc w:val="both"/>
        <w:rPr>
          <w:rFonts w:ascii="Arial" w:eastAsia="Times New Roman" w:hAnsi="Arial" w:cs="Arial"/>
          <w:b/>
          <w:szCs w:val="20"/>
          <w:lang w:eastAsia="en-GB"/>
        </w:rPr>
      </w:pPr>
      <w:r w:rsidRPr="00D96EFD">
        <w:rPr>
          <w:rFonts w:ascii="Arial" w:eastAsia="Times New Roman" w:hAnsi="Arial" w:cs="Arial"/>
          <w:szCs w:val="20"/>
          <w:lang w:eastAsia="en-GB"/>
        </w:rPr>
        <w:t>If a council employee subscribes to a nomination paper or is otherwise involved in a personal capacity in supporting the campaign of any candidat</w:t>
      </w:r>
      <w:r w:rsidR="005967CD" w:rsidRPr="00D96EFD">
        <w:rPr>
          <w:rFonts w:ascii="Arial" w:eastAsia="Times New Roman" w:hAnsi="Arial" w:cs="Arial"/>
          <w:szCs w:val="20"/>
          <w:lang w:eastAsia="en-GB"/>
        </w:rPr>
        <w:t>e for election to the Council</w:t>
      </w:r>
      <w:r w:rsidRPr="00D96EFD">
        <w:rPr>
          <w:rFonts w:ascii="Arial" w:eastAsia="Times New Roman" w:hAnsi="Arial" w:cs="Arial"/>
          <w:szCs w:val="20"/>
          <w:lang w:eastAsia="en-GB"/>
        </w:rPr>
        <w:t>, they should not become involved in assisting with the conduct of the polls or the election counts.</w:t>
      </w:r>
    </w:p>
    <w:p w:rsidR="000B4DE3" w:rsidRPr="00D96EFD" w:rsidRDefault="000B4DE3" w:rsidP="000B4DE3">
      <w:pPr>
        <w:spacing w:after="0" w:line="240" w:lineRule="auto"/>
        <w:ind w:left="720" w:hanging="720"/>
        <w:jc w:val="both"/>
        <w:rPr>
          <w:rFonts w:ascii="Arial" w:eastAsia="Times New Roman" w:hAnsi="Arial" w:cs="Arial"/>
          <w:b/>
          <w:sz w:val="24"/>
          <w:szCs w:val="20"/>
          <w:lang w:eastAsia="en-GB"/>
        </w:rPr>
      </w:pPr>
      <w:r w:rsidRPr="00D96EFD">
        <w:rPr>
          <w:rFonts w:ascii="Arial" w:eastAsia="Times New Roman" w:hAnsi="Arial" w:cs="Arial"/>
          <w:b/>
          <w:sz w:val="24"/>
          <w:szCs w:val="20"/>
          <w:lang w:eastAsia="en-GB"/>
        </w:rPr>
        <w:fldChar w:fldCharType="begin"/>
      </w:r>
      <w:r w:rsidRPr="00D96EFD">
        <w:rPr>
          <w:rFonts w:ascii="Arial" w:eastAsia="Times New Roman" w:hAnsi="Arial" w:cs="Arial"/>
          <w:b/>
          <w:sz w:val="24"/>
          <w:szCs w:val="20"/>
          <w:lang w:eastAsia="en-GB"/>
        </w:rPr>
        <w:instrText>INCLUDEPICTURE "C:\\Documents and Settings\\jackiema\\Local Settings\\Temporary Internet Files\\_themes\\highland\\blesepa.gif" \* MERGEFORMATINET \d"</w:instrText>
      </w:r>
      <w:r w:rsidRPr="00D96EFD">
        <w:rPr>
          <w:rFonts w:ascii="Arial" w:eastAsia="Times New Roman" w:hAnsi="Arial" w:cs="Arial"/>
          <w:b/>
          <w:sz w:val="24"/>
          <w:szCs w:val="20"/>
          <w:lang w:eastAsia="en-GB"/>
        </w:rPr>
        <w:fldChar w:fldCharType="end"/>
      </w:r>
    </w:p>
    <w:p w:rsidR="00E368BE" w:rsidRPr="00D96EFD" w:rsidRDefault="000B4DE3" w:rsidP="00E368BE">
      <w:pPr>
        <w:spacing w:after="0" w:line="240" w:lineRule="auto"/>
        <w:jc w:val="both"/>
        <w:rPr>
          <w:rFonts w:ascii="Arial" w:hAnsi="Arial" w:cs="Arial"/>
          <w:b/>
          <w:u w:val="single"/>
        </w:rPr>
      </w:pPr>
      <w:r w:rsidRPr="00D96EFD">
        <w:rPr>
          <w:rFonts w:ascii="Arial" w:eastAsia="Times New Roman" w:hAnsi="Arial" w:cs="Arial"/>
          <w:b/>
          <w:sz w:val="24"/>
          <w:szCs w:val="20"/>
          <w:u w:val="single"/>
          <w:lang w:eastAsia="en-GB"/>
        </w:rPr>
        <w:t>If you need clarification of any of the points raised above, please contact</w:t>
      </w:r>
      <w:r w:rsidR="005967CD" w:rsidRPr="00D96EFD">
        <w:rPr>
          <w:rFonts w:ascii="Arial" w:eastAsia="Times New Roman" w:hAnsi="Arial" w:cs="Arial"/>
          <w:b/>
          <w:sz w:val="24"/>
          <w:szCs w:val="20"/>
          <w:u w:val="single"/>
          <w:lang w:eastAsia="en-GB"/>
        </w:rPr>
        <w:t xml:space="preserve"> the election office.</w:t>
      </w:r>
    </w:p>
    <w:sectPr w:rsidR="00E368BE" w:rsidRPr="00D96E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20" w:rsidRDefault="00686120" w:rsidP="008A0B5B">
      <w:pPr>
        <w:spacing w:after="0" w:line="240" w:lineRule="auto"/>
      </w:pPr>
      <w:r>
        <w:separator/>
      </w:r>
    </w:p>
  </w:endnote>
  <w:endnote w:type="continuationSeparator" w:id="0">
    <w:p w:rsidR="00686120" w:rsidRDefault="00686120" w:rsidP="008A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20" w:rsidRDefault="00686120" w:rsidP="008A0B5B">
      <w:pPr>
        <w:spacing w:after="0" w:line="240" w:lineRule="auto"/>
      </w:pPr>
      <w:r>
        <w:separator/>
      </w:r>
    </w:p>
  </w:footnote>
  <w:footnote w:type="continuationSeparator" w:id="0">
    <w:p w:rsidR="00686120" w:rsidRDefault="00686120" w:rsidP="008A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B" w:rsidRDefault="008A0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DA7"/>
    <w:multiLevelType w:val="hybridMultilevel"/>
    <w:tmpl w:val="03B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F51EB"/>
    <w:multiLevelType w:val="singleLevel"/>
    <w:tmpl w:val="E83C060C"/>
    <w:lvl w:ilvl="0">
      <w:start w:val="3"/>
      <w:numFmt w:val="decimal"/>
      <w:lvlText w:val="%1."/>
      <w:lvlJc w:val="left"/>
      <w:pPr>
        <w:tabs>
          <w:tab w:val="num" w:pos="720"/>
        </w:tabs>
        <w:ind w:left="720" w:hanging="720"/>
      </w:pPr>
      <w:rPr>
        <w:rFonts w:hint="default"/>
      </w:rPr>
    </w:lvl>
  </w:abstractNum>
  <w:abstractNum w:abstractNumId="2">
    <w:nsid w:val="28126FD2"/>
    <w:multiLevelType w:val="hybridMultilevel"/>
    <w:tmpl w:val="457A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AE4FB5"/>
    <w:multiLevelType w:val="hybridMultilevel"/>
    <w:tmpl w:val="318E7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152AE5"/>
    <w:multiLevelType w:val="hybridMultilevel"/>
    <w:tmpl w:val="8F529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DB23FA"/>
    <w:multiLevelType w:val="hybridMultilevel"/>
    <w:tmpl w:val="0B6681E8"/>
    <w:lvl w:ilvl="0" w:tplc="29A62E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7658A"/>
    <w:rsid w:val="000B4DE3"/>
    <w:rsid w:val="00275773"/>
    <w:rsid w:val="004D4090"/>
    <w:rsid w:val="005967CD"/>
    <w:rsid w:val="00686120"/>
    <w:rsid w:val="007D1A31"/>
    <w:rsid w:val="008A0B5B"/>
    <w:rsid w:val="008C55D5"/>
    <w:rsid w:val="0091564C"/>
    <w:rsid w:val="00B303DD"/>
    <w:rsid w:val="00C2268E"/>
    <w:rsid w:val="00C23DBC"/>
    <w:rsid w:val="00D96EFD"/>
    <w:rsid w:val="00E368BE"/>
    <w:rsid w:val="00F6376B"/>
    <w:rsid w:val="00FC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E3"/>
    <w:pPr>
      <w:ind w:left="720"/>
      <w:contextualSpacing/>
    </w:pPr>
  </w:style>
  <w:style w:type="paragraph" w:styleId="Header">
    <w:name w:val="header"/>
    <w:basedOn w:val="Normal"/>
    <w:link w:val="HeaderChar"/>
    <w:uiPriority w:val="99"/>
    <w:unhideWhenUsed/>
    <w:rsid w:val="008A0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5B"/>
  </w:style>
  <w:style w:type="paragraph" w:styleId="Footer">
    <w:name w:val="footer"/>
    <w:basedOn w:val="Normal"/>
    <w:link w:val="FooterChar"/>
    <w:uiPriority w:val="99"/>
    <w:unhideWhenUsed/>
    <w:rsid w:val="008A0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E3"/>
    <w:pPr>
      <w:ind w:left="720"/>
      <w:contextualSpacing/>
    </w:pPr>
  </w:style>
  <w:style w:type="paragraph" w:styleId="Header">
    <w:name w:val="header"/>
    <w:basedOn w:val="Normal"/>
    <w:link w:val="HeaderChar"/>
    <w:uiPriority w:val="99"/>
    <w:unhideWhenUsed/>
    <w:rsid w:val="008A0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5B"/>
  </w:style>
  <w:style w:type="paragraph" w:styleId="Footer">
    <w:name w:val="footer"/>
    <w:basedOn w:val="Normal"/>
    <w:link w:val="FooterChar"/>
    <w:uiPriority w:val="99"/>
    <w:unhideWhenUsed/>
    <w:rsid w:val="008A0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jimst</dc:creator>
  <cp:lastModifiedBy>jimst</cp:lastModifiedBy>
  <cp:revision>2</cp:revision>
  <dcterms:created xsi:type="dcterms:W3CDTF">2017-01-20T16:41:00Z</dcterms:created>
  <dcterms:modified xsi:type="dcterms:W3CDTF">2017-01-20T16:41:00Z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21000071</vt:i4>
  </property>
  <property fmtid="{D5CDD505-2E9C-101B-9397-08002B2CF9AE}" pid="3" name="_NewReviewCycle">
    <vt:lpwstr/>
  </property>
  <property fmtid="{D5CDD505-2E9C-101B-9397-08002B2CF9AE}" pid="4" name="_EmailSubject">
    <vt:lpwstr>Election Guidance for Schools</vt:lpwstr>
  </property>
  <property fmtid="{D5CDD505-2E9C-101B-9397-08002B2CF9AE}" pid="5" name="_AuthorEmail">
    <vt:lpwstr>Jim.Steven@highland.gov.uk</vt:lpwstr>
  </property>
  <property fmtid="{D5CDD505-2E9C-101B-9397-08002B2CF9AE}" pid="6" name="_AuthorEmailDisplayName">
    <vt:lpwstr>Jim Steven</vt:lpwstr>
  </property>
  <property fmtid="{D5CDD505-2E9C-101B-9397-08002B2CF9AE}" pid="8" name="_PreviousAdHocReviewCycleID">
    <vt:i4>95581020</vt:i4>
  </property>
</Properties>
</file>