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88" w:rsidRPr="00BF3CF1" w:rsidRDefault="00CB4B88">
      <w:pPr>
        <w:jc w:val="right"/>
      </w:pPr>
      <w:bookmarkStart w:id="0" w:name="_GoBack"/>
      <w:bookmarkEnd w:id="0"/>
    </w:p>
    <w:p w:rsidR="00CB4B88" w:rsidRPr="00BF3CF1" w:rsidRDefault="00772976">
      <w:pPr>
        <w:jc w:val="right"/>
        <w:rPr>
          <w:b/>
          <w:sz w:val="28"/>
        </w:rPr>
      </w:pPr>
      <w:r>
        <w:rPr>
          <w:noProof/>
        </w:rPr>
        <w:drawing>
          <wp:inline distT="0" distB="0" distL="0" distR="0" wp14:anchorId="25884542" wp14:editId="25884543">
            <wp:extent cx="2277110" cy="1155700"/>
            <wp:effectExtent l="0" t="0" r="889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7110" cy="1155700"/>
                    </a:xfrm>
                    <a:prstGeom prst="rect">
                      <a:avLst/>
                    </a:prstGeom>
                    <a:noFill/>
                    <a:ln>
                      <a:noFill/>
                    </a:ln>
                  </pic:spPr>
                </pic:pic>
              </a:graphicData>
            </a:graphic>
          </wp:inline>
        </w:drawing>
      </w:r>
    </w:p>
    <w:p w:rsidR="00CB4B88" w:rsidRPr="00BF3CF1" w:rsidRDefault="00CB4B88">
      <w:pPr>
        <w:rPr>
          <w:b/>
          <w:sz w:val="28"/>
        </w:rPr>
      </w:pPr>
    </w:p>
    <w:p w:rsidR="00CB4B88" w:rsidRPr="00BF3CF1" w:rsidRDefault="00CB4B88">
      <w:pPr>
        <w:rPr>
          <w:b/>
          <w:sz w:val="28"/>
        </w:rPr>
      </w:pPr>
    </w:p>
    <w:p w:rsidR="00CB4B88" w:rsidRPr="00BF3CF1" w:rsidRDefault="00CB4B88">
      <w:pPr>
        <w:rPr>
          <w:b/>
          <w:sz w:val="28"/>
        </w:rPr>
      </w:pPr>
    </w:p>
    <w:p w:rsidR="00CB4B88" w:rsidRPr="00BF3CF1" w:rsidRDefault="00CB4B88">
      <w:pPr>
        <w:rPr>
          <w:b/>
          <w:sz w:val="28"/>
        </w:rPr>
      </w:pPr>
    </w:p>
    <w:p w:rsidR="00CB4B88" w:rsidRPr="00BF3CF1" w:rsidRDefault="00CB4B88">
      <w:pPr>
        <w:spacing w:after="120"/>
        <w:rPr>
          <w:b/>
          <w:sz w:val="28"/>
        </w:rPr>
      </w:pPr>
      <w:r w:rsidRPr="00BF3CF1">
        <w:rPr>
          <w:b/>
          <w:sz w:val="28"/>
          <w:szCs w:val="28"/>
        </w:rPr>
        <w:t>INTERNAL</w:t>
      </w:r>
      <w:r w:rsidRPr="00BF3CF1">
        <w:rPr>
          <w:b/>
          <w:sz w:val="28"/>
        </w:rPr>
        <w:t xml:space="preserve"> AUDIT</w:t>
      </w:r>
    </w:p>
    <w:p w:rsidR="00CB4B88" w:rsidRPr="00BF3CF1" w:rsidRDefault="00772976">
      <w:pPr>
        <w:spacing w:after="120"/>
        <w:rPr>
          <w:b/>
          <w:sz w:val="28"/>
        </w:rPr>
      </w:pPr>
      <w:r>
        <w:rPr>
          <w:noProof/>
        </w:rPr>
        <mc:AlternateContent>
          <mc:Choice Requires="wps">
            <w:drawing>
              <wp:anchor distT="0" distB="0" distL="114300" distR="114300" simplePos="0" relativeHeight="251657728" behindDoc="0" locked="0" layoutInCell="0" allowOverlap="1" wp14:anchorId="25884544" wp14:editId="25884545">
                <wp:simplePos x="0" y="0"/>
                <wp:positionH relativeFrom="column">
                  <wp:posOffset>-81280</wp:posOffset>
                </wp:positionH>
                <wp:positionV relativeFrom="paragraph">
                  <wp:posOffset>406400</wp:posOffset>
                </wp:positionV>
                <wp:extent cx="5895975" cy="1262380"/>
                <wp:effectExtent l="0" t="0" r="0" b="44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6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B88" w:rsidRDefault="009103EB" w:rsidP="00CB4B88">
                            <w:pPr>
                              <w:rPr>
                                <w:sz w:val="28"/>
                              </w:rPr>
                            </w:pPr>
                            <w:r>
                              <w:rPr>
                                <w:sz w:val="28"/>
                              </w:rPr>
                              <w:t xml:space="preserve">CARE &amp; LEARNING </w:t>
                            </w:r>
                            <w:r w:rsidR="00CB4B88">
                              <w:rPr>
                                <w:sz w:val="28"/>
                              </w:rPr>
                              <w:t>SERVICE</w:t>
                            </w:r>
                          </w:p>
                          <w:p w:rsidR="00EE771C" w:rsidRDefault="00EE771C" w:rsidP="00CB4B88">
                            <w:pPr>
                              <w:rPr>
                                <w:sz w:val="28"/>
                              </w:rPr>
                            </w:pPr>
                          </w:p>
                          <w:p w:rsidR="00CB4B88" w:rsidRPr="00BB7855" w:rsidRDefault="009103EB" w:rsidP="00CB4B88">
                            <w:pPr>
                              <w:rPr>
                                <w:caps/>
                                <w:sz w:val="28"/>
                                <w:szCs w:val="28"/>
                              </w:rPr>
                            </w:pPr>
                            <w:r>
                              <w:rPr>
                                <w:sz w:val="28"/>
                              </w:rPr>
                              <w:t xml:space="preserve">MANAGING </w:t>
                            </w:r>
                            <w:r w:rsidR="00772976">
                              <w:rPr>
                                <w:sz w:val="28"/>
                              </w:rPr>
                              <w:t>S</w:t>
                            </w:r>
                            <w:r>
                              <w:rPr>
                                <w:sz w:val="28"/>
                              </w:rPr>
                              <w:t>CHOOL ROLLS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4pt;margin-top:32pt;width:464.25pt;height:9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eEhAIAABA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OUaSdEDRAxscWqkBXfrq9NqW4HSvwc0NsA0sh0ytvlP1F4ukummJ3LJrY1TfMkIhusSfjM6OjjjW&#10;g2z694rCNWTnVAAaGtP50kExEKADS48nZnwoNWzm8yIvZhBiDbYknaaX88BdRMrjcW2se8tUh/yk&#10;wgaoD/Bkf2edD4eURxd/m1WC0zUXIizMdnMjDNoTkMk6fCGDF25Cemep/LERcdyBKOEOb/PxBtqf&#10;iiTN4lVaTNbT+WySrbN8Uszi+SROilUxjbMiu11/9wEmWdlySpm845IdJZhkf0fxoRlG8QQRor7C&#10;RZ7mI0d/TDIO3++S7LiDjhS8q/D85ERKz+wbSSFtUjrCxTiPfg4/VBlqcPyHqgQdeOpHEbhhMwCK&#10;F8dG0UdQhFHAF9AOzwhMWmW+YdRDS1bYft0RwzAS7ySoqkiyzPdwWGT5LIWFObdszi1E1gBVYYfR&#10;OL1xY9/vtOHbFm4adSzVNSix4UEjz1Ed9AttF5I5PBG+r8/Xwev5IVv+AAAA//8DAFBLAwQUAAYA&#10;CAAAACEAiSG2zt4AAAAKAQAADwAAAGRycy9kb3ducmV2LnhtbEyPzW6DMBCE75X6DtZG6qVKDCiB&#10;hmKitlKrXvPzAAt2AAWvEXYCeftuT+1xNKOZb4rdbHtxM6PvHCmIVxEIQ7XTHTUKTsfP5QsIH5A0&#10;9o6MgrvxsCsfHwrMtZtob26H0AguIZ+jgjaEIZfS162x6FduMMTe2Y0WA8uxkXrEicttL5MoSqXF&#10;jnihxcF8tKa+HK5Wwfl7et5sp+ornLL9On3HLqvcXamnxfz2CiKYOfyF4Ref0aFkpspdSXvRK1jG&#10;CaMHBemaP3FgG28yEJWCJGVHloX8f6H8AQAA//8DAFBLAQItABQABgAIAAAAIQC2gziS/gAAAOEB&#10;AAATAAAAAAAAAAAAAAAAAAAAAABbQ29udGVudF9UeXBlc10ueG1sUEsBAi0AFAAGAAgAAAAhADj9&#10;If/WAAAAlAEAAAsAAAAAAAAAAAAAAAAALwEAAF9yZWxzLy5yZWxzUEsBAi0AFAAGAAgAAAAhAPK9&#10;54SEAgAAEAUAAA4AAAAAAAAAAAAAAAAALgIAAGRycy9lMm9Eb2MueG1sUEsBAi0AFAAGAAgAAAAh&#10;AIkhts7eAAAACgEAAA8AAAAAAAAAAAAAAAAA3gQAAGRycy9kb3ducmV2LnhtbFBLBQYAAAAABAAE&#10;APMAAADpBQAAAAA=&#10;" o:allowincell="f" stroked="f">
                <v:textbox>
                  <w:txbxContent>
                    <w:p w14:paraId="25884559" w14:textId="77777777" w:rsidR="00CB4B88" w:rsidRDefault="009103EB" w:rsidP="00CB4B88">
                      <w:pPr>
                        <w:rPr>
                          <w:sz w:val="28"/>
                        </w:rPr>
                      </w:pPr>
                      <w:r>
                        <w:rPr>
                          <w:sz w:val="28"/>
                        </w:rPr>
                        <w:t xml:space="preserve">CARE &amp; LEARNING </w:t>
                      </w:r>
                      <w:r w:rsidR="00CB4B88">
                        <w:rPr>
                          <w:sz w:val="28"/>
                        </w:rPr>
                        <w:t>SERVICE</w:t>
                      </w:r>
                    </w:p>
                    <w:p w14:paraId="2DF1641C" w14:textId="77777777" w:rsidR="00EE771C" w:rsidRDefault="00EE771C" w:rsidP="00CB4B88">
                      <w:pPr>
                        <w:rPr>
                          <w:sz w:val="28"/>
                        </w:rPr>
                      </w:pPr>
                      <w:bookmarkStart w:id="1" w:name="_GoBack"/>
                      <w:bookmarkEnd w:id="1"/>
                    </w:p>
                    <w:p w14:paraId="2588455A" w14:textId="77777777" w:rsidR="00CB4B88" w:rsidRPr="00BB7855" w:rsidRDefault="009103EB" w:rsidP="00CB4B88">
                      <w:pPr>
                        <w:rPr>
                          <w:caps/>
                          <w:sz w:val="28"/>
                          <w:szCs w:val="28"/>
                        </w:rPr>
                      </w:pPr>
                      <w:r>
                        <w:rPr>
                          <w:sz w:val="28"/>
                        </w:rPr>
                        <w:t xml:space="preserve">MANAGING </w:t>
                      </w:r>
                      <w:r w:rsidR="00772976">
                        <w:rPr>
                          <w:sz w:val="28"/>
                        </w:rPr>
                        <w:t>S</w:t>
                      </w:r>
                      <w:r>
                        <w:rPr>
                          <w:sz w:val="28"/>
                        </w:rPr>
                        <w:t>CHOOL ROLLS</w:t>
                      </w:r>
                    </w:p>
                  </w:txbxContent>
                </v:textbox>
                <w10:wrap type="square"/>
              </v:shape>
            </w:pict>
          </mc:Fallback>
        </mc:AlternateContent>
      </w:r>
      <w:r w:rsidR="00C1536D">
        <w:rPr>
          <w:b/>
          <w:sz w:val="28"/>
        </w:rPr>
        <w:t>FINAL</w:t>
      </w:r>
      <w:r w:rsidR="00CB4B88" w:rsidRPr="00BF3CF1">
        <w:rPr>
          <w:b/>
          <w:sz w:val="28"/>
        </w:rPr>
        <w:t xml:space="preserve"> REPORT</w:t>
      </w:r>
    </w:p>
    <w:p w:rsidR="00CB4B88" w:rsidRPr="00BF3CF1" w:rsidRDefault="00CB4B88"/>
    <w:p w:rsidR="00CB4B88" w:rsidRPr="00BF3CF1" w:rsidRDefault="00CB4B88">
      <w:pPr>
        <w:pStyle w:val="Header"/>
        <w:tabs>
          <w:tab w:val="clear" w:pos="4153"/>
          <w:tab w:val="clear" w:pos="8306"/>
        </w:tabs>
      </w:pPr>
    </w:p>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Pr="00BF3CF1" w:rsidRDefault="00CB4B88"/>
    <w:p w:rsidR="00CB4B88" w:rsidRDefault="00CB4B88"/>
    <w:p w:rsidR="00D8013F" w:rsidRDefault="00D8013F"/>
    <w:p w:rsidR="00D8013F" w:rsidRPr="00BF3CF1" w:rsidRDefault="00D8013F"/>
    <w:p w:rsidR="00CB4B88" w:rsidRPr="00BF3CF1" w:rsidRDefault="00CB4B88">
      <w:pPr>
        <w:pStyle w:val="Header"/>
        <w:tabs>
          <w:tab w:val="clear" w:pos="4153"/>
          <w:tab w:val="clear" w:pos="8306"/>
        </w:tabs>
        <w:rPr>
          <w:rStyle w:val="PageNumber"/>
        </w:rPr>
      </w:pPr>
    </w:p>
    <w:p w:rsidR="00CB4B88" w:rsidRPr="00BF3CF1" w:rsidRDefault="00CB4B88"/>
    <w:tbl>
      <w:tblPr>
        <w:tblW w:w="9180" w:type="dxa"/>
        <w:tblLayout w:type="fixed"/>
        <w:tblLook w:val="0000" w:firstRow="0" w:lastRow="0" w:firstColumn="0" w:lastColumn="0" w:noHBand="0" w:noVBand="0"/>
      </w:tblPr>
      <w:tblGrid>
        <w:gridCol w:w="4077"/>
        <w:gridCol w:w="3666"/>
        <w:gridCol w:w="1437"/>
      </w:tblGrid>
      <w:tr w:rsidR="00CB4B88" w:rsidRPr="00BF3CF1" w:rsidTr="00B33E7A">
        <w:tc>
          <w:tcPr>
            <w:tcW w:w="4077" w:type="dxa"/>
          </w:tcPr>
          <w:p w:rsidR="00CB4B88" w:rsidRPr="00BF3CF1" w:rsidRDefault="00CB4B88">
            <w:pPr>
              <w:spacing w:after="120"/>
              <w:rPr>
                <w:sz w:val="16"/>
              </w:rPr>
            </w:pPr>
            <w:r w:rsidRPr="00BF3CF1">
              <w:rPr>
                <w:b/>
                <w:sz w:val="16"/>
              </w:rPr>
              <w:t>AUTHOR</w:t>
            </w:r>
          </w:p>
        </w:tc>
        <w:tc>
          <w:tcPr>
            <w:tcW w:w="5103" w:type="dxa"/>
            <w:gridSpan w:val="2"/>
          </w:tcPr>
          <w:p w:rsidR="00CB4B88" w:rsidRPr="00BF3CF1" w:rsidRDefault="00CB4B88">
            <w:pPr>
              <w:spacing w:after="120"/>
              <w:rPr>
                <w:sz w:val="16"/>
              </w:rPr>
            </w:pPr>
            <w:r w:rsidRPr="00BF3CF1">
              <w:rPr>
                <w:b/>
                <w:sz w:val="16"/>
              </w:rPr>
              <w:t>DISTRIBUTION</w:t>
            </w:r>
          </w:p>
        </w:tc>
      </w:tr>
      <w:tr w:rsidR="00812E03" w:rsidRPr="00BF3CF1" w:rsidTr="00B33E7A">
        <w:tc>
          <w:tcPr>
            <w:tcW w:w="4077" w:type="dxa"/>
          </w:tcPr>
          <w:p w:rsidR="00812E03" w:rsidRDefault="00812E03" w:rsidP="00AF5076">
            <w:pPr>
              <w:rPr>
                <w:sz w:val="16"/>
              </w:rPr>
            </w:pPr>
            <w:r>
              <w:rPr>
                <w:sz w:val="16"/>
              </w:rPr>
              <w:t>Martin Golembiewski</w:t>
            </w:r>
            <w:r w:rsidR="00D45270">
              <w:rPr>
                <w:sz w:val="16"/>
              </w:rPr>
              <w:t>/ Yvonne Holmes</w:t>
            </w:r>
          </w:p>
          <w:p w:rsidR="00812E03" w:rsidRDefault="00812E03" w:rsidP="00AF5076">
            <w:pPr>
              <w:rPr>
                <w:sz w:val="16"/>
              </w:rPr>
            </w:pPr>
            <w:r>
              <w:rPr>
                <w:sz w:val="16"/>
              </w:rPr>
              <w:t>Internal Audit</w:t>
            </w:r>
          </w:p>
          <w:p w:rsidR="00812E03" w:rsidRDefault="00812E03" w:rsidP="00AF5076">
            <w:pPr>
              <w:rPr>
                <w:sz w:val="16"/>
              </w:rPr>
            </w:pPr>
            <w:r>
              <w:rPr>
                <w:sz w:val="16"/>
              </w:rPr>
              <w:t>Finance Service</w:t>
            </w:r>
          </w:p>
        </w:tc>
        <w:tc>
          <w:tcPr>
            <w:tcW w:w="5103" w:type="dxa"/>
            <w:gridSpan w:val="2"/>
          </w:tcPr>
          <w:p w:rsidR="00812E03" w:rsidRPr="00812E03" w:rsidRDefault="00812E03" w:rsidP="00B33E7A">
            <w:pPr>
              <w:ind w:left="600" w:hanging="600"/>
              <w:rPr>
                <w:sz w:val="16"/>
              </w:rPr>
            </w:pPr>
            <w:r w:rsidRPr="00812E03">
              <w:rPr>
                <w:sz w:val="16"/>
              </w:rPr>
              <w:t xml:space="preserve">Director of Care &amp; Learning </w:t>
            </w:r>
          </w:p>
          <w:p w:rsidR="00812E03" w:rsidRDefault="00812E03" w:rsidP="00812E03">
            <w:pPr>
              <w:jc w:val="left"/>
              <w:rPr>
                <w:sz w:val="16"/>
              </w:rPr>
            </w:pPr>
            <w:r w:rsidRPr="00812E03">
              <w:rPr>
                <w:sz w:val="16"/>
              </w:rPr>
              <w:t>Director of Development &amp; Infrastructure</w:t>
            </w:r>
          </w:p>
          <w:p w:rsidR="006B6331" w:rsidRDefault="00812E03" w:rsidP="009753E5">
            <w:pPr>
              <w:jc w:val="left"/>
              <w:rPr>
                <w:sz w:val="16"/>
              </w:rPr>
            </w:pPr>
            <w:r w:rsidRPr="00812E03">
              <w:rPr>
                <w:sz w:val="16"/>
              </w:rPr>
              <w:t xml:space="preserve">Head of Resources, Care </w:t>
            </w:r>
            <w:r w:rsidR="00C30248">
              <w:rPr>
                <w:sz w:val="16"/>
              </w:rPr>
              <w:t>&amp;</w:t>
            </w:r>
            <w:r w:rsidRPr="00812E03">
              <w:rPr>
                <w:sz w:val="16"/>
              </w:rPr>
              <w:t xml:space="preserve"> Learning </w:t>
            </w:r>
            <w:r>
              <w:rPr>
                <w:sz w:val="16"/>
              </w:rPr>
              <w:t>Service</w:t>
            </w:r>
          </w:p>
          <w:p w:rsidR="006B6331" w:rsidRDefault="00812E03" w:rsidP="009753E5">
            <w:pPr>
              <w:jc w:val="left"/>
              <w:rPr>
                <w:sz w:val="16"/>
              </w:rPr>
            </w:pPr>
            <w:r w:rsidRPr="00812E03">
              <w:rPr>
                <w:sz w:val="16"/>
              </w:rPr>
              <w:t xml:space="preserve">Head of Planning &amp; </w:t>
            </w:r>
            <w:r w:rsidR="009753E5">
              <w:rPr>
                <w:sz w:val="16"/>
              </w:rPr>
              <w:t>Environment</w:t>
            </w:r>
            <w:r w:rsidRPr="00812E03">
              <w:rPr>
                <w:sz w:val="16"/>
              </w:rPr>
              <w:t>, Development &amp; Infrastructure Service</w:t>
            </w:r>
          </w:p>
          <w:p w:rsidR="006B6331" w:rsidRPr="00BF3CF1" w:rsidRDefault="006E514E" w:rsidP="006E514E">
            <w:pPr>
              <w:jc w:val="left"/>
              <w:rPr>
                <w:sz w:val="16"/>
              </w:rPr>
            </w:pPr>
            <w:r>
              <w:rPr>
                <w:sz w:val="16"/>
              </w:rPr>
              <w:t>Estates Strategy Manager, Care &amp; Learning Service</w:t>
            </w:r>
            <w:r w:rsidRPr="00812E03">
              <w:rPr>
                <w:sz w:val="16"/>
              </w:rPr>
              <w:br/>
            </w:r>
            <w:r w:rsidR="006B6331">
              <w:rPr>
                <w:sz w:val="16"/>
              </w:rPr>
              <w:t>Audit Scotland</w:t>
            </w:r>
          </w:p>
        </w:tc>
      </w:tr>
      <w:tr w:rsidR="00812E03" w:rsidRPr="00BF3CF1" w:rsidTr="00B33E7A">
        <w:tc>
          <w:tcPr>
            <w:tcW w:w="4077" w:type="dxa"/>
            <w:shd w:val="clear" w:color="auto" w:fill="FFFFFF"/>
          </w:tcPr>
          <w:p w:rsidR="00812E03" w:rsidRDefault="00812E03" w:rsidP="00AF5076">
            <w:pPr>
              <w:rPr>
                <w:sz w:val="16"/>
              </w:rPr>
            </w:pPr>
          </w:p>
        </w:tc>
        <w:tc>
          <w:tcPr>
            <w:tcW w:w="5103" w:type="dxa"/>
            <w:gridSpan w:val="2"/>
            <w:shd w:val="clear" w:color="auto" w:fill="FFFFFF"/>
          </w:tcPr>
          <w:p w:rsidR="00812E03" w:rsidRPr="00BF3CF1" w:rsidRDefault="00812E03">
            <w:pPr>
              <w:rPr>
                <w:sz w:val="16"/>
              </w:rPr>
            </w:pPr>
          </w:p>
        </w:tc>
      </w:tr>
      <w:tr w:rsidR="00812E03" w:rsidRPr="00BF3CF1" w:rsidTr="00B33E7A">
        <w:tc>
          <w:tcPr>
            <w:tcW w:w="4077" w:type="dxa"/>
            <w:shd w:val="clear" w:color="auto" w:fill="FFFFFF"/>
          </w:tcPr>
          <w:p w:rsidR="00812E03" w:rsidRPr="00BF3CF1" w:rsidRDefault="00812E03" w:rsidP="00CB4B88">
            <w:pPr>
              <w:rPr>
                <w:sz w:val="16"/>
              </w:rPr>
            </w:pPr>
          </w:p>
        </w:tc>
        <w:tc>
          <w:tcPr>
            <w:tcW w:w="3666" w:type="dxa"/>
            <w:shd w:val="clear" w:color="auto" w:fill="FFFFFF"/>
          </w:tcPr>
          <w:p w:rsidR="00812E03" w:rsidRPr="00812E03" w:rsidRDefault="00812E03" w:rsidP="003F524F">
            <w:pPr>
              <w:rPr>
                <w:sz w:val="16"/>
              </w:rPr>
            </w:pPr>
            <w:r w:rsidRPr="00BF3CF1">
              <w:rPr>
                <w:b/>
                <w:sz w:val="16"/>
              </w:rPr>
              <w:t xml:space="preserve">DRAFT DATE: </w:t>
            </w:r>
            <w:r w:rsidR="000757F7">
              <w:rPr>
                <w:sz w:val="16"/>
              </w:rPr>
              <w:t>20</w:t>
            </w:r>
            <w:r w:rsidR="00D8013F" w:rsidRPr="00D8013F">
              <w:rPr>
                <w:sz w:val="16"/>
              </w:rPr>
              <w:t>/04/16</w:t>
            </w:r>
          </w:p>
        </w:tc>
        <w:tc>
          <w:tcPr>
            <w:tcW w:w="1437" w:type="dxa"/>
            <w:shd w:val="clear" w:color="auto" w:fill="FFFFFF"/>
          </w:tcPr>
          <w:p w:rsidR="00812E03" w:rsidRPr="00BF3CF1" w:rsidRDefault="00812E03" w:rsidP="00CB4B88">
            <w:pPr>
              <w:rPr>
                <w:sz w:val="16"/>
              </w:rPr>
            </w:pPr>
          </w:p>
        </w:tc>
      </w:tr>
      <w:tr w:rsidR="00812E03" w:rsidRPr="00BF3CF1" w:rsidTr="00B33E7A">
        <w:tc>
          <w:tcPr>
            <w:tcW w:w="4077" w:type="dxa"/>
            <w:shd w:val="clear" w:color="auto" w:fill="FFFFFF"/>
          </w:tcPr>
          <w:p w:rsidR="00812E03" w:rsidRPr="00BF3CF1" w:rsidRDefault="00812E03" w:rsidP="00772976">
            <w:pPr>
              <w:rPr>
                <w:sz w:val="16"/>
              </w:rPr>
            </w:pPr>
            <w:r w:rsidRPr="00BF3CF1">
              <w:rPr>
                <w:b/>
                <w:sz w:val="16"/>
              </w:rPr>
              <w:t xml:space="preserve">REF: </w:t>
            </w:r>
            <w:r w:rsidRPr="00812E03">
              <w:rPr>
                <w:sz w:val="16"/>
              </w:rPr>
              <w:t>HAD06/003</w:t>
            </w:r>
          </w:p>
        </w:tc>
        <w:tc>
          <w:tcPr>
            <w:tcW w:w="3666" w:type="dxa"/>
            <w:shd w:val="clear" w:color="auto" w:fill="FFFFFF"/>
          </w:tcPr>
          <w:p w:rsidR="00812E03" w:rsidRPr="00C1536D" w:rsidRDefault="00812E03" w:rsidP="00CB4B88">
            <w:pPr>
              <w:rPr>
                <w:sz w:val="16"/>
              </w:rPr>
            </w:pPr>
            <w:r w:rsidRPr="00BF3CF1">
              <w:rPr>
                <w:b/>
                <w:sz w:val="16"/>
              </w:rPr>
              <w:t>FINAL DATE:</w:t>
            </w:r>
            <w:r>
              <w:rPr>
                <w:b/>
                <w:sz w:val="16"/>
              </w:rPr>
              <w:t xml:space="preserve"> </w:t>
            </w:r>
            <w:r w:rsidR="00C1536D">
              <w:rPr>
                <w:sz w:val="16"/>
              </w:rPr>
              <w:t>06/06/16</w:t>
            </w:r>
          </w:p>
        </w:tc>
        <w:tc>
          <w:tcPr>
            <w:tcW w:w="1437" w:type="dxa"/>
            <w:shd w:val="clear" w:color="auto" w:fill="FFFFFF"/>
          </w:tcPr>
          <w:p w:rsidR="00812E03" w:rsidRPr="00BF3CF1" w:rsidRDefault="00812E03" w:rsidP="00CB4B88">
            <w:pPr>
              <w:rPr>
                <w:sz w:val="16"/>
              </w:rPr>
            </w:pPr>
          </w:p>
        </w:tc>
      </w:tr>
    </w:tbl>
    <w:p w:rsidR="00CB4B88" w:rsidRPr="00BF3CF1" w:rsidRDefault="00CB4B88" w:rsidP="00CB4B88">
      <w:pPr>
        <w:sectPr w:rsidR="00CB4B88" w:rsidRPr="00BF3CF1" w:rsidSect="00061C7E">
          <w:footerReference w:type="even" r:id="rId15"/>
          <w:footerReference w:type="default" r:id="rId16"/>
          <w:pgSz w:w="11906" w:h="16838"/>
          <w:pgMar w:top="1440" w:right="1418" w:bottom="144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CB4B88" w:rsidRPr="00BF3CF1" w:rsidRDefault="00CB4B88">
      <w:pPr>
        <w:pStyle w:val="Heading4"/>
      </w:pPr>
      <w:r w:rsidRPr="00BF3CF1">
        <w:lastRenderedPageBreak/>
        <w:t>Contents</w:t>
      </w:r>
    </w:p>
    <w:p w:rsidR="00CB4B88" w:rsidRPr="00BF3CF1" w:rsidRDefault="00CB4B88"/>
    <w:p w:rsidR="006B6331" w:rsidRDefault="00CB4B88">
      <w:pPr>
        <w:pStyle w:val="TOC1"/>
        <w:rPr>
          <w:rFonts w:asciiTheme="minorHAnsi" w:eastAsiaTheme="minorEastAsia" w:hAnsiTheme="minorHAnsi" w:cstheme="minorBidi"/>
          <w:b w:val="0"/>
          <w:caps w:val="0"/>
          <w:sz w:val="22"/>
          <w:szCs w:val="22"/>
        </w:rPr>
      </w:pPr>
      <w:r w:rsidRPr="00BF3CF1">
        <w:fldChar w:fldCharType="begin"/>
      </w:r>
      <w:r w:rsidRPr="00BF3CF1">
        <w:instrText xml:space="preserve"> TOC \o "1-2" </w:instrText>
      </w:r>
      <w:r w:rsidRPr="00BF3CF1">
        <w:fldChar w:fldCharType="separate"/>
      </w:r>
      <w:r w:rsidR="006B6331">
        <w:t>1.</w:t>
      </w:r>
      <w:r w:rsidR="006B6331">
        <w:rPr>
          <w:rFonts w:asciiTheme="minorHAnsi" w:eastAsiaTheme="minorEastAsia" w:hAnsiTheme="minorHAnsi" w:cstheme="minorBidi"/>
          <w:b w:val="0"/>
          <w:caps w:val="0"/>
          <w:sz w:val="22"/>
          <w:szCs w:val="22"/>
        </w:rPr>
        <w:tab/>
      </w:r>
      <w:r w:rsidR="006B6331">
        <w:t>Introduction</w:t>
      </w:r>
      <w:r w:rsidR="006B6331">
        <w:tab/>
      </w:r>
      <w:r w:rsidR="006B6331">
        <w:fldChar w:fldCharType="begin"/>
      </w:r>
      <w:r w:rsidR="006B6331">
        <w:instrText xml:space="preserve"> PAGEREF _Toc452988095 \h </w:instrText>
      </w:r>
      <w:r w:rsidR="006B6331">
        <w:fldChar w:fldCharType="separate"/>
      </w:r>
      <w:r w:rsidR="006B6331">
        <w:t>1</w:t>
      </w:r>
      <w:r w:rsidR="006B6331">
        <w:fldChar w:fldCharType="end"/>
      </w:r>
    </w:p>
    <w:p w:rsidR="006B6331" w:rsidRDefault="006B6331">
      <w:pPr>
        <w:pStyle w:val="TOC1"/>
        <w:rPr>
          <w:rFonts w:asciiTheme="minorHAnsi" w:eastAsiaTheme="minorEastAsia" w:hAnsiTheme="minorHAnsi" w:cstheme="minorBidi"/>
          <w:b w:val="0"/>
          <w:caps w:val="0"/>
          <w:sz w:val="22"/>
          <w:szCs w:val="22"/>
        </w:rPr>
      </w:pPr>
      <w:r>
        <w:t>2.</w:t>
      </w:r>
      <w:r>
        <w:rPr>
          <w:rFonts w:asciiTheme="minorHAnsi" w:eastAsiaTheme="minorEastAsia" w:hAnsiTheme="minorHAnsi" w:cstheme="minorBidi"/>
          <w:b w:val="0"/>
          <w:caps w:val="0"/>
          <w:sz w:val="22"/>
          <w:szCs w:val="22"/>
        </w:rPr>
        <w:tab/>
      </w:r>
      <w:r>
        <w:t>Review Objectives</w:t>
      </w:r>
      <w:r>
        <w:tab/>
      </w:r>
      <w:r>
        <w:fldChar w:fldCharType="begin"/>
      </w:r>
      <w:r>
        <w:instrText xml:space="preserve"> PAGEREF _Toc452988096 \h </w:instrText>
      </w:r>
      <w:r>
        <w:fldChar w:fldCharType="separate"/>
      </w:r>
      <w:r>
        <w:t>1</w:t>
      </w:r>
      <w:r>
        <w:fldChar w:fldCharType="end"/>
      </w:r>
    </w:p>
    <w:p w:rsidR="006B6331" w:rsidRDefault="006B6331">
      <w:pPr>
        <w:pStyle w:val="TOC1"/>
        <w:rPr>
          <w:rFonts w:asciiTheme="minorHAnsi" w:eastAsiaTheme="minorEastAsia" w:hAnsiTheme="minorHAnsi" w:cstheme="minorBidi"/>
          <w:b w:val="0"/>
          <w:caps w:val="0"/>
          <w:sz w:val="22"/>
          <w:szCs w:val="22"/>
        </w:rPr>
      </w:pPr>
      <w:r>
        <w:t>3.</w:t>
      </w:r>
      <w:r>
        <w:rPr>
          <w:rFonts w:asciiTheme="minorHAnsi" w:eastAsiaTheme="minorEastAsia" w:hAnsiTheme="minorHAnsi" w:cstheme="minorBidi"/>
          <w:b w:val="0"/>
          <w:caps w:val="0"/>
          <w:sz w:val="22"/>
          <w:szCs w:val="22"/>
        </w:rPr>
        <w:tab/>
      </w:r>
      <w:r>
        <w:t>scope, Method and coverage</w:t>
      </w:r>
      <w:r>
        <w:tab/>
      </w:r>
      <w:r>
        <w:fldChar w:fldCharType="begin"/>
      </w:r>
      <w:r>
        <w:instrText xml:space="preserve"> PAGEREF _Toc452988097 \h </w:instrText>
      </w:r>
      <w:r>
        <w:fldChar w:fldCharType="separate"/>
      </w:r>
      <w:r>
        <w:t>1</w:t>
      </w:r>
      <w:r>
        <w:fldChar w:fldCharType="end"/>
      </w:r>
    </w:p>
    <w:p w:rsidR="006B6331" w:rsidRDefault="006B6331">
      <w:pPr>
        <w:pStyle w:val="TOC1"/>
        <w:rPr>
          <w:rFonts w:asciiTheme="minorHAnsi" w:eastAsiaTheme="minorEastAsia" w:hAnsiTheme="minorHAnsi" w:cstheme="minorBidi"/>
          <w:b w:val="0"/>
          <w:caps w:val="0"/>
          <w:sz w:val="22"/>
          <w:szCs w:val="22"/>
        </w:rPr>
      </w:pPr>
      <w:r>
        <w:t>4.</w:t>
      </w:r>
      <w:r>
        <w:rPr>
          <w:rFonts w:asciiTheme="minorHAnsi" w:eastAsiaTheme="minorEastAsia" w:hAnsiTheme="minorHAnsi" w:cstheme="minorBidi"/>
          <w:b w:val="0"/>
          <w:caps w:val="0"/>
          <w:sz w:val="22"/>
          <w:szCs w:val="22"/>
        </w:rPr>
        <w:tab/>
      </w:r>
      <w:r>
        <w:t>Main Findings</w:t>
      </w:r>
      <w:r>
        <w:tab/>
      </w:r>
      <w:r>
        <w:fldChar w:fldCharType="begin"/>
      </w:r>
      <w:r>
        <w:instrText xml:space="preserve"> PAGEREF _Toc452988098 \h </w:instrText>
      </w:r>
      <w:r>
        <w:fldChar w:fldCharType="separate"/>
      </w:r>
      <w:r>
        <w:t>1</w:t>
      </w:r>
      <w:r>
        <w:fldChar w:fldCharType="end"/>
      </w:r>
    </w:p>
    <w:p w:rsidR="006B6331" w:rsidRDefault="006B6331">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School roll forecasting and planning capacity calculations</w:t>
      </w:r>
      <w:r>
        <w:tab/>
      </w:r>
      <w:r>
        <w:fldChar w:fldCharType="begin"/>
      </w:r>
      <w:r>
        <w:instrText xml:space="preserve"> PAGEREF _Toc452988099 \h </w:instrText>
      </w:r>
      <w:r>
        <w:fldChar w:fldCharType="separate"/>
      </w:r>
      <w:r>
        <w:t>1</w:t>
      </w:r>
      <w:r>
        <w:fldChar w:fldCharType="end"/>
      </w:r>
    </w:p>
    <w:p w:rsidR="006B6331" w:rsidRDefault="006B6331">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Scottish Government’s Determining Primary School Capacity Guidance</w:t>
      </w:r>
      <w:r>
        <w:tab/>
      </w:r>
      <w:r>
        <w:fldChar w:fldCharType="begin"/>
      </w:r>
      <w:r>
        <w:instrText xml:space="preserve"> PAGEREF _Toc452988100 \h </w:instrText>
      </w:r>
      <w:r>
        <w:fldChar w:fldCharType="separate"/>
      </w:r>
      <w:r>
        <w:t>3</w:t>
      </w:r>
      <w:r>
        <w:fldChar w:fldCharType="end"/>
      </w:r>
    </w:p>
    <w:p w:rsidR="006B6331" w:rsidRDefault="006B6331">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Management of future demands at Bun-sgoil Ghàidhlig Inbhir Nis (BSGI)</w:t>
      </w:r>
      <w:r>
        <w:tab/>
      </w:r>
      <w:r>
        <w:fldChar w:fldCharType="begin"/>
      </w:r>
      <w:r>
        <w:instrText xml:space="preserve"> PAGEREF _Toc452988101 \h </w:instrText>
      </w:r>
      <w:r>
        <w:fldChar w:fldCharType="separate"/>
      </w:r>
      <w:r>
        <w:t>3</w:t>
      </w:r>
      <w:r>
        <w:fldChar w:fldCharType="end"/>
      </w:r>
    </w:p>
    <w:p w:rsidR="006B6331" w:rsidRDefault="006B6331">
      <w:pPr>
        <w:pStyle w:val="TOC1"/>
        <w:rPr>
          <w:rFonts w:asciiTheme="minorHAnsi" w:eastAsiaTheme="minorEastAsia" w:hAnsiTheme="minorHAnsi" w:cstheme="minorBidi"/>
          <w:b w:val="0"/>
          <w:caps w:val="0"/>
          <w:sz w:val="22"/>
          <w:szCs w:val="22"/>
        </w:rPr>
      </w:pPr>
      <w:r>
        <w:t>5.</w:t>
      </w:r>
      <w:r>
        <w:rPr>
          <w:rFonts w:asciiTheme="minorHAnsi" w:eastAsiaTheme="minorEastAsia" w:hAnsiTheme="minorHAnsi" w:cstheme="minorBidi"/>
          <w:b w:val="0"/>
          <w:caps w:val="0"/>
          <w:sz w:val="22"/>
          <w:szCs w:val="22"/>
        </w:rPr>
        <w:tab/>
      </w:r>
      <w:r>
        <w:t>Conclusion</w:t>
      </w:r>
      <w:r>
        <w:tab/>
      </w:r>
      <w:r>
        <w:fldChar w:fldCharType="begin"/>
      </w:r>
      <w:r>
        <w:instrText xml:space="preserve"> PAGEREF _Toc452988102 \h </w:instrText>
      </w:r>
      <w:r>
        <w:fldChar w:fldCharType="separate"/>
      </w:r>
      <w:r>
        <w:t>4</w:t>
      </w:r>
      <w:r>
        <w:fldChar w:fldCharType="end"/>
      </w:r>
    </w:p>
    <w:p w:rsidR="006B6331" w:rsidRDefault="006B6331">
      <w:pPr>
        <w:pStyle w:val="TOC1"/>
        <w:rPr>
          <w:rFonts w:asciiTheme="minorHAnsi" w:eastAsiaTheme="minorEastAsia" w:hAnsiTheme="minorHAnsi" w:cstheme="minorBidi"/>
          <w:b w:val="0"/>
          <w:caps w:val="0"/>
          <w:sz w:val="22"/>
          <w:szCs w:val="22"/>
        </w:rPr>
      </w:pPr>
      <w:r>
        <w:t>6.</w:t>
      </w:r>
      <w:r>
        <w:rPr>
          <w:rFonts w:asciiTheme="minorHAnsi" w:eastAsiaTheme="minorEastAsia" w:hAnsiTheme="minorHAnsi" w:cstheme="minorBidi"/>
          <w:b w:val="0"/>
          <w:caps w:val="0"/>
          <w:sz w:val="22"/>
          <w:szCs w:val="22"/>
        </w:rPr>
        <w:tab/>
      </w:r>
      <w:r>
        <w:t>Audit Opinion</w:t>
      </w:r>
      <w:r>
        <w:tab/>
      </w:r>
      <w:r>
        <w:fldChar w:fldCharType="begin"/>
      </w:r>
      <w:r>
        <w:instrText xml:space="preserve"> PAGEREF _Toc452988103 \h </w:instrText>
      </w:r>
      <w:r>
        <w:fldChar w:fldCharType="separate"/>
      </w:r>
      <w:r>
        <w:t>4</w:t>
      </w:r>
      <w:r>
        <w:fldChar w:fldCharType="end"/>
      </w:r>
    </w:p>
    <w:p w:rsidR="006B6331" w:rsidRDefault="006B6331">
      <w:pPr>
        <w:pStyle w:val="TOC1"/>
        <w:rPr>
          <w:rFonts w:asciiTheme="minorHAnsi" w:eastAsiaTheme="minorEastAsia" w:hAnsiTheme="minorHAnsi" w:cstheme="minorBidi"/>
          <w:b w:val="0"/>
          <w:caps w:val="0"/>
          <w:sz w:val="22"/>
          <w:szCs w:val="22"/>
        </w:rPr>
      </w:pPr>
      <w:r>
        <w:t>7.</w:t>
      </w:r>
      <w:r>
        <w:rPr>
          <w:rFonts w:asciiTheme="minorHAnsi" w:eastAsiaTheme="minorEastAsia" w:hAnsiTheme="minorHAnsi" w:cstheme="minorBidi"/>
          <w:b w:val="0"/>
          <w:caps w:val="0"/>
          <w:sz w:val="22"/>
          <w:szCs w:val="22"/>
        </w:rPr>
        <w:tab/>
      </w:r>
      <w:r>
        <w:t>ACtion plan</w:t>
      </w:r>
      <w:r>
        <w:tab/>
      </w:r>
      <w:r>
        <w:fldChar w:fldCharType="begin"/>
      </w:r>
      <w:r>
        <w:instrText xml:space="preserve"> PAGEREF _Toc452988104 \h </w:instrText>
      </w:r>
      <w:r>
        <w:fldChar w:fldCharType="separate"/>
      </w:r>
      <w:r>
        <w:t>5</w:t>
      </w:r>
      <w:r>
        <w:fldChar w:fldCharType="end"/>
      </w:r>
    </w:p>
    <w:p w:rsidR="00772976" w:rsidRPr="00772976" w:rsidRDefault="00CB4B88" w:rsidP="00772976">
      <w:r w:rsidRPr="00BF3CF1">
        <w:fldChar w:fldCharType="end"/>
      </w:r>
    </w:p>
    <w:p w:rsidR="00061C7E" w:rsidRDefault="00061C7E"/>
    <w:p w:rsidR="00CB4B88" w:rsidRPr="00BF3CF1" w:rsidRDefault="00CB4B88">
      <w:pPr>
        <w:sectPr w:rsidR="00CB4B88" w:rsidRPr="00BF3CF1">
          <w:pgSz w:w="11906" w:h="16838"/>
          <w:pgMar w:top="1440" w:right="1418" w:bottom="144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B4B88" w:rsidRPr="00BF3CF1" w:rsidRDefault="00CB4B88" w:rsidP="00E67A8C">
      <w:pPr>
        <w:pStyle w:val="Heading1"/>
        <w:numPr>
          <w:ilvl w:val="0"/>
          <w:numId w:val="50"/>
        </w:numPr>
        <w:spacing w:after="120"/>
        <w:ind w:left="720" w:hanging="720"/>
      </w:pPr>
      <w:bookmarkStart w:id="1" w:name="_Toc414963526"/>
      <w:bookmarkStart w:id="2" w:name="_Toc452988095"/>
      <w:r w:rsidRPr="00BF3CF1">
        <w:lastRenderedPageBreak/>
        <w:t>Introduction</w:t>
      </w:r>
      <w:bookmarkEnd w:id="1"/>
      <w:bookmarkEnd w:id="2"/>
    </w:p>
    <w:p w:rsidR="00CB4B88" w:rsidRDefault="006A5309" w:rsidP="00747481">
      <w:pPr>
        <w:spacing w:after="120"/>
        <w:ind w:left="720"/>
      </w:pPr>
      <w:r w:rsidRPr="006A5309">
        <w:t xml:space="preserve">The purpose of this report is to record the findings of a recently completed audit review of </w:t>
      </w:r>
      <w:r>
        <w:t>managing school rolls</w:t>
      </w:r>
      <w:r w:rsidRPr="006A5309">
        <w:t>. The audit was undertaken as part of the annual plan for 2014/15</w:t>
      </w:r>
      <w:r w:rsidR="00535BF0">
        <w:t xml:space="preserve"> but delays in obtaining the necessary information has meant that the audit could not be completed during this year</w:t>
      </w:r>
      <w:r>
        <w:t>.</w:t>
      </w:r>
    </w:p>
    <w:p w:rsidR="006A5309" w:rsidRDefault="006A5309" w:rsidP="00747481">
      <w:pPr>
        <w:spacing w:after="120"/>
        <w:ind w:left="720"/>
      </w:pPr>
      <w:r>
        <w:t>Having the correct capacity and school roll forecasts figures is vital in ensuring we can plan to provide the right number of school places in the right locations and where this is not the case</w:t>
      </w:r>
      <w:r w:rsidR="001B2441">
        <w:t xml:space="preserve">, </w:t>
      </w:r>
      <w:r>
        <w:t xml:space="preserve">put both temporary and permanent </w:t>
      </w:r>
      <w:r w:rsidR="001B2441">
        <w:t xml:space="preserve">solutions into place </w:t>
      </w:r>
      <w:r>
        <w:t>to achieve this.</w:t>
      </w:r>
    </w:p>
    <w:p w:rsidR="00AB538C" w:rsidRPr="00BF3CF1" w:rsidRDefault="00EF1BFB" w:rsidP="00E67A8C">
      <w:pPr>
        <w:spacing w:after="240"/>
        <w:ind w:left="720"/>
      </w:pPr>
      <w:r>
        <w:t>In order to promote a more consistent approach to school capacity modelling amongst Local Authorities in Scotland, the Scottish Government produced guidance on “</w:t>
      </w:r>
      <w:r w:rsidRPr="00005AA4">
        <w:t>Determining Primary School Capacity</w:t>
      </w:r>
      <w:r>
        <w:t>” in October 2014</w:t>
      </w:r>
      <w:r w:rsidRPr="00005AA4">
        <w:t>.</w:t>
      </w:r>
      <w:r>
        <w:t xml:space="preserve">  </w:t>
      </w:r>
      <w:r w:rsidR="009164F9">
        <w:t>T</w:t>
      </w:r>
      <w:r w:rsidR="00AB538C" w:rsidRPr="00005AA4">
        <w:t xml:space="preserve">he </w:t>
      </w:r>
      <w:r w:rsidR="009164F9">
        <w:t>Education, Children and Adult Services</w:t>
      </w:r>
      <w:r w:rsidR="00F24D65">
        <w:t xml:space="preserve"> (ECAS)</w:t>
      </w:r>
      <w:r w:rsidR="009164F9">
        <w:t xml:space="preserve"> Committee of 12/11/14 agreed that the Council would adopt the </w:t>
      </w:r>
      <w:r>
        <w:t>Guidance.</w:t>
      </w:r>
      <w:r w:rsidR="009164F9">
        <w:t xml:space="preserve">  </w:t>
      </w:r>
    </w:p>
    <w:p w:rsidR="00CB4B88" w:rsidRPr="00BF3CF1" w:rsidRDefault="00CB4B88" w:rsidP="00E67A8C">
      <w:pPr>
        <w:pStyle w:val="Heading1"/>
        <w:numPr>
          <w:ilvl w:val="0"/>
          <w:numId w:val="50"/>
        </w:numPr>
        <w:spacing w:after="120"/>
        <w:ind w:left="720" w:hanging="720"/>
      </w:pPr>
      <w:bookmarkStart w:id="3" w:name="_Toc414963527"/>
      <w:bookmarkStart w:id="4" w:name="_Toc452988096"/>
      <w:r w:rsidRPr="00BF3CF1">
        <w:t>Review Objectives</w:t>
      </w:r>
      <w:bookmarkEnd w:id="3"/>
      <w:bookmarkEnd w:id="4"/>
    </w:p>
    <w:p w:rsidR="00CB4B88" w:rsidRPr="00BF3CF1" w:rsidRDefault="00CB4B88" w:rsidP="00132B26">
      <w:pPr>
        <w:spacing w:after="120"/>
        <w:ind w:left="709"/>
      </w:pPr>
      <w:r w:rsidRPr="00BF3CF1">
        <w:t>The objectives of the review were to ensure that:</w:t>
      </w:r>
    </w:p>
    <w:p w:rsidR="00CB4B88" w:rsidRPr="00BF3CF1" w:rsidRDefault="00B33E7A" w:rsidP="00772976">
      <w:pPr>
        <w:numPr>
          <w:ilvl w:val="0"/>
          <w:numId w:val="34"/>
        </w:numPr>
        <w:spacing w:after="120"/>
        <w:ind w:left="1440" w:hanging="720"/>
      </w:pPr>
      <w:r w:rsidRPr="00B33E7A">
        <w:t>Current arrangements to calculate planning capacity in schools complies with all statutory requirements. School roll forecasts are calculated in accordance with the agreed methodology based on best practice and takes account of the lessons learned arising from pressures experienced in recent years</w:t>
      </w:r>
      <w:r>
        <w:t>.</w:t>
      </w:r>
    </w:p>
    <w:p w:rsidR="00CB4B88" w:rsidRPr="00BF3CF1" w:rsidRDefault="00B33E7A" w:rsidP="00772976">
      <w:pPr>
        <w:numPr>
          <w:ilvl w:val="0"/>
          <w:numId w:val="34"/>
        </w:numPr>
        <w:spacing w:after="120"/>
        <w:ind w:left="1440" w:hanging="720"/>
      </w:pPr>
      <w:r w:rsidRPr="00B33E7A">
        <w:t>There are appropriate plans in place to ensure that the new Scottish Government’s Determining Primary School Capacity Guidance (October 2014) is implemented by the agreed timetable</w:t>
      </w:r>
      <w:r>
        <w:t>.</w:t>
      </w:r>
    </w:p>
    <w:p w:rsidR="00CB4B88" w:rsidRPr="00BF3CF1" w:rsidRDefault="00B33E7A" w:rsidP="00E67A8C">
      <w:pPr>
        <w:numPr>
          <w:ilvl w:val="0"/>
          <w:numId w:val="34"/>
        </w:numPr>
        <w:spacing w:after="240"/>
        <w:ind w:left="1440" w:hanging="720"/>
      </w:pPr>
      <w:r w:rsidRPr="00B33E7A">
        <w:t>Appropriate plans are in place to manage the future demands at Bun-</w:t>
      </w:r>
      <w:proofErr w:type="spellStart"/>
      <w:r w:rsidRPr="00B33E7A">
        <w:t>sgoil</w:t>
      </w:r>
      <w:proofErr w:type="spellEnd"/>
      <w:r w:rsidRPr="00B33E7A">
        <w:t xml:space="preserve"> </w:t>
      </w:r>
      <w:proofErr w:type="spellStart"/>
      <w:r w:rsidRPr="00B33E7A">
        <w:t>Ghàidhlig</w:t>
      </w:r>
      <w:proofErr w:type="spellEnd"/>
      <w:r w:rsidRPr="00B33E7A">
        <w:t xml:space="preserve"> </w:t>
      </w:r>
      <w:proofErr w:type="spellStart"/>
      <w:r w:rsidRPr="00B33E7A">
        <w:t>Inbhir</w:t>
      </w:r>
      <w:proofErr w:type="spellEnd"/>
      <w:r w:rsidRPr="00B33E7A">
        <w:t xml:space="preserve"> Nis</w:t>
      </w:r>
      <w:r>
        <w:t>.</w:t>
      </w:r>
    </w:p>
    <w:p w:rsidR="00114FD2" w:rsidRPr="00BF3CF1" w:rsidRDefault="00114FD2" w:rsidP="00E67A8C">
      <w:pPr>
        <w:pStyle w:val="Heading1"/>
        <w:numPr>
          <w:ilvl w:val="0"/>
          <w:numId w:val="50"/>
        </w:numPr>
        <w:spacing w:after="120"/>
        <w:ind w:left="720" w:hanging="720"/>
      </w:pPr>
      <w:bookmarkStart w:id="5" w:name="_Toc452988097"/>
      <w:r w:rsidRPr="00BF3CF1">
        <w:t>scope, Method and coverage</w:t>
      </w:r>
      <w:bookmarkEnd w:id="5"/>
    </w:p>
    <w:p w:rsidR="00037DF2" w:rsidRDefault="00005AA4" w:rsidP="00E67A8C">
      <w:pPr>
        <w:spacing w:after="240"/>
        <w:ind w:left="720"/>
      </w:pPr>
      <w:r w:rsidRPr="00005AA4">
        <w:t>The audit review</w:t>
      </w:r>
      <w:r w:rsidR="00D45270">
        <w:t>ed</w:t>
      </w:r>
      <w:r w:rsidRPr="00005AA4">
        <w:t xml:space="preserve"> the </w:t>
      </w:r>
      <w:r w:rsidR="003F436E">
        <w:t>a</w:t>
      </w:r>
      <w:r w:rsidRPr="00005AA4">
        <w:t xml:space="preserve">rrangements for </w:t>
      </w:r>
      <w:r w:rsidR="00747481">
        <w:t xml:space="preserve">school roll forecasting and </w:t>
      </w:r>
      <w:r w:rsidR="00AB538C">
        <w:t xml:space="preserve">the </w:t>
      </w:r>
      <w:r w:rsidR="003F436E">
        <w:t xml:space="preserve">calculation of </w:t>
      </w:r>
      <w:r w:rsidRPr="00005AA4">
        <w:t xml:space="preserve">planning </w:t>
      </w:r>
      <w:r w:rsidR="003F436E">
        <w:t>capacity</w:t>
      </w:r>
      <w:r w:rsidR="00AB538C">
        <w:t xml:space="preserve"> in schools.  </w:t>
      </w:r>
      <w:r w:rsidR="00D45270">
        <w:t xml:space="preserve">The </w:t>
      </w:r>
      <w:r w:rsidR="00535BF0">
        <w:t xml:space="preserve">main </w:t>
      </w:r>
      <w:r w:rsidR="00D45270">
        <w:t>focus was</w:t>
      </w:r>
      <w:r w:rsidRPr="00005AA4">
        <w:t xml:space="preserve"> on Inverness primary schools</w:t>
      </w:r>
      <w:r w:rsidR="007E6428">
        <w:t xml:space="preserve"> </w:t>
      </w:r>
      <w:r w:rsidRPr="00005AA4">
        <w:t xml:space="preserve">– </w:t>
      </w:r>
      <w:r w:rsidR="00BB7994" w:rsidRPr="00B33E7A">
        <w:t>Bun-</w:t>
      </w:r>
      <w:proofErr w:type="spellStart"/>
      <w:r w:rsidR="00BB7994" w:rsidRPr="00B33E7A">
        <w:t>sgoil</w:t>
      </w:r>
      <w:proofErr w:type="spellEnd"/>
      <w:r w:rsidR="00BB7994" w:rsidRPr="00B33E7A">
        <w:t xml:space="preserve"> </w:t>
      </w:r>
      <w:proofErr w:type="spellStart"/>
      <w:r w:rsidR="00BB7994" w:rsidRPr="00B33E7A">
        <w:t>Ghàidhlig</w:t>
      </w:r>
      <w:proofErr w:type="spellEnd"/>
      <w:r w:rsidR="00BB7994" w:rsidRPr="00B33E7A">
        <w:t xml:space="preserve"> </w:t>
      </w:r>
      <w:proofErr w:type="spellStart"/>
      <w:r w:rsidR="00BB7994" w:rsidRPr="00B33E7A">
        <w:t>Inbhir</w:t>
      </w:r>
      <w:proofErr w:type="spellEnd"/>
      <w:r w:rsidR="00BB7994" w:rsidRPr="00B33E7A">
        <w:t xml:space="preserve"> Nis</w:t>
      </w:r>
      <w:r w:rsidR="00BB7994">
        <w:t>,</w:t>
      </w:r>
      <w:r w:rsidR="00BB7994" w:rsidRPr="00005AA4">
        <w:t xml:space="preserve"> </w:t>
      </w:r>
      <w:r w:rsidRPr="00005AA4">
        <w:t xml:space="preserve">Holm, </w:t>
      </w:r>
      <w:proofErr w:type="spellStart"/>
      <w:r w:rsidRPr="00005AA4">
        <w:t>Kinmylies</w:t>
      </w:r>
      <w:proofErr w:type="spellEnd"/>
      <w:r w:rsidRPr="00005AA4">
        <w:t xml:space="preserve">, </w:t>
      </w:r>
      <w:proofErr w:type="spellStart"/>
      <w:r w:rsidRPr="00005AA4">
        <w:t>Lochardil</w:t>
      </w:r>
      <w:proofErr w:type="spellEnd"/>
      <w:r w:rsidRPr="00005AA4">
        <w:t xml:space="preserve">, </w:t>
      </w:r>
      <w:proofErr w:type="spellStart"/>
      <w:r w:rsidRPr="00005AA4">
        <w:t>Merkinch</w:t>
      </w:r>
      <w:proofErr w:type="spellEnd"/>
      <w:r w:rsidRPr="00005AA4">
        <w:t>, Milton of Leys, and Smithton</w:t>
      </w:r>
      <w:r w:rsidR="002E240E">
        <w:t xml:space="preserve">.  </w:t>
      </w:r>
      <w:r w:rsidR="007E6428">
        <w:t xml:space="preserve">This was due to issues </w:t>
      </w:r>
      <w:r w:rsidR="00120AEC">
        <w:t xml:space="preserve">which were reported </w:t>
      </w:r>
      <w:r w:rsidR="007E6428">
        <w:t>to the City of Inverness Committee on 02/12/14</w:t>
      </w:r>
      <w:r w:rsidR="00120AEC">
        <w:t xml:space="preserve"> relating to increasing school rolls</w:t>
      </w:r>
      <w:r w:rsidR="007E6428">
        <w:t xml:space="preserve">.  </w:t>
      </w:r>
      <w:r w:rsidR="002E240E">
        <w:t xml:space="preserve">Primary schools </w:t>
      </w:r>
      <w:proofErr w:type="spellStart"/>
      <w:r w:rsidR="002E240E">
        <w:t>outwith</w:t>
      </w:r>
      <w:proofErr w:type="spellEnd"/>
      <w:r w:rsidR="002E240E">
        <w:t xml:space="preserve"> Inverness with projected over-capacity were also looked at, namely </w:t>
      </w:r>
      <w:r w:rsidRPr="00005AA4">
        <w:t xml:space="preserve">Aviemore, Ben </w:t>
      </w:r>
      <w:proofErr w:type="spellStart"/>
      <w:r w:rsidRPr="00005AA4">
        <w:t>Wyvis</w:t>
      </w:r>
      <w:proofErr w:type="spellEnd"/>
      <w:r w:rsidRPr="00005AA4">
        <w:t xml:space="preserve">, and </w:t>
      </w:r>
      <w:proofErr w:type="spellStart"/>
      <w:r w:rsidRPr="00005AA4">
        <w:t>Knockbreck</w:t>
      </w:r>
      <w:proofErr w:type="spellEnd"/>
      <w:r w:rsidR="00120AEC">
        <w:t xml:space="preserve"> </w:t>
      </w:r>
      <w:r w:rsidRPr="00005AA4">
        <w:t>(</w:t>
      </w:r>
      <w:proofErr w:type="spellStart"/>
      <w:r w:rsidR="00120AEC">
        <w:t>Tain</w:t>
      </w:r>
      <w:proofErr w:type="spellEnd"/>
      <w:r w:rsidR="00120AEC">
        <w:t>)</w:t>
      </w:r>
      <w:r w:rsidRPr="00005AA4">
        <w:t>.</w:t>
      </w:r>
    </w:p>
    <w:p w:rsidR="00863E5E" w:rsidRDefault="00F1221E" w:rsidP="00E67A8C">
      <w:pPr>
        <w:spacing w:after="240"/>
        <w:ind w:left="720"/>
      </w:pPr>
      <w:r>
        <w:t xml:space="preserve">The </w:t>
      </w:r>
      <w:r w:rsidR="003D5811">
        <w:t xml:space="preserve">audit also examined the </w:t>
      </w:r>
      <w:r>
        <w:t xml:space="preserve">arrangements in place setting out short and long term plans to address roll pressures at </w:t>
      </w:r>
      <w:r w:rsidRPr="00B33E7A">
        <w:t>Bun-</w:t>
      </w:r>
      <w:proofErr w:type="spellStart"/>
      <w:r w:rsidRPr="00B33E7A">
        <w:t>sgoil</w:t>
      </w:r>
      <w:proofErr w:type="spellEnd"/>
      <w:r w:rsidRPr="00B33E7A">
        <w:t xml:space="preserve"> </w:t>
      </w:r>
      <w:proofErr w:type="spellStart"/>
      <w:r w:rsidRPr="00B33E7A">
        <w:t>Ghàidhlig</w:t>
      </w:r>
      <w:proofErr w:type="spellEnd"/>
      <w:r w:rsidRPr="00B33E7A">
        <w:t xml:space="preserve"> </w:t>
      </w:r>
      <w:proofErr w:type="spellStart"/>
      <w:r w:rsidRPr="00B33E7A">
        <w:t>Inbhir</w:t>
      </w:r>
      <w:proofErr w:type="spellEnd"/>
      <w:r w:rsidRPr="00B33E7A">
        <w:t xml:space="preserve"> Nis</w:t>
      </w:r>
      <w:r>
        <w:t>.</w:t>
      </w:r>
      <w:r w:rsidR="003D5811">
        <w:t xml:space="preserve">  </w:t>
      </w:r>
    </w:p>
    <w:p w:rsidR="00114FD2" w:rsidRDefault="00975D3B" w:rsidP="00E67A8C">
      <w:pPr>
        <w:spacing w:after="240"/>
        <w:ind w:left="720"/>
      </w:pPr>
      <w:r>
        <w:t xml:space="preserve">School roll </w:t>
      </w:r>
      <w:r w:rsidR="00120AEC">
        <w:t>forecasting</w:t>
      </w:r>
      <w:r>
        <w:t xml:space="preserve"> is within the remit of the Development Plans section, Development &amp; Infrastructure Service </w:t>
      </w:r>
      <w:r w:rsidR="00237E78">
        <w:t xml:space="preserve">(D&amp;I) </w:t>
      </w:r>
      <w:r>
        <w:t>and the calculation of school planning capacity is within the remit of the School Estates section, Care &amp; Learning Service</w:t>
      </w:r>
      <w:r w:rsidR="00237E78">
        <w:t xml:space="preserve"> (C&amp;L)</w:t>
      </w:r>
      <w:r>
        <w:t xml:space="preserve">.  </w:t>
      </w:r>
      <w:r w:rsidR="00863E5E">
        <w:t>B</w:t>
      </w:r>
      <w:r>
        <w:t>oth Services were consulted during the course of the</w:t>
      </w:r>
      <w:r w:rsidR="00C13E59">
        <w:t xml:space="preserve"> audit</w:t>
      </w:r>
      <w:r>
        <w:t>.</w:t>
      </w:r>
    </w:p>
    <w:p w:rsidR="00CB4B88" w:rsidRPr="00BF3CF1" w:rsidRDefault="00CB4B88" w:rsidP="00E67A8C">
      <w:pPr>
        <w:pStyle w:val="Heading1"/>
        <w:numPr>
          <w:ilvl w:val="0"/>
          <w:numId w:val="50"/>
        </w:numPr>
        <w:spacing w:after="120"/>
        <w:ind w:left="720" w:hanging="720"/>
      </w:pPr>
      <w:bookmarkStart w:id="6" w:name="_Toc414963528"/>
      <w:bookmarkStart w:id="7" w:name="_Toc452988098"/>
      <w:r w:rsidRPr="00BF3CF1">
        <w:t>Main Findings</w:t>
      </w:r>
      <w:bookmarkEnd w:id="6"/>
      <w:bookmarkEnd w:id="7"/>
    </w:p>
    <w:p w:rsidR="008A38E1" w:rsidRDefault="00CB4B88" w:rsidP="007458E2">
      <w:pPr>
        <w:spacing w:after="120"/>
        <w:ind w:left="709"/>
      </w:pPr>
      <w:r w:rsidRPr="00BF3CF1">
        <w:t>The main findings of the review, referenced to the above review objectives, are as follows:</w:t>
      </w:r>
    </w:p>
    <w:p w:rsidR="008A38E1" w:rsidRPr="008A38E1" w:rsidRDefault="008A38E1" w:rsidP="00B46A28">
      <w:pPr>
        <w:pStyle w:val="Heading2"/>
        <w:spacing w:before="0" w:after="120"/>
      </w:pPr>
      <w:bookmarkStart w:id="8" w:name="_Toc452988099"/>
      <w:r w:rsidRPr="008A38E1">
        <w:t>4.1</w:t>
      </w:r>
      <w:r w:rsidRPr="008A38E1">
        <w:tab/>
      </w:r>
      <w:r w:rsidR="00F256C7">
        <w:t xml:space="preserve">School roll </w:t>
      </w:r>
      <w:r w:rsidR="00A70B1A">
        <w:t>forecasting and planning capacity calculations</w:t>
      </w:r>
      <w:bookmarkEnd w:id="8"/>
    </w:p>
    <w:p w:rsidR="009F5B5D" w:rsidRDefault="00A70B1A" w:rsidP="00B46A28">
      <w:pPr>
        <w:spacing w:after="120"/>
        <w:ind w:left="709"/>
      </w:pPr>
      <w:r>
        <w:t xml:space="preserve">This objective was partially achieved.  </w:t>
      </w:r>
      <w:r w:rsidR="00237E78">
        <w:t xml:space="preserve">School roll forecasting is carried out by the Development Plans section (D&amp;I) using a documented </w:t>
      </w:r>
      <w:r>
        <w:t>methodology</w:t>
      </w:r>
      <w:r w:rsidR="00237E78">
        <w:t xml:space="preserve">.  The forecasting technique used </w:t>
      </w:r>
      <w:r w:rsidR="00925D0C">
        <w:t xml:space="preserve">is a ‘single year of age cohort survival model’ in which </w:t>
      </w:r>
      <w:r w:rsidR="00925D0C">
        <w:lastRenderedPageBreak/>
        <w:t>pupil numbers recorded in the annual school census are rolled forward by one school year in the following September, with the P</w:t>
      </w:r>
      <w:r w:rsidR="00224D4F">
        <w:t xml:space="preserve">rimary </w:t>
      </w:r>
      <w:r w:rsidR="00925D0C">
        <w:t>1 intake forecast based on records of children registered with GPs.  Other factors are taken into consideration such as placing requests, the number of new houses likely to be built</w:t>
      </w:r>
      <w:r w:rsidR="00D200C4">
        <w:t xml:space="preserve">, </w:t>
      </w:r>
      <w:r w:rsidR="00925D0C">
        <w:t>and population and birth rate projections.</w:t>
      </w:r>
      <w:r w:rsidR="00985D1A">
        <w:t xml:space="preserve">  It is consistently applied apart from denominational and Gaelic schools where a different model is used due to the lack of a traditional catchment area.</w:t>
      </w:r>
    </w:p>
    <w:p w:rsidR="00120AEC" w:rsidRDefault="008968A3" w:rsidP="00B46A28">
      <w:pPr>
        <w:spacing w:after="120"/>
        <w:ind w:left="709"/>
      </w:pPr>
      <w:r>
        <w:t xml:space="preserve">The methodology </w:t>
      </w:r>
      <w:r w:rsidR="00CE4F12">
        <w:t>is based on</w:t>
      </w:r>
      <w:r>
        <w:t xml:space="preserve"> </w:t>
      </w:r>
      <w:r w:rsidR="00A70B1A">
        <w:t>best practice guidance</w:t>
      </w:r>
      <w:r>
        <w:t xml:space="preserve"> set out in the Department of Education and Skills (DfES) “UK Best Practice – Pupil Projection Guide”</w:t>
      </w:r>
      <w:r w:rsidR="000B19DA">
        <w:t>, the aim of which is to assist Local Authorities to make accurate projections of pupil numbers in individual schools</w:t>
      </w:r>
      <w:r w:rsidR="006927C6">
        <w:t>.</w:t>
      </w:r>
      <w:r w:rsidR="000B19DA">
        <w:t xml:space="preserve"> </w:t>
      </w:r>
      <w:r w:rsidR="006927C6">
        <w:t xml:space="preserve"> T</w:t>
      </w:r>
      <w:r w:rsidR="000B19DA">
        <w:t>here</w:t>
      </w:r>
      <w:r w:rsidR="00985D1A">
        <w:t xml:space="preserve"> is no known standard roll forecasting technique recommended for use in Scotland</w:t>
      </w:r>
      <w:r w:rsidR="00A70B1A">
        <w:t>.</w:t>
      </w:r>
      <w:r w:rsidR="00057184">
        <w:t xml:space="preserve">  </w:t>
      </w:r>
    </w:p>
    <w:p w:rsidR="00FA0400" w:rsidRDefault="00A70B1A" w:rsidP="00B46A28">
      <w:pPr>
        <w:spacing w:after="120"/>
        <w:ind w:left="709" w:hanging="709"/>
      </w:pPr>
      <w:r>
        <w:t>4.1.1</w:t>
      </w:r>
      <w:r>
        <w:tab/>
        <w:t xml:space="preserve">One of the </w:t>
      </w:r>
      <w:r w:rsidR="00535BF0">
        <w:t xml:space="preserve">significant </w:t>
      </w:r>
      <w:r>
        <w:t xml:space="preserve">factors that </w:t>
      </w:r>
      <w:r w:rsidR="00120AEC">
        <w:t>affect</w:t>
      </w:r>
      <w:r>
        <w:t xml:space="preserve"> school enrolment is the number of new build houses, </w:t>
      </w:r>
      <w:r w:rsidR="00637A1A">
        <w:t xml:space="preserve">and </w:t>
      </w:r>
      <w:r>
        <w:t xml:space="preserve">calculated </w:t>
      </w:r>
      <w:r w:rsidR="006927C6">
        <w:t xml:space="preserve">pupils per </w:t>
      </w:r>
      <w:r w:rsidR="00F4623B">
        <w:t xml:space="preserve">new build </w:t>
      </w:r>
      <w:r w:rsidR="006927C6">
        <w:t xml:space="preserve">house ratios </w:t>
      </w:r>
      <w:r w:rsidR="00FA0400">
        <w:t xml:space="preserve">which </w:t>
      </w:r>
      <w:r w:rsidR="006927C6">
        <w:t>are</w:t>
      </w:r>
      <w:r w:rsidR="00637A1A">
        <w:t xml:space="preserve"> used </w:t>
      </w:r>
      <w:r>
        <w:t xml:space="preserve">for different areas of the Highlands. </w:t>
      </w:r>
      <w:r w:rsidR="00120AEC">
        <w:t xml:space="preserve">These ratios are based on a 2008 Highland Council study which identified </w:t>
      </w:r>
      <w:r w:rsidR="00FA0400">
        <w:t xml:space="preserve">pupils living in </w:t>
      </w:r>
      <w:r w:rsidR="006927C6">
        <w:t xml:space="preserve">60 </w:t>
      </w:r>
      <w:r w:rsidR="00FA0400">
        <w:t xml:space="preserve">recently built </w:t>
      </w:r>
      <w:r w:rsidR="006927C6">
        <w:t xml:space="preserve">developments across Highlands and provided 3 </w:t>
      </w:r>
      <w:r w:rsidR="008A2D8E">
        <w:t>different ratios</w:t>
      </w:r>
      <w:r w:rsidR="00603748">
        <w:t xml:space="preserve"> as follows:</w:t>
      </w:r>
    </w:p>
    <w:p w:rsidR="00FA0400" w:rsidRDefault="00FA0400" w:rsidP="00FA0400">
      <w:pPr>
        <w:pStyle w:val="ListParagraph"/>
        <w:numPr>
          <w:ilvl w:val="0"/>
          <w:numId w:val="53"/>
        </w:numPr>
        <w:spacing w:after="120"/>
        <w:ind w:left="993" w:hanging="284"/>
        <w:contextualSpacing w:val="0"/>
      </w:pPr>
      <w:r>
        <w:t>Major family friendly, edge of town, developments and new townships – 0.25 primary pupils per new house and 0.13 secondary pupils per new house</w:t>
      </w:r>
    </w:p>
    <w:p w:rsidR="00E67A8C" w:rsidRDefault="00FA0400" w:rsidP="00FA0400">
      <w:pPr>
        <w:pStyle w:val="ListParagraph"/>
        <w:numPr>
          <w:ilvl w:val="0"/>
          <w:numId w:val="53"/>
        </w:numPr>
        <w:spacing w:after="120"/>
        <w:ind w:left="993" w:hanging="284"/>
        <w:contextualSpacing w:val="0"/>
      </w:pPr>
      <w:r>
        <w:t>General developments in all areas apart from Sutherland</w:t>
      </w:r>
      <w:r w:rsidR="00A70B1A">
        <w:t xml:space="preserve"> </w:t>
      </w:r>
      <w:r>
        <w:t>– 0.20 primary pupils per new house and 0.10 secondary pupils per new house</w:t>
      </w:r>
    </w:p>
    <w:p w:rsidR="00FA0400" w:rsidRDefault="00FA0400" w:rsidP="00FA0400">
      <w:pPr>
        <w:pStyle w:val="ListParagraph"/>
        <w:numPr>
          <w:ilvl w:val="0"/>
          <w:numId w:val="53"/>
        </w:numPr>
        <w:spacing w:after="120"/>
        <w:ind w:left="993" w:hanging="284"/>
        <w:contextualSpacing w:val="0"/>
      </w:pPr>
      <w:r>
        <w:t>Sutherland – 0.12 primary pupils per new house and 0.08 secondary pupils per new house.</w:t>
      </w:r>
    </w:p>
    <w:p w:rsidR="00FA0400" w:rsidRDefault="00603748" w:rsidP="00C40CF2">
      <w:pPr>
        <w:spacing w:after="120"/>
        <w:ind w:left="720"/>
      </w:pPr>
      <w:r>
        <w:t>However, a</w:t>
      </w:r>
      <w:r w:rsidR="004D2DE6">
        <w:t xml:space="preserve">s these ratios were last calculated in 2008, they may no longer reflect the current number of pupils per new house in the Highland Council area which </w:t>
      </w:r>
      <w:r>
        <w:t xml:space="preserve">could </w:t>
      </w:r>
      <w:r w:rsidR="004D2DE6">
        <w:t>result in inaccurate school roll forecasts.</w:t>
      </w:r>
    </w:p>
    <w:p w:rsidR="00A70B1A" w:rsidRDefault="00E67A8C" w:rsidP="00B46A28">
      <w:pPr>
        <w:spacing w:after="120"/>
        <w:ind w:left="709" w:hanging="709"/>
      </w:pPr>
      <w:r>
        <w:t>4.1.2</w:t>
      </w:r>
      <w:r>
        <w:tab/>
      </w:r>
      <w:r w:rsidR="006703FD">
        <w:t xml:space="preserve">Draft school roll forecasts are supplied to </w:t>
      </w:r>
      <w:r w:rsidR="0069206F">
        <w:t xml:space="preserve">the </w:t>
      </w:r>
      <w:r w:rsidR="006703FD">
        <w:t xml:space="preserve">Care &amp; Learning </w:t>
      </w:r>
      <w:r w:rsidR="0069206F">
        <w:t xml:space="preserve">Service </w:t>
      </w:r>
      <w:r w:rsidR="006703FD">
        <w:t>for comment prior to being finalised.  However f</w:t>
      </w:r>
      <w:r w:rsidR="00A70B1A">
        <w:t xml:space="preserve">eedback from </w:t>
      </w:r>
      <w:r w:rsidR="0069206F">
        <w:t>the Service</w:t>
      </w:r>
      <w:r w:rsidR="00A70B1A">
        <w:t xml:space="preserve"> and individual schools is </w:t>
      </w:r>
      <w:r w:rsidR="0069206F">
        <w:t>by</w:t>
      </w:r>
      <w:r w:rsidR="00A70B1A">
        <w:t xml:space="preserve"> exception rather than on a more formal basis which would give assurance that forecasts are as accurate as possible.</w:t>
      </w:r>
      <w:r w:rsidR="008105E1">
        <w:t xml:space="preserve">  The Research Officer (D&amp;I) has stated that more feedback would be welcomed as this would further validate the forecasts.</w:t>
      </w:r>
      <w:r w:rsidR="00E149E7">
        <w:t xml:space="preserve">  It is understood that a review is already underway, involving officer</w:t>
      </w:r>
      <w:r w:rsidR="00316F56">
        <w:t>s</w:t>
      </w:r>
      <w:r w:rsidR="00E149E7">
        <w:t xml:space="preserve"> of both Services, to review and improve the process relating to preparation and scrutiny of school roll forecasts.</w:t>
      </w:r>
    </w:p>
    <w:p w:rsidR="002D30BB" w:rsidRDefault="00A70B1A" w:rsidP="00B46A28">
      <w:pPr>
        <w:spacing w:after="120"/>
        <w:ind w:left="709" w:hanging="709"/>
      </w:pPr>
      <w:r>
        <w:t>4.1.</w:t>
      </w:r>
      <w:r w:rsidR="00E67A8C">
        <w:t>3</w:t>
      </w:r>
      <w:r>
        <w:tab/>
      </w:r>
      <w:r w:rsidR="003D5811">
        <w:t xml:space="preserve">Prior to the adoption of the Scottish Government Guidance in </w:t>
      </w:r>
      <w:r w:rsidR="00047017">
        <w:t>November</w:t>
      </w:r>
      <w:r w:rsidR="003D5811">
        <w:t xml:space="preserve"> 2014, </w:t>
      </w:r>
      <w:r w:rsidR="001A3EA9">
        <w:t>school capacity calculations were based on work undertaken by a</w:t>
      </w:r>
      <w:r w:rsidR="00E149E7">
        <w:t>n external</w:t>
      </w:r>
      <w:r w:rsidR="001A3EA9">
        <w:t xml:space="preserve"> Consultant, </w:t>
      </w:r>
      <w:r w:rsidR="005508DA">
        <w:t xml:space="preserve">which was </w:t>
      </w:r>
      <w:r w:rsidR="001A3EA9">
        <w:t xml:space="preserve">before the current Estate </w:t>
      </w:r>
      <w:r w:rsidR="005508DA">
        <w:t xml:space="preserve">Strategy </w:t>
      </w:r>
      <w:r w:rsidR="001A3EA9">
        <w:t xml:space="preserve">Manager was in post.  The view of </w:t>
      </w:r>
      <w:r w:rsidR="005508DA">
        <w:t>this</w:t>
      </w:r>
      <w:r w:rsidR="001A3EA9">
        <w:t xml:space="preserve"> Manager is that there </w:t>
      </w:r>
      <w:r w:rsidR="00E149E7">
        <w:t xml:space="preserve">was scope to improve </w:t>
      </w:r>
      <w:r w:rsidR="001A3EA9">
        <w:t>consistency in the way in which they had been calculated</w:t>
      </w:r>
      <w:r w:rsidR="00E149E7">
        <w:t xml:space="preserve">, and better reflect </w:t>
      </w:r>
      <w:r w:rsidR="001A3EA9">
        <w:t>the true capacity of a large number of schools.</w:t>
      </w:r>
      <w:r w:rsidR="009F1A29">
        <w:t xml:space="preserve"> </w:t>
      </w:r>
    </w:p>
    <w:p w:rsidR="001F6A79" w:rsidRDefault="002D30BB" w:rsidP="00B46A28">
      <w:pPr>
        <w:spacing w:after="120"/>
        <w:ind w:left="709" w:hanging="709"/>
      </w:pPr>
      <w:r>
        <w:tab/>
      </w:r>
      <w:r w:rsidR="007C02E5">
        <w:t>Following the adoption of the Guidance, school capacity calculations were revisited</w:t>
      </w:r>
      <w:r w:rsidR="00603748">
        <w:t xml:space="preserve"> by</w:t>
      </w:r>
      <w:r w:rsidR="00C40CF2">
        <w:t xml:space="preserve"> </w:t>
      </w:r>
      <w:r w:rsidR="00140EEE">
        <w:t>the Schools Estates section (C&amp;L)</w:t>
      </w:r>
      <w:r w:rsidR="007C02E5">
        <w:t xml:space="preserve">, starting with Inverness primary schools.  The Guidance </w:t>
      </w:r>
      <w:r w:rsidR="00047017">
        <w:t xml:space="preserve">recommended that there should be no more than 2 measures of primary school capacity: Planning Capacity and Working Capacity.  Planning Capacity </w:t>
      </w:r>
      <w:r w:rsidR="001F6A79">
        <w:t>is calculated as follows:</w:t>
      </w:r>
    </w:p>
    <w:p w:rsidR="001F6A79" w:rsidRDefault="001F6A79" w:rsidP="00730303">
      <w:pPr>
        <w:pStyle w:val="ListParagraph"/>
        <w:numPr>
          <w:ilvl w:val="0"/>
          <w:numId w:val="54"/>
        </w:numPr>
        <w:spacing w:after="120"/>
        <w:ind w:left="1134" w:hanging="425"/>
        <w:contextualSpacing w:val="0"/>
      </w:pPr>
      <w:r>
        <w:t>Determine which teaching spaces will be included</w:t>
      </w:r>
      <w:r w:rsidR="00316F56">
        <w:t>.  The Planning Capacity should only include class bases and should not include ancillary or general purpose (GP) areas.  The Guidance recommends that each primary school should have one GP per stream, with streams being calculated in multiples of 7.</w:t>
      </w:r>
    </w:p>
    <w:p w:rsidR="001F6A79" w:rsidRDefault="001F6A79" w:rsidP="00730303">
      <w:pPr>
        <w:pStyle w:val="ListParagraph"/>
        <w:numPr>
          <w:ilvl w:val="0"/>
          <w:numId w:val="54"/>
        </w:numPr>
        <w:spacing w:after="120"/>
        <w:ind w:left="1134" w:hanging="425"/>
        <w:contextualSpacing w:val="0"/>
      </w:pPr>
      <w:r>
        <w:t>Determine the size of selected class bases</w:t>
      </w:r>
      <w:r w:rsidR="004426CD">
        <w:t>.</w:t>
      </w:r>
    </w:p>
    <w:p w:rsidR="001F6A79" w:rsidRPr="001F6A79" w:rsidRDefault="001F6A79" w:rsidP="00730303">
      <w:pPr>
        <w:pStyle w:val="ListParagraph"/>
        <w:numPr>
          <w:ilvl w:val="0"/>
          <w:numId w:val="54"/>
        </w:numPr>
        <w:spacing w:after="120"/>
        <w:ind w:left="1134" w:hanging="425"/>
        <w:contextualSpacing w:val="0"/>
      </w:pPr>
      <w:r>
        <w:lastRenderedPageBreak/>
        <w:t>Determine the maximum number of pupils which could be accommodated in each class base by dividing total class size by 1.7m</w:t>
      </w:r>
      <w:r w:rsidRPr="001F6A79">
        <w:rPr>
          <w:vertAlign w:val="superscript"/>
        </w:rPr>
        <w:t>2</w:t>
      </w:r>
      <w:r w:rsidR="00C7274F">
        <w:rPr>
          <w:vertAlign w:val="superscript"/>
        </w:rPr>
        <w:t xml:space="preserve"> </w:t>
      </w:r>
      <w:r w:rsidR="00C7274F">
        <w:t xml:space="preserve">and apply class size maxima (the Planning Capacity for each class base </w:t>
      </w:r>
      <w:r w:rsidR="005508DA">
        <w:t>is</w:t>
      </w:r>
      <w:r w:rsidR="00C7274F">
        <w:t xml:space="preserve"> capped by either the size of the room or the class size maxima, whichever is less)</w:t>
      </w:r>
      <w:r w:rsidR="004426CD">
        <w:t>.</w:t>
      </w:r>
    </w:p>
    <w:p w:rsidR="00C7274F" w:rsidRDefault="00C7274F" w:rsidP="00730303">
      <w:pPr>
        <w:pStyle w:val="ListParagraph"/>
        <w:numPr>
          <w:ilvl w:val="0"/>
          <w:numId w:val="54"/>
        </w:numPr>
        <w:spacing w:after="120"/>
        <w:ind w:left="1134" w:hanging="425"/>
        <w:contextualSpacing w:val="0"/>
      </w:pPr>
      <w:r>
        <w:t>The total Planning Capacity of the school can be found by adding together the Planning Capacity of each class base involved in the calculation.</w:t>
      </w:r>
    </w:p>
    <w:p w:rsidR="002C727B" w:rsidRDefault="001F6A79" w:rsidP="00B46A28">
      <w:pPr>
        <w:spacing w:after="120"/>
        <w:ind w:left="709" w:hanging="709"/>
      </w:pPr>
      <w:r>
        <w:tab/>
        <w:t>W</w:t>
      </w:r>
      <w:r w:rsidR="00047017">
        <w:t xml:space="preserve">orking Capacity is </w:t>
      </w:r>
      <w:r w:rsidR="002C727B">
        <w:t xml:space="preserve">calculated </w:t>
      </w:r>
      <w:r w:rsidR="00047017">
        <w:t>in the same wa</w:t>
      </w:r>
      <w:r w:rsidR="005508DA">
        <w:t>y</w:t>
      </w:r>
      <w:r w:rsidR="00047017">
        <w:t xml:space="preserve"> as Planning Capacity but takes into account the organisational needs of a particular school session.</w:t>
      </w:r>
    </w:p>
    <w:p w:rsidR="00CB4B88" w:rsidRDefault="002C727B" w:rsidP="00C13201">
      <w:pPr>
        <w:spacing w:after="120"/>
        <w:ind w:left="709" w:hanging="709"/>
      </w:pPr>
      <w:r>
        <w:tab/>
      </w:r>
      <w:r w:rsidR="00122F86">
        <w:t>However, th</w:t>
      </w:r>
      <w:r w:rsidR="00B05E26">
        <w:t>e Guidance does state that it remains a Local Authority’s responsibility to choose how to calculate capacity in</w:t>
      </w:r>
      <w:r w:rsidR="00FE493B">
        <w:t xml:space="preserve"> their area.  </w:t>
      </w:r>
      <w:r w:rsidR="00122F86">
        <w:t>Therefore, i</w:t>
      </w:r>
      <w:r w:rsidR="00FE493B">
        <w:t xml:space="preserve">n light of lessons learned from the review of Inverness </w:t>
      </w:r>
      <w:r w:rsidR="00122F86">
        <w:t xml:space="preserve">primary </w:t>
      </w:r>
      <w:r w:rsidR="00FE493B">
        <w:t xml:space="preserve">schools, </w:t>
      </w:r>
      <w:r w:rsidR="00122F86">
        <w:t xml:space="preserve">approval was sought </w:t>
      </w:r>
      <w:r w:rsidR="00FE493B">
        <w:t>to further refine the guidance and methodology</w:t>
      </w:r>
      <w:r w:rsidR="00122F86">
        <w:t xml:space="preserve"> in a report to the ECAS Committee on the 18/05/16</w:t>
      </w:r>
      <w:r w:rsidR="00FE493B">
        <w:t xml:space="preserve">.  It was felt that the revised approach would provide a more realistic measure of the likely impact on schools of fluctuating rolls and that this would be particularly useful in future investment planning, determining if school rolls should be capped and in establishing where developer contributions are justified.  The </w:t>
      </w:r>
      <w:r w:rsidR="00AD709C">
        <w:t xml:space="preserve">following revisions were agreed </w:t>
      </w:r>
      <w:r w:rsidR="00FE493B">
        <w:t>and will now be</w:t>
      </w:r>
      <w:r w:rsidR="00AD709C">
        <w:t xml:space="preserve"> used for capacity calculations:</w:t>
      </w:r>
    </w:p>
    <w:p w:rsidR="000C3190" w:rsidRDefault="000C3190" w:rsidP="00C13201">
      <w:pPr>
        <w:pStyle w:val="ListParagraph"/>
        <w:numPr>
          <w:ilvl w:val="0"/>
          <w:numId w:val="57"/>
        </w:numPr>
        <w:spacing w:after="120"/>
        <w:ind w:left="1134" w:hanging="425"/>
        <w:contextualSpacing w:val="0"/>
      </w:pPr>
      <w:r>
        <w:t>The focus should be on the likely number of classrooms required in the future based on the roll projections rather than a notional capacity figure</w:t>
      </w:r>
    </w:p>
    <w:p w:rsidR="000C3190" w:rsidRDefault="000C3190" w:rsidP="00C13201">
      <w:pPr>
        <w:pStyle w:val="ListParagraph"/>
        <w:numPr>
          <w:ilvl w:val="0"/>
          <w:numId w:val="57"/>
        </w:numPr>
        <w:spacing w:after="120"/>
        <w:ind w:left="1134" w:hanging="425"/>
        <w:contextualSpacing w:val="0"/>
      </w:pPr>
      <w:r>
        <w:t>Streams should be calculated in multiples of 8 in relation to GP rooms as opposed to 7 as suggested in the Guidance.</w:t>
      </w:r>
    </w:p>
    <w:p w:rsidR="003E25CC" w:rsidRDefault="003E25CC" w:rsidP="00271FFE">
      <w:pPr>
        <w:spacing w:after="240"/>
        <w:ind w:left="709" w:hanging="709"/>
      </w:pPr>
      <w:r>
        <w:tab/>
      </w:r>
      <w:r w:rsidR="00271FFE">
        <w:t xml:space="preserve">Revised capacity calculations were examined for </w:t>
      </w:r>
      <w:r w:rsidR="00271FFE" w:rsidRPr="00271FFE">
        <w:t>Bun-</w:t>
      </w:r>
      <w:proofErr w:type="spellStart"/>
      <w:r w:rsidR="00271FFE" w:rsidRPr="00271FFE">
        <w:t>sgoil</w:t>
      </w:r>
      <w:proofErr w:type="spellEnd"/>
      <w:r w:rsidR="00271FFE" w:rsidRPr="00271FFE">
        <w:t xml:space="preserve"> </w:t>
      </w:r>
      <w:proofErr w:type="spellStart"/>
      <w:r w:rsidR="00271FFE" w:rsidRPr="00271FFE">
        <w:t>Ghàidhlig</w:t>
      </w:r>
      <w:proofErr w:type="spellEnd"/>
      <w:r w:rsidR="00271FFE" w:rsidRPr="00271FFE">
        <w:t xml:space="preserve"> </w:t>
      </w:r>
      <w:proofErr w:type="spellStart"/>
      <w:r w:rsidR="00271FFE" w:rsidRPr="00271FFE">
        <w:t>Inbhir</w:t>
      </w:r>
      <w:proofErr w:type="spellEnd"/>
      <w:r w:rsidR="00271FFE" w:rsidRPr="00271FFE">
        <w:t xml:space="preserve"> Nis</w:t>
      </w:r>
      <w:r w:rsidR="00271FFE">
        <w:t xml:space="preserve">, </w:t>
      </w:r>
      <w:proofErr w:type="spellStart"/>
      <w:r w:rsidR="00271FFE">
        <w:t>Lochardil</w:t>
      </w:r>
      <w:proofErr w:type="spellEnd"/>
      <w:r w:rsidR="00271FFE">
        <w:t xml:space="preserve"> and Milton of Leys.  Planning and Working Capacity had been calculated as per the Guidance.  In addition the optimal pupil distribution had been </w:t>
      </w:r>
      <w:r w:rsidR="00986A26">
        <w:t>calculated</w:t>
      </w:r>
      <w:r w:rsidR="00271FFE">
        <w:t xml:space="preserve">, based on school roll forecasts, and the required number of classrooms for each year had been </w:t>
      </w:r>
      <w:r w:rsidR="00986A26">
        <w:t xml:space="preserve">determined as per </w:t>
      </w:r>
      <w:r w:rsidR="004426CD">
        <w:t xml:space="preserve">the </w:t>
      </w:r>
      <w:r w:rsidR="00986A26">
        <w:t>agreed revisions noted above.</w:t>
      </w:r>
    </w:p>
    <w:p w:rsidR="00E67A8C" w:rsidRPr="00E67A8C" w:rsidRDefault="00E67A8C" w:rsidP="00B46A28">
      <w:pPr>
        <w:pStyle w:val="Heading2"/>
        <w:spacing w:before="0" w:after="120"/>
      </w:pPr>
      <w:bookmarkStart w:id="9" w:name="_Toc452988100"/>
      <w:r w:rsidRPr="00E67A8C">
        <w:t>4.2</w:t>
      </w:r>
      <w:r w:rsidRPr="00E67A8C">
        <w:tab/>
        <w:t>Scottish Government’s Determining Primary School Capacity Guidance</w:t>
      </w:r>
      <w:bookmarkEnd w:id="9"/>
    </w:p>
    <w:p w:rsidR="00850C69" w:rsidRDefault="00F24D65" w:rsidP="00B46A28">
      <w:pPr>
        <w:spacing w:after="120"/>
        <w:ind w:left="709"/>
      </w:pPr>
      <w:r>
        <w:t xml:space="preserve">This objective was not achieved.  It was agreed at a meeting of the ECAS Committee on 12/11/14 that </w:t>
      </w:r>
      <w:r w:rsidR="003B3D8B">
        <w:t xml:space="preserve">the </w:t>
      </w:r>
      <w:r>
        <w:t xml:space="preserve">Highland Council adopt the Scottish Government Guidance on Determining Primary School Capacity.  The Guidance recommended that if Local Authorities chose to adopt the </w:t>
      </w:r>
      <w:r w:rsidR="00AC7059">
        <w:t xml:space="preserve">Guidance, </w:t>
      </w:r>
      <w:r>
        <w:t>it should be implemented from January 2015 for the start of the new school session in August 2</w:t>
      </w:r>
      <w:r w:rsidR="00763757">
        <w:t xml:space="preserve">015 where possible.  The </w:t>
      </w:r>
      <w:r w:rsidR="003B3D8B">
        <w:t xml:space="preserve">Council’s </w:t>
      </w:r>
      <w:r w:rsidR="00763757">
        <w:t xml:space="preserve">intention was to have revised capacity figures in place for most Highland Council primary schools by </w:t>
      </w:r>
      <w:r w:rsidR="00850C69">
        <w:t>August 2015.</w:t>
      </w:r>
    </w:p>
    <w:p w:rsidR="00EC1E6A" w:rsidRDefault="00763757" w:rsidP="00B46A28">
      <w:pPr>
        <w:spacing w:after="120"/>
        <w:ind w:left="709"/>
      </w:pPr>
      <w:r>
        <w:t xml:space="preserve">Additional resources </w:t>
      </w:r>
      <w:r w:rsidR="007C1F12">
        <w:t>(</w:t>
      </w:r>
      <w:r>
        <w:t>a Graduate Estates Officer</w:t>
      </w:r>
      <w:r w:rsidR="007C1F12">
        <w:t>)</w:t>
      </w:r>
      <w:r>
        <w:t xml:space="preserve"> were put into the Estates Team </w:t>
      </w:r>
      <w:r w:rsidR="007C1F12">
        <w:t>in order to update the capacity figure calculations</w:t>
      </w:r>
      <w:r w:rsidR="00310EC9">
        <w:t xml:space="preserve"> and facilitate implementation of the </w:t>
      </w:r>
      <w:r w:rsidRPr="00A641AE">
        <w:t xml:space="preserve">Guidance </w:t>
      </w:r>
      <w:r>
        <w:t xml:space="preserve">by August 2015.  </w:t>
      </w:r>
      <w:r w:rsidR="007C1F12">
        <w:t>However, in July 2015 the Estate Strategy Manager stated that t</w:t>
      </w:r>
      <w:r w:rsidR="004475DF">
        <w:t>h</w:t>
      </w:r>
      <w:r w:rsidR="007C1F12">
        <w:t>e</w:t>
      </w:r>
      <w:r w:rsidR="004475DF">
        <w:t xml:space="preserve"> process was more complicated and time consuming than </w:t>
      </w:r>
      <w:r w:rsidR="00412BC0">
        <w:t>envisaged</w:t>
      </w:r>
      <w:r w:rsidR="004475DF">
        <w:t xml:space="preserve"> </w:t>
      </w:r>
      <w:r w:rsidR="00310EC9">
        <w:t xml:space="preserve">and was </w:t>
      </w:r>
      <w:r w:rsidR="00530C2F">
        <w:t>t</w:t>
      </w:r>
      <w:r w:rsidR="00310EC9">
        <w:t>aking longer to complete than planned</w:t>
      </w:r>
      <w:r w:rsidR="004475DF">
        <w:t>.</w:t>
      </w:r>
      <w:r w:rsidR="00310EC9">
        <w:t xml:space="preserve">  </w:t>
      </w:r>
      <w:r w:rsidR="00CE54BC">
        <w:t>Therefore</w:t>
      </w:r>
      <w:r w:rsidR="004426CD">
        <w:t>,</w:t>
      </w:r>
      <w:r w:rsidR="00CE54BC">
        <w:t xml:space="preserve"> revised primary school capacity figures were not available in August 2015 as intended.  </w:t>
      </w:r>
      <w:r w:rsidR="00AC7059">
        <w:t xml:space="preserve">In a further update </w:t>
      </w:r>
      <w:r w:rsidR="00530C2F">
        <w:t>in December 2015</w:t>
      </w:r>
      <w:r w:rsidR="00AC7059">
        <w:t xml:space="preserve">, </w:t>
      </w:r>
      <w:r w:rsidR="001968AF">
        <w:t xml:space="preserve">it was </w:t>
      </w:r>
      <w:r w:rsidR="00AC7059">
        <w:t xml:space="preserve">stated </w:t>
      </w:r>
      <w:r w:rsidR="00530C2F">
        <w:t>that limited progress had been made since August 2015</w:t>
      </w:r>
      <w:r w:rsidR="00A92F3B">
        <w:t xml:space="preserve"> and that t</w:t>
      </w:r>
      <w:r w:rsidR="00530C2F">
        <w:t>he proposal was to complete and publish the revised capacity figures at the same time as updated roll projections</w:t>
      </w:r>
      <w:r w:rsidR="001968AF">
        <w:t xml:space="preserve"> </w:t>
      </w:r>
      <w:r w:rsidR="00EC1E6A">
        <w:t>although no timescale was given</w:t>
      </w:r>
      <w:r w:rsidR="00530C2F">
        <w:t>.</w:t>
      </w:r>
    </w:p>
    <w:p w:rsidR="00CB4B88" w:rsidRPr="00AD64AF" w:rsidRDefault="00EC1E6A" w:rsidP="00B46A28">
      <w:pPr>
        <w:spacing w:after="120"/>
        <w:ind w:left="709"/>
      </w:pPr>
      <w:r>
        <w:t xml:space="preserve">Subsequent changes to the way in which primary school capacity figures will be calculated (4.1.3) has meant that work is currently ongoing to revise these figures with a view to publishing them </w:t>
      </w:r>
      <w:r w:rsidR="00316F56">
        <w:t>later in 2016</w:t>
      </w:r>
      <w:r>
        <w:t xml:space="preserve"> along with school roll forecasts.</w:t>
      </w:r>
    </w:p>
    <w:p w:rsidR="00E67A8C" w:rsidRPr="00E67A8C" w:rsidRDefault="00E67A8C" w:rsidP="00B46A28">
      <w:pPr>
        <w:pStyle w:val="Heading2"/>
        <w:spacing w:before="0" w:after="120"/>
      </w:pPr>
      <w:bookmarkStart w:id="10" w:name="_Toc452988101"/>
      <w:r w:rsidRPr="00E67A8C">
        <w:t>4.3</w:t>
      </w:r>
      <w:r w:rsidRPr="00E67A8C">
        <w:tab/>
      </w:r>
      <w:r>
        <w:t>M</w:t>
      </w:r>
      <w:r w:rsidRPr="00E67A8C">
        <w:t>anage</w:t>
      </w:r>
      <w:r>
        <w:t xml:space="preserve">ment of </w:t>
      </w:r>
      <w:r w:rsidRPr="00E67A8C">
        <w:t>future demands at Bun-</w:t>
      </w:r>
      <w:proofErr w:type="spellStart"/>
      <w:r w:rsidRPr="00E67A8C">
        <w:t>sgoil</w:t>
      </w:r>
      <w:proofErr w:type="spellEnd"/>
      <w:r w:rsidRPr="00E67A8C">
        <w:t xml:space="preserve"> </w:t>
      </w:r>
      <w:proofErr w:type="spellStart"/>
      <w:r w:rsidRPr="00E67A8C">
        <w:t>Ghàidhlig</w:t>
      </w:r>
      <w:proofErr w:type="spellEnd"/>
      <w:r w:rsidRPr="00E67A8C">
        <w:t xml:space="preserve"> </w:t>
      </w:r>
      <w:proofErr w:type="spellStart"/>
      <w:r w:rsidRPr="00E67A8C">
        <w:t>Inbhir</w:t>
      </w:r>
      <w:proofErr w:type="spellEnd"/>
      <w:r w:rsidRPr="00E67A8C">
        <w:t xml:space="preserve"> Nis</w:t>
      </w:r>
      <w:r w:rsidR="0009337A">
        <w:t xml:space="preserve"> (B</w:t>
      </w:r>
      <w:r w:rsidR="00C319F5">
        <w:t>S</w:t>
      </w:r>
      <w:r w:rsidR="0009337A">
        <w:t>GI)</w:t>
      </w:r>
      <w:bookmarkEnd w:id="10"/>
    </w:p>
    <w:p w:rsidR="00AD64AF" w:rsidRPr="00AD64AF" w:rsidRDefault="003F0F58" w:rsidP="00F71672">
      <w:pPr>
        <w:spacing w:after="240"/>
        <w:ind w:left="709"/>
        <w:rPr>
          <w:color w:val="548DD4" w:themeColor="text2" w:themeTint="99"/>
        </w:rPr>
      </w:pPr>
      <w:r>
        <w:t>This</w:t>
      </w:r>
      <w:r w:rsidR="00517010" w:rsidRPr="00AD64AF">
        <w:t xml:space="preserve"> objective was fully achieved as </w:t>
      </w:r>
      <w:r w:rsidR="002F3D73" w:rsidRPr="00AD64AF">
        <w:t xml:space="preserve">officers are aware of the pressures </w:t>
      </w:r>
      <w:r w:rsidR="006B6CF0">
        <w:t>facing</w:t>
      </w:r>
      <w:r w:rsidR="00C319F5">
        <w:t xml:space="preserve"> </w:t>
      </w:r>
      <w:r w:rsidR="0009337A">
        <w:t>B</w:t>
      </w:r>
      <w:r w:rsidR="00C319F5">
        <w:t>S</w:t>
      </w:r>
      <w:r w:rsidR="0009337A">
        <w:t>GI</w:t>
      </w:r>
      <w:r w:rsidR="006B6CF0" w:rsidRPr="006B6CF0">
        <w:t xml:space="preserve"> </w:t>
      </w:r>
      <w:r w:rsidR="002F3D73" w:rsidRPr="00AD64AF">
        <w:t>and are pro-active in attempting to find a long-term solution.</w:t>
      </w:r>
      <w:r w:rsidR="00E51D9D" w:rsidRPr="00AD64AF">
        <w:t xml:space="preserve"> </w:t>
      </w:r>
      <w:r w:rsidR="00F54CDA" w:rsidRPr="00AD64AF">
        <w:t xml:space="preserve">A review of </w:t>
      </w:r>
      <w:r w:rsidR="00F54CDA" w:rsidRPr="00AD64AF">
        <w:lastRenderedPageBreak/>
        <w:t>ECAS</w:t>
      </w:r>
      <w:r w:rsidR="00F54CDA">
        <w:t xml:space="preserve"> Committee minutes </w:t>
      </w:r>
      <w:r w:rsidR="009D1B19">
        <w:t xml:space="preserve">showed </w:t>
      </w:r>
      <w:r w:rsidR="00F54CDA">
        <w:t xml:space="preserve">that regular updates </w:t>
      </w:r>
      <w:r w:rsidR="0009337A">
        <w:t xml:space="preserve">to Members </w:t>
      </w:r>
      <w:r w:rsidR="00F54CDA">
        <w:t xml:space="preserve">were provided. </w:t>
      </w:r>
      <w:r w:rsidR="00B46A28">
        <w:t>It w</w:t>
      </w:r>
      <w:r w:rsidR="00AD64AF">
        <w:t xml:space="preserve">as agreed at </w:t>
      </w:r>
      <w:r w:rsidR="00B46A28">
        <w:t xml:space="preserve">the </w:t>
      </w:r>
      <w:r w:rsidR="00AD64AF">
        <w:t xml:space="preserve">ECAS Committee of </w:t>
      </w:r>
      <w:r w:rsidR="007235FE">
        <w:t xml:space="preserve">20/05/15 </w:t>
      </w:r>
      <w:r w:rsidR="00AD64AF">
        <w:t>t</w:t>
      </w:r>
      <w:r w:rsidR="00AD64AF" w:rsidRPr="00AD64AF">
        <w:t xml:space="preserve">hat a feasibility study </w:t>
      </w:r>
      <w:r w:rsidR="00B46A28">
        <w:t>would be</w:t>
      </w:r>
      <w:r w:rsidR="00AD64AF" w:rsidRPr="00AD64AF">
        <w:t xml:space="preserve"> undertaken into the implications of either remaining on the current site or building a new school on a different site as a long-term solution</w:t>
      </w:r>
      <w:r w:rsidR="00C319F5">
        <w:t>.  M</w:t>
      </w:r>
      <w:r w:rsidR="00AD64AF" w:rsidRPr="00AD64AF">
        <w:t xml:space="preserve">oving classes off-site </w:t>
      </w:r>
      <w:r w:rsidR="00C319F5">
        <w:t xml:space="preserve">was also identified </w:t>
      </w:r>
      <w:r w:rsidR="00AD64AF" w:rsidRPr="00AD64AF">
        <w:t>as a possible short-term solution</w:t>
      </w:r>
      <w:r w:rsidR="00B46A28">
        <w:t xml:space="preserve">.  The current position, as reported to the ECAS Committee on </w:t>
      </w:r>
      <w:r w:rsidR="00275D02">
        <w:t>18</w:t>
      </w:r>
      <w:r w:rsidR="00A04BBB">
        <w:t>/05/16</w:t>
      </w:r>
      <w:r w:rsidR="00B46A28">
        <w:t xml:space="preserve">, is that options for increasing the capacity of </w:t>
      </w:r>
      <w:r w:rsidR="0009337A">
        <w:t>B</w:t>
      </w:r>
      <w:r w:rsidR="00C319F5">
        <w:t>SGI</w:t>
      </w:r>
      <w:r w:rsidR="0009337A">
        <w:t xml:space="preserve"> </w:t>
      </w:r>
      <w:r w:rsidR="00B46A28">
        <w:t>are currently being considered</w:t>
      </w:r>
      <w:r w:rsidR="00275D02">
        <w:t xml:space="preserve"> as part of the wider review of investment</w:t>
      </w:r>
      <w:r w:rsidR="00316F56">
        <w:t xml:space="preserve"> requirements across Inverness s</w:t>
      </w:r>
      <w:r w:rsidR="00275D02">
        <w:t>chools</w:t>
      </w:r>
      <w:r w:rsidR="00B46A28">
        <w:t>.</w:t>
      </w:r>
    </w:p>
    <w:p w:rsidR="00CB4B88" w:rsidRPr="00AD64AF" w:rsidRDefault="0018066F" w:rsidP="0018066F">
      <w:pPr>
        <w:pStyle w:val="Heading1"/>
        <w:spacing w:after="120"/>
        <w:ind w:left="709" w:hanging="709"/>
      </w:pPr>
      <w:bookmarkStart w:id="11" w:name="_Toc414963529"/>
      <w:bookmarkStart w:id="12" w:name="_Toc452988102"/>
      <w:r>
        <w:t>5.</w:t>
      </w:r>
      <w:r>
        <w:tab/>
      </w:r>
      <w:r w:rsidR="00CB4B88" w:rsidRPr="00AD64AF">
        <w:t>Conclusion</w:t>
      </w:r>
      <w:bookmarkEnd w:id="11"/>
      <w:bookmarkEnd w:id="12"/>
    </w:p>
    <w:p w:rsidR="00747481" w:rsidRDefault="000D07C5" w:rsidP="00747481">
      <w:pPr>
        <w:spacing w:after="120"/>
        <w:ind w:left="720"/>
      </w:pPr>
      <w:r>
        <w:t>Whilst the school role forecasting undertaken by the Development Plans section uses a</w:t>
      </w:r>
      <w:r w:rsidR="0090781F">
        <w:t xml:space="preserve"> </w:t>
      </w:r>
      <w:r w:rsidR="00706354">
        <w:t>methodology</w:t>
      </w:r>
      <w:r w:rsidR="0090781F">
        <w:t xml:space="preserve"> compl</w:t>
      </w:r>
      <w:r w:rsidR="00706354">
        <w:t>iant</w:t>
      </w:r>
      <w:r w:rsidR="0090781F">
        <w:t xml:space="preserve"> with best practice, </w:t>
      </w:r>
      <w:r>
        <w:t xml:space="preserve">one of the factors used for new builds was calculated </w:t>
      </w:r>
      <w:r w:rsidR="00316F56">
        <w:t>8</w:t>
      </w:r>
      <w:r>
        <w:t xml:space="preserve"> years ago and it is questioned whether this reflect</w:t>
      </w:r>
      <w:r w:rsidR="003F524F">
        <w:t>s</w:t>
      </w:r>
      <w:r>
        <w:t xml:space="preserve"> the current position.  </w:t>
      </w:r>
      <w:r w:rsidR="00EA5751">
        <w:t>This process could also be improved further if formal feedback was provided from the Care &amp; Learning Service</w:t>
      </w:r>
      <w:r w:rsidR="00275D02">
        <w:t>, though it is recognised that both Services have already initiated a process review in advance of the completion of this audit</w:t>
      </w:r>
      <w:r w:rsidR="00EA5751">
        <w:t>.</w:t>
      </w:r>
    </w:p>
    <w:p w:rsidR="0018066F" w:rsidRDefault="00EC2EFC" w:rsidP="00747481">
      <w:pPr>
        <w:spacing w:after="120"/>
        <w:ind w:left="720"/>
      </w:pPr>
      <w:r>
        <w:t>Revised p</w:t>
      </w:r>
      <w:r w:rsidR="0018066F">
        <w:t>rimary school capacity figures, based on the Scottish Government Guidance, have not been completed within previously agreed timescales</w:t>
      </w:r>
      <w:r>
        <w:t xml:space="preserve">.  However, </w:t>
      </w:r>
      <w:r w:rsidR="005912E4">
        <w:t xml:space="preserve">as a result of lessons learned from the </w:t>
      </w:r>
      <w:r>
        <w:t>review of Inverness schools</w:t>
      </w:r>
      <w:r w:rsidR="005912E4">
        <w:t xml:space="preserve">, a revised approach </w:t>
      </w:r>
      <w:r>
        <w:t xml:space="preserve">was agreed by Committee and work is ongoing to </w:t>
      </w:r>
      <w:r w:rsidR="00316F56">
        <w:t>update</w:t>
      </w:r>
      <w:r w:rsidR="005912E4">
        <w:t xml:space="preserve"> capacity figures accordingly.</w:t>
      </w:r>
      <w:r>
        <w:t xml:space="preserve"> </w:t>
      </w:r>
    </w:p>
    <w:p w:rsidR="006E514E" w:rsidRPr="006E514E" w:rsidRDefault="006E514E" w:rsidP="006E514E">
      <w:pPr>
        <w:spacing w:after="240"/>
        <w:ind w:left="709"/>
      </w:pPr>
      <w:r w:rsidRPr="006E514E">
        <w:t>As a result of the audit, 1 high grade</w:t>
      </w:r>
      <w:r>
        <w:t xml:space="preserve"> and</w:t>
      </w:r>
      <w:r w:rsidRPr="006E514E">
        <w:t xml:space="preserve"> </w:t>
      </w:r>
      <w:r>
        <w:t>2</w:t>
      </w:r>
      <w:r w:rsidRPr="006E514E">
        <w:t xml:space="preserve"> medium grade recommendations have been made.  All of these have been accepted by management and the final agreed action is due to be implemented by 31/</w:t>
      </w:r>
      <w:r>
        <w:t>10</w:t>
      </w:r>
      <w:r w:rsidRPr="006E514E">
        <w:t>/16.</w:t>
      </w:r>
    </w:p>
    <w:p w:rsidR="00CB4B88" w:rsidRPr="00BF3CF1" w:rsidRDefault="0018066F" w:rsidP="0018066F">
      <w:pPr>
        <w:pStyle w:val="Heading1"/>
        <w:spacing w:after="120"/>
        <w:ind w:left="720" w:hanging="720"/>
      </w:pPr>
      <w:bookmarkStart w:id="13" w:name="_Toc414963530"/>
      <w:bookmarkStart w:id="14" w:name="_Toc452988103"/>
      <w:r>
        <w:t>6.</w:t>
      </w:r>
      <w:r>
        <w:tab/>
      </w:r>
      <w:r w:rsidR="00CB4B88" w:rsidRPr="00BF3CF1">
        <w:t>Audit Opinion</w:t>
      </w:r>
      <w:bookmarkEnd w:id="13"/>
      <w:bookmarkEnd w:id="14"/>
    </w:p>
    <w:p w:rsidR="00CB4B88" w:rsidRPr="00BF3CF1" w:rsidRDefault="00CB4B88" w:rsidP="00772976">
      <w:pPr>
        <w:ind w:left="720"/>
      </w:pPr>
      <w:r w:rsidRPr="00BF3CF1">
        <w:rPr>
          <w:iCs/>
        </w:rPr>
        <w:t xml:space="preserve">The opinion is based upon, and limited to, the work performed in respect of the subject under review.  Internal Audit cannot provide total assurance that control weaknesses </w:t>
      </w:r>
      <w:r w:rsidR="006B6CF0">
        <w:rPr>
          <w:iCs/>
        </w:rPr>
        <w:t xml:space="preserve">or irregularities do not exist. </w:t>
      </w:r>
      <w:r w:rsidRPr="00BF3CF1">
        <w:rPr>
          <w:iCs/>
        </w:rPr>
        <w:t xml:space="preserve">It is the opinion that </w:t>
      </w:r>
      <w:r w:rsidR="006B6CF0">
        <w:rPr>
          <w:b/>
          <w:bCs/>
          <w:iCs/>
          <w:noProof/>
        </w:rPr>
        <w:t>Limited Assurance</w:t>
      </w:r>
      <w:r w:rsidRPr="00BF3CF1">
        <w:rPr>
          <w:b/>
          <w:bCs/>
          <w:iCs/>
        </w:rPr>
        <w:t xml:space="preserve"> </w:t>
      </w:r>
      <w:r w:rsidRPr="00BF3CF1">
        <w:rPr>
          <w:iCs/>
        </w:rPr>
        <w:t>can be given in that</w:t>
      </w:r>
      <w:r w:rsidRPr="00BF3CF1">
        <w:rPr>
          <w:bCs/>
          <w:iCs/>
        </w:rPr>
        <w:t xml:space="preserve"> </w:t>
      </w:r>
      <w:r w:rsidR="00EE582D">
        <w:rPr>
          <w:rFonts w:cs="Arial"/>
          <w:color w:val="000000"/>
        </w:rPr>
        <w:t>w</w:t>
      </w:r>
      <w:r w:rsidR="00EE582D" w:rsidRPr="00BF3CF1">
        <w:rPr>
          <w:rFonts w:cs="Arial"/>
          <w:color w:val="000000"/>
        </w:rPr>
        <w:t>eaknesses in the system of controls are such as to put the system objectives at risk, and/ or the level of non-compliance puts the system objectives at risk</w:t>
      </w:r>
      <w:r w:rsidR="0054013B">
        <w:rPr>
          <w:bCs/>
          <w:iCs/>
        </w:rPr>
        <w:t>.</w:t>
      </w:r>
    </w:p>
    <w:p w:rsidR="00CB4B88" w:rsidRPr="00BF3CF1" w:rsidRDefault="00CB4B88">
      <w:pPr>
        <w:pStyle w:val="Indent"/>
      </w:pPr>
    </w:p>
    <w:p w:rsidR="00CB4B88" w:rsidRPr="00BF3CF1" w:rsidRDefault="00CB4B88">
      <w:pPr>
        <w:ind w:left="720"/>
      </w:pPr>
    </w:p>
    <w:p w:rsidR="00CB4B88" w:rsidRPr="00BF3CF1" w:rsidRDefault="00CB4B88" w:rsidP="00CB4B88">
      <w:pPr>
        <w:pStyle w:val="Heading1"/>
        <w:ind w:left="709"/>
      </w:pPr>
    </w:p>
    <w:p w:rsidR="00CB4B88" w:rsidRPr="00BF3CF1" w:rsidRDefault="00CB4B88" w:rsidP="00CB4B88">
      <w:pPr>
        <w:sectPr w:rsidR="00CB4B88" w:rsidRPr="00BF3CF1" w:rsidSect="00061C7E">
          <w:headerReference w:type="default" r:id="rId17"/>
          <w:footerReference w:type="default" r:id="rId18"/>
          <w:pgSz w:w="11906" w:h="16838"/>
          <w:pgMar w:top="1440" w:right="1418" w:bottom="1440"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CB4B88" w:rsidRPr="00114FD2" w:rsidRDefault="0018066F" w:rsidP="0018066F">
      <w:pPr>
        <w:pStyle w:val="Heading1"/>
        <w:ind w:left="720" w:hanging="720"/>
      </w:pPr>
      <w:bookmarkStart w:id="15" w:name="_Toc414963532"/>
      <w:bookmarkStart w:id="16" w:name="_Toc452988104"/>
      <w:r>
        <w:lastRenderedPageBreak/>
        <w:t>7.</w:t>
      </w:r>
      <w:r>
        <w:tab/>
      </w:r>
      <w:r w:rsidR="00CB4B88" w:rsidRPr="00114FD2">
        <w:t>ACtion plan</w:t>
      </w:r>
      <w:bookmarkEnd w:id="15"/>
      <w:bookmarkEnd w:id="16"/>
    </w:p>
    <w:p w:rsidR="00CB4B88" w:rsidRPr="00BF3CF1" w:rsidRDefault="00CB4B88" w:rsidP="00CB4B88">
      <w:pPr>
        <w:ind w:left="709"/>
      </w:pPr>
      <w:r w:rsidRPr="00BF3CF1">
        <w:t xml:space="preserve">The Action Plan contains </w:t>
      </w:r>
      <w:r w:rsidR="00650D88" w:rsidRPr="004426CD">
        <w:rPr>
          <w:b/>
        </w:rPr>
        <w:t>3</w:t>
      </w:r>
      <w:r w:rsidRPr="00BF3CF1">
        <w:rPr>
          <w:b/>
        </w:rPr>
        <w:t xml:space="preserve"> </w:t>
      </w:r>
      <w:r w:rsidRPr="00BF3CF1">
        <w:t>recommendations as follows:</w:t>
      </w:r>
    </w:p>
    <w:p w:rsidR="00CB4B88" w:rsidRPr="00BF3CF1" w:rsidRDefault="00CB4B88" w:rsidP="00CB4B88">
      <w:pPr>
        <w:ind w:left="709"/>
      </w:pPr>
    </w:p>
    <w:tbl>
      <w:tblPr>
        <w:tblW w:w="0" w:type="auto"/>
        <w:tblLook w:val="01E0" w:firstRow="1" w:lastRow="1" w:firstColumn="1" w:lastColumn="1" w:noHBand="0" w:noVBand="0"/>
      </w:tblPr>
      <w:tblGrid>
        <w:gridCol w:w="10662"/>
        <w:gridCol w:w="1260"/>
        <w:gridCol w:w="2252"/>
      </w:tblGrid>
      <w:tr w:rsidR="00CB4B88" w:rsidRPr="00BF3CF1" w:rsidTr="00CB4B88">
        <w:tc>
          <w:tcPr>
            <w:tcW w:w="10662" w:type="dxa"/>
            <w:tcBorders>
              <w:bottom w:val="single" w:sz="4" w:space="0" w:color="auto"/>
            </w:tcBorders>
            <w:shd w:val="clear" w:color="auto" w:fill="auto"/>
          </w:tcPr>
          <w:p w:rsidR="00CB4B88" w:rsidRPr="00BF3CF1" w:rsidRDefault="00CB4B88" w:rsidP="00CB4B88">
            <w:pPr>
              <w:rPr>
                <w:b/>
              </w:rPr>
            </w:pPr>
            <w:r w:rsidRPr="00BF3CF1">
              <w:rPr>
                <w:b/>
              </w:rPr>
              <w:t>Description</w:t>
            </w:r>
          </w:p>
        </w:tc>
        <w:tc>
          <w:tcPr>
            <w:tcW w:w="1260" w:type="dxa"/>
            <w:tcBorders>
              <w:bottom w:val="single" w:sz="4" w:space="0" w:color="auto"/>
            </w:tcBorders>
            <w:shd w:val="clear" w:color="auto" w:fill="auto"/>
          </w:tcPr>
          <w:p w:rsidR="00CB4B88" w:rsidRPr="00BF3CF1" w:rsidRDefault="00CB4B88" w:rsidP="00CB4B88">
            <w:pPr>
              <w:rPr>
                <w:b/>
              </w:rPr>
            </w:pPr>
            <w:r w:rsidRPr="00BF3CF1">
              <w:rPr>
                <w:b/>
              </w:rPr>
              <w:t>Priority</w:t>
            </w:r>
          </w:p>
        </w:tc>
        <w:tc>
          <w:tcPr>
            <w:tcW w:w="2252" w:type="dxa"/>
            <w:tcBorders>
              <w:bottom w:val="single" w:sz="4" w:space="0" w:color="auto"/>
            </w:tcBorders>
            <w:shd w:val="clear" w:color="auto" w:fill="auto"/>
          </w:tcPr>
          <w:p w:rsidR="00CB4B88" w:rsidRPr="00BF3CF1" w:rsidRDefault="00CB4B88" w:rsidP="00CB4B88">
            <w:pPr>
              <w:rPr>
                <w:b/>
              </w:rPr>
            </w:pPr>
            <w:r w:rsidRPr="00BF3CF1">
              <w:rPr>
                <w:b/>
              </w:rPr>
              <w:t>Number</w:t>
            </w:r>
          </w:p>
        </w:tc>
      </w:tr>
      <w:tr w:rsidR="00CB4B88" w:rsidRPr="00BF3CF1" w:rsidTr="00CB4B88">
        <w:tc>
          <w:tcPr>
            <w:tcW w:w="10662" w:type="dxa"/>
            <w:tcBorders>
              <w:top w:val="single" w:sz="4" w:space="0" w:color="auto"/>
            </w:tcBorders>
            <w:shd w:val="clear" w:color="auto" w:fill="auto"/>
          </w:tcPr>
          <w:p w:rsidR="00CB4B88" w:rsidRPr="00BF3CF1" w:rsidRDefault="00CB4B88" w:rsidP="00CB4B88">
            <w:r w:rsidRPr="00BF3CF1">
              <w:t>Major issues that managers need to address as a matter of urgency.</w:t>
            </w:r>
          </w:p>
        </w:tc>
        <w:tc>
          <w:tcPr>
            <w:tcW w:w="1260" w:type="dxa"/>
            <w:tcBorders>
              <w:top w:val="single" w:sz="4" w:space="0" w:color="auto"/>
            </w:tcBorders>
            <w:shd w:val="clear" w:color="auto" w:fill="auto"/>
          </w:tcPr>
          <w:p w:rsidR="00CB4B88" w:rsidRPr="00BF3CF1" w:rsidRDefault="00CB4B88" w:rsidP="00CB4B88">
            <w:r w:rsidRPr="00BF3CF1">
              <w:t>High</w:t>
            </w:r>
          </w:p>
        </w:tc>
        <w:tc>
          <w:tcPr>
            <w:tcW w:w="2252" w:type="dxa"/>
            <w:tcBorders>
              <w:top w:val="single" w:sz="4" w:space="0" w:color="auto"/>
            </w:tcBorders>
            <w:shd w:val="clear" w:color="auto" w:fill="auto"/>
          </w:tcPr>
          <w:p w:rsidR="00CB4B88" w:rsidRPr="00BF3CF1" w:rsidRDefault="00650D88" w:rsidP="00CB4B88">
            <w:r>
              <w:rPr>
                <w:noProof/>
              </w:rPr>
              <w:t>1</w:t>
            </w:r>
          </w:p>
        </w:tc>
      </w:tr>
      <w:tr w:rsidR="00CB4B88" w:rsidRPr="00BF3CF1" w:rsidTr="00CB4B88">
        <w:tc>
          <w:tcPr>
            <w:tcW w:w="10662" w:type="dxa"/>
            <w:shd w:val="clear" w:color="auto" w:fill="auto"/>
          </w:tcPr>
          <w:p w:rsidR="00CB4B88" w:rsidRPr="00BF3CF1" w:rsidRDefault="00CB4B88" w:rsidP="00CB4B88">
            <w:r w:rsidRPr="00BF3CF1">
              <w:t>Important issues that managers should address and will benefit the Organisation if implemented.</w:t>
            </w:r>
          </w:p>
        </w:tc>
        <w:tc>
          <w:tcPr>
            <w:tcW w:w="1260" w:type="dxa"/>
            <w:shd w:val="clear" w:color="auto" w:fill="auto"/>
          </w:tcPr>
          <w:p w:rsidR="00CB4B88" w:rsidRPr="00BF3CF1" w:rsidRDefault="00CB4B88" w:rsidP="00CB4B88">
            <w:r w:rsidRPr="00BF3CF1">
              <w:t>Medium</w:t>
            </w:r>
          </w:p>
        </w:tc>
        <w:tc>
          <w:tcPr>
            <w:tcW w:w="2252" w:type="dxa"/>
            <w:shd w:val="clear" w:color="auto" w:fill="auto"/>
          </w:tcPr>
          <w:p w:rsidR="00CB4B88" w:rsidRPr="00BF3CF1" w:rsidRDefault="00EE582D" w:rsidP="00CB4B88">
            <w:r>
              <w:t>2</w:t>
            </w:r>
          </w:p>
        </w:tc>
      </w:tr>
      <w:tr w:rsidR="00CB4B88" w:rsidRPr="00BF3CF1" w:rsidTr="00CB4B88">
        <w:tc>
          <w:tcPr>
            <w:tcW w:w="10662" w:type="dxa"/>
            <w:shd w:val="clear" w:color="auto" w:fill="auto"/>
          </w:tcPr>
          <w:p w:rsidR="00CB4B88" w:rsidRPr="00BF3CF1" w:rsidRDefault="00CB4B88" w:rsidP="00CB4B88">
            <w:r w:rsidRPr="00BF3CF1">
              <w:t>Minor issues that are not critical but managers should address.</w:t>
            </w:r>
          </w:p>
        </w:tc>
        <w:tc>
          <w:tcPr>
            <w:tcW w:w="1260" w:type="dxa"/>
            <w:shd w:val="clear" w:color="auto" w:fill="auto"/>
          </w:tcPr>
          <w:p w:rsidR="00CB4B88" w:rsidRPr="00BF3CF1" w:rsidRDefault="00CB4B88" w:rsidP="00CB4B88">
            <w:r w:rsidRPr="00BF3CF1">
              <w:t>Low</w:t>
            </w:r>
          </w:p>
        </w:tc>
        <w:tc>
          <w:tcPr>
            <w:tcW w:w="2252" w:type="dxa"/>
            <w:tcBorders>
              <w:bottom w:val="single" w:sz="4" w:space="0" w:color="auto"/>
            </w:tcBorders>
            <w:shd w:val="clear" w:color="auto" w:fill="auto"/>
          </w:tcPr>
          <w:p w:rsidR="00CB4B88" w:rsidRPr="00BF3CF1" w:rsidRDefault="00EE582D" w:rsidP="00CB4B88">
            <w:r>
              <w:rPr>
                <w:rFonts w:cs="Arial"/>
                <w:noProof/>
              </w:rPr>
              <w:t>0</w:t>
            </w:r>
          </w:p>
        </w:tc>
      </w:tr>
      <w:tr w:rsidR="00CB4B88" w:rsidRPr="00BF3CF1" w:rsidTr="00CB4B88">
        <w:tc>
          <w:tcPr>
            <w:tcW w:w="10662" w:type="dxa"/>
            <w:shd w:val="clear" w:color="auto" w:fill="auto"/>
          </w:tcPr>
          <w:p w:rsidR="00CB4B88" w:rsidRPr="00BF3CF1" w:rsidRDefault="00CB4B88" w:rsidP="00CB4B88">
            <w:pPr>
              <w:rPr>
                <w:b/>
              </w:rPr>
            </w:pPr>
            <w:r w:rsidRPr="00BF3CF1">
              <w:rPr>
                <w:b/>
              </w:rPr>
              <w:t>Total recommendations</w:t>
            </w:r>
          </w:p>
        </w:tc>
        <w:tc>
          <w:tcPr>
            <w:tcW w:w="1260" w:type="dxa"/>
            <w:shd w:val="clear" w:color="auto" w:fill="auto"/>
          </w:tcPr>
          <w:p w:rsidR="00CB4B88" w:rsidRPr="00BF3CF1" w:rsidRDefault="00CB4B88" w:rsidP="00CB4B88"/>
        </w:tc>
        <w:tc>
          <w:tcPr>
            <w:tcW w:w="2252" w:type="dxa"/>
            <w:tcBorders>
              <w:top w:val="single" w:sz="4" w:space="0" w:color="auto"/>
              <w:bottom w:val="single" w:sz="4" w:space="0" w:color="auto"/>
            </w:tcBorders>
            <w:shd w:val="clear" w:color="auto" w:fill="auto"/>
          </w:tcPr>
          <w:p w:rsidR="00CB4B88" w:rsidRPr="00BF3CF1" w:rsidRDefault="00EE582D" w:rsidP="00CB4B88">
            <w:pPr>
              <w:rPr>
                <w:b/>
              </w:rPr>
            </w:pPr>
            <w:r>
              <w:rPr>
                <w:b/>
              </w:rPr>
              <w:t>3</w:t>
            </w:r>
          </w:p>
        </w:tc>
      </w:tr>
    </w:tbl>
    <w:p w:rsidR="00CB4B88" w:rsidRPr="00BF3CF1" w:rsidRDefault="00CB4B88" w:rsidP="00CB4B88">
      <w:pPr>
        <w:ind w:left="709"/>
      </w:pPr>
    </w:p>
    <w:tbl>
      <w:tblPr>
        <w:tblW w:w="148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0"/>
        <w:gridCol w:w="1134"/>
        <w:gridCol w:w="3543"/>
        <w:gridCol w:w="3402"/>
        <w:gridCol w:w="2552"/>
        <w:gridCol w:w="1843"/>
        <w:gridCol w:w="1275"/>
      </w:tblGrid>
      <w:tr w:rsidR="00CB4B88" w:rsidRPr="00BF3CF1" w:rsidTr="00CB4B88">
        <w:trPr>
          <w:cantSplit/>
          <w:tblHeader/>
        </w:trPr>
        <w:tc>
          <w:tcPr>
            <w:tcW w:w="1100" w:type="dxa"/>
            <w:vMerge w:val="restart"/>
            <w:tcBorders>
              <w:top w:val="single" w:sz="4" w:space="0" w:color="auto"/>
              <w:bottom w:val="single" w:sz="6" w:space="0" w:color="auto"/>
            </w:tcBorders>
            <w:shd w:val="pct10" w:color="000000" w:fill="auto"/>
            <w:vAlign w:val="bottom"/>
          </w:tcPr>
          <w:p w:rsidR="00CB4B88" w:rsidRPr="00BF3CF1" w:rsidRDefault="00CB4B88">
            <w:pPr>
              <w:rPr>
                <w:b/>
                <w:sz w:val="18"/>
              </w:rPr>
            </w:pPr>
            <w:r w:rsidRPr="00BF3CF1">
              <w:rPr>
                <w:b/>
                <w:sz w:val="18"/>
              </w:rPr>
              <w:t xml:space="preserve">REPORT </w:t>
            </w:r>
          </w:p>
          <w:p w:rsidR="00CB4B88" w:rsidRPr="00BF3CF1" w:rsidRDefault="00CB4B88">
            <w:pPr>
              <w:rPr>
                <w:b/>
                <w:sz w:val="18"/>
              </w:rPr>
            </w:pPr>
            <w:r w:rsidRPr="00BF3CF1">
              <w:rPr>
                <w:b/>
                <w:sz w:val="18"/>
              </w:rPr>
              <w:t>REF.</w:t>
            </w:r>
          </w:p>
        </w:tc>
        <w:tc>
          <w:tcPr>
            <w:tcW w:w="1134" w:type="dxa"/>
            <w:vMerge w:val="restart"/>
            <w:tcBorders>
              <w:top w:val="single" w:sz="4" w:space="0" w:color="auto"/>
              <w:bottom w:val="single" w:sz="6" w:space="0" w:color="auto"/>
            </w:tcBorders>
            <w:shd w:val="pct10" w:color="000000" w:fill="auto"/>
            <w:vAlign w:val="bottom"/>
          </w:tcPr>
          <w:p w:rsidR="00CB4B88" w:rsidRPr="00BF3CF1" w:rsidRDefault="00CB4B88">
            <w:pPr>
              <w:pStyle w:val="Header"/>
              <w:tabs>
                <w:tab w:val="clear" w:pos="4153"/>
                <w:tab w:val="clear" w:pos="8306"/>
              </w:tabs>
              <w:rPr>
                <w:b/>
                <w:sz w:val="18"/>
              </w:rPr>
            </w:pPr>
            <w:r w:rsidRPr="00BF3CF1">
              <w:rPr>
                <w:b/>
                <w:sz w:val="18"/>
              </w:rPr>
              <w:t>GRADE</w:t>
            </w:r>
          </w:p>
        </w:tc>
        <w:tc>
          <w:tcPr>
            <w:tcW w:w="3543" w:type="dxa"/>
            <w:vMerge w:val="restart"/>
            <w:tcBorders>
              <w:top w:val="single" w:sz="4" w:space="0" w:color="auto"/>
            </w:tcBorders>
            <w:shd w:val="pct10" w:color="000000" w:fill="auto"/>
            <w:vAlign w:val="bottom"/>
          </w:tcPr>
          <w:p w:rsidR="00CB4B88" w:rsidRPr="00BF3CF1" w:rsidRDefault="00CB4B88" w:rsidP="00CB4B88">
            <w:pPr>
              <w:jc w:val="center"/>
              <w:rPr>
                <w:b/>
                <w:sz w:val="18"/>
              </w:rPr>
            </w:pPr>
            <w:r w:rsidRPr="00BF3CF1">
              <w:rPr>
                <w:b/>
                <w:sz w:val="18"/>
              </w:rPr>
              <w:t>FINDING</w:t>
            </w:r>
          </w:p>
        </w:tc>
        <w:tc>
          <w:tcPr>
            <w:tcW w:w="3402" w:type="dxa"/>
            <w:vMerge w:val="restart"/>
            <w:tcBorders>
              <w:top w:val="single" w:sz="4" w:space="0" w:color="auto"/>
            </w:tcBorders>
            <w:shd w:val="pct10" w:color="000000" w:fill="auto"/>
            <w:vAlign w:val="bottom"/>
          </w:tcPr>
          <w:p w:rsidR="00CB4B88" w:rsidRPr="00BF3CF1" w:rsidRDefault="00CB4B88" w:rsidP="00CB4B88">
            <w:pPr>
              <w:jc w:val="center"/>
              <w:rPr>
                <w:b/>
                <w:sz w:val="18"/>
              </w:rPr>
            </w:pPr>
            <w:r w:rsidRPr="00BF3CF1">
              <w:rPr>
                <w:b/>
                <w:sz w:val="18"/>
              </w:rPr>
              <w:t>RECOMMENDATION</w:t>
            </w:r>
          </w:p>
        </w:tc>
        <w:tc>
          <w:tcPr>
            <w:tcW w:w="2552" w:type="dxa"/>
            <w:vMerge w:val="restart"/>
            <w:tcBorders>
              <w:top w:val="single" w:sz="4" w:space="0" w:color="auto"/>
              <w:bottom w:val="single" w:sz="6" w:space="0" w:color="auto"/>
            </w:tcBorders>
            <w:shd w:val="pct10" w:color="000000" w:fill="auto"/>
            <w:vAlign w:val="bottom"/>
          </w:tcPr>
          <w:p w:rsidR="00CB4B88" w:rsidRPr="00BF3CF1" w:rsidRDefault="00CB4B88">
            <w:pPr>
              <w:rPr>
                <w:b/>
                <w:sz w:val="18"/>
              </w:rPr>
            </w:pPr>
          </w:p>
          <w:p w:rsidR="00CB4B88" w:rsidRPr="00BF3CF1" w:rsidRDefault="00CB4B88">
            <w:pPr>
              <w:rPr>
                <w:b/>
                <w:sz w:val="18"/>
              </w:rPr>
            </w:pPr>
            <w:r w:rsidRPr="00BF3CF1">
              <w:rPr>
                <w:b/>
                <w:sz w:val="18"/>
              </w:rPr>
              <w:t>MANAGEMENT AGREED ACTION</w:t>
            </w:r>
          </w:p>
        </w:tc>
        <w:tc>
          <w:tcPr>
            <w:tcW w:w="3118" w:type="dxa"/>
            <w:gridSpan w:val="2"/>
            <w:tcBorders>
              <w:top w:val="single" w:sz="4" w:space="0" w:color="auto"/>
              <w:bottom w:val="single" w:sz="6" w:space="0" w:color="auto"/>
            </w:tcBorders>
            <w:shd w:val="pct10" w:color="000000" w:fill="auto"/>
            <w:vAlign w:val="bottom"/>
          </w:tcPr>
          <w:p w:rsidR="00CB4B88" w:rsidRPr="00BF3CF1" w:rsidRDefault="00CB4B88">
            <w:pPr>
              <w:jc w:val="center"/>
              <w:rPr>
                <w:b/>
                <w:sz w:val="18"/>
              </w:rPr>
            </w:pPr>
            <w:r w:rsidRPr="00BF3CF1">
              <w:rPr>
                <w:b/>
                <w:sz w:val="18"/>
              </w:rPr>
              <w:t>IMPLEMENTATION</w:t>
            </w:r>
          </w:p>
        </w:tc>
      </w:tr>
      <w:tr w:rsidR="00CB4B88" w:rsidRPr="00BF3CF1" w:rsidTr="00CB4B88">
        <w:trPr>
          <w:cantSplit/>
          <w:tblHeader/>
        </w:trPr>
        <w:tc>
          <w:tcPr>
            <w:tcW w:w="1100" w:type="dxa"/>
            <w:vMerge/>
            <w:tcBorders>
              <w:top w:val="single" w:sz="6" w:space="0" w:color="auto"/>
              <w:bottom w:val="single" w:sz="6" w:space="0" w:color="auto"/>
            </w:tcBorders>
            <w:shd w:val="pct10" w:color="000000" w:fill="auto"/>
          </w:tcPr>
          <w:p w:rsidR="00CB4B88" w:rsidRPr="00BF3CF1" w:rsidRDefault="00CB4B88"/>
        </w:tc>
        <w:tc>
          <w:tcPr>
            <w:tcW w:w="1134" w:type="dxa"/>
            <w:vMerge/>
            <w:tcBorders>
              <w:top w:val="single" w:sz="6" w:space="0" w:color="auto"/>
              <w:bottom w:val="single" w:sz="6" w:space="0" w:color="auto"/>
            </w:tcBorders>
            <w:shd w:val="pct10" w:color="000000" w:fill="auto"/>
          </w:tcPr>
          <w:p w:rsidR="00CB4B88" w:rsidRPr="00BF3CF1" w:rsidRDefault="00CB4B88">
            <w:pPr>
              <w:spacing w:after="120"/>
            </w:pPr>
          </w:p>
        </w:tc>
        <w:tc>
          <w:tcPr>
            <w:tcW w:w="3543" w:type="dxa"/>
            <w:vMerge/>
            <w:tcBorders>
              <w:bottom w:val="single" w:sz="6" w:space="0" w:color="auto"/>
            </w:tcBorders>
            <w:shd w:val="pct10" w:color="000000" w:fill="auto"/>
          </w:tcPr>
          <w:p w:rsidR="00CB4B88" w:rsidRPr="00BF3CF1" w:rsidRDefault="00CB4B88" w:rsidP="00CB4B88">
            <w:pPr>
              <w:jc w:val="center"/>
            </w:pPr>
          </w:p>
        </w:tc>
        <w:tc>
          <w:tcPr>
            <w:tcW w:w="3402" w:type="dxa"/>
            <w:vMerge/>
            <w:tcBorders>
              <w:bottom w:val="single" w:sz="6" w:space="0" w:color="auto"/>
            </w:tcBorders>
            <w:shd w:val="pct10" w:color="000000" w:fill="auto"/>
          </w:tcPr>
          <w:p w:rsidR="00CB4B88" w:rsidRPr="00BF3CF1" w:rsidRDefault="00CB4B88" w:rsidP="00CB4B88">
            <w:pPr>
              <w:jc w:val="center"/>
            </w:pPr>
          </w:p>
        </w:tc>
        <w:tc>
          <w:tcPr>
            <w:tcW w:w="2552" w:type="dxa"/>
            <w:vMerge/>
            <w:tcBorders>
              <w:top w:val="single" w:sz="6" w:space="0" w:color="auto"/>
              <w:bottom w:val="single" w:sz="6" w:space="0" w:color="auto"/>
            </w:tcBorders>
            <w:shd w:val="pct10" w:color="000000" w:fill="auto"/>
          </w:tcPr>
          <w:p w:rsidR="00CB4B88" w:rsidRPr="00BF3CF1" w:rsidRDefault="00CB4B88">
            <w:pPr>
              <w:spacing w:after="120"/>
            </w:pPr>
          </w:p>
        </w:tc>
        <w:tc>
          <w:tcPr>
            <w:tcW w:w="1843" w:type="dxa"/>
            <w:tcBorders>
              <w:top w:val="single" w:sz="6" w:space="0" w:color="auto"/>
              <w:bottom w:val="single" w:sz="6" w:space="0" w:color="auto"/>
            </w:tcBorders>
            <w:shd w:val="pct10" w:color="000000" w:fill="auto"/>
            <w:vAlign w:val="bottom"/>
          </w:tcPr>
          <w:p w:rsidR="00CB4B88" w:rsidRPr="00132B26" w:rsidRDefault="00CB4B88">
            <w:pPr>
              <w:jc w:val="center"/>
              <w:rPr>
                <w:b/>
                <w:sz w:val="18"/>
                <w:szCs w:val="18"/>
              </w:rPr>
            </w:pPr>
            <w:r w:rsidRPr="00132B26">
              <w:rPr>
                <w:b/>
                <w:sz w:val="18"/>
                <w:szCs w:val="18"/>
              </w:rPr>
              <w:t>RESPONSIBLE OFFICER</w:t>
            </w:r>
          </w:p>
        </w:tc>
        <w:tc>
          <w:tcPr>
            <w:tcW w:w="1275" w:type="dxa"/>
            <w:tcBorders>
              <w:top w:val="single" w:sz="6" w:space="0" w:color="auto"/>
              <w:bottom w:val="single" w:sz="6" w:space="0" w:color="auto"/>
            </w:tcBorders>
            <w:shd w:val="pct10" w:color="000000" w:fill="auto"/>
            <w:vAlign w:val="bottom"/>
          </w:tcPr>
          <w:p w:rsidR="00CB4B88" w:rsidRPr="00132B26" w:rsidRDefault="00CB4B88">
            <w:pPr>
              <w:jc w:val="center"/>
              <w:rPr>
                <w:b/>
                <w:sz w:val="18"/>
                <w:szCs w:val="18"/>
              </w:rPr>
            </w:pPr>
            <w:r w:rsidRPr="00132B26">
              <w:rPr>
                <w:b/>
                <w:sz w:val="18"/>
                <w:szCs w:val="18"/>
              </w:rPr>
              <w:t>TARGET DATE</w:t>
            </w:r>
          </w:p>
        </w:tc>
      </w:tr>
      <w:tr w:rsidR="00CB4B88" w:rsidRPr="00BF3CF1" w:rsidTr="00CB4B88">
        <w:tc>
          <w:tcPr>
            <w:tcW w:w="1100" w:type="dxa"/>
            <w:tcBorders>
              <w:top w:val="single" w:sz="6" w:space="0" w:color="auto"/>
              <w:bottom w:val="single" w:sz="4" w:space="0" w:color="auto"/>
            </w:tcBorders>
            <w:shd w:val="clear" w:color="auto" w:fill="FFFFFF"/>
          </w:tcPr>
          <w:p w:rsidR="00CB4B88" w:rsidRPr="00BF3CF1" w:rsidRDefault="00A70B1A" w:rsidP="00F20686">
            <w:pPr>
              <w:spacing w:after="60"/>
              <w:jc w:val="left"/>
              <w:rPr>
                <w:sz w:val="18"/>
              </w:rPr>
            </w:pPr>
            <w:r>
              <w:rPr>
                <w:sz w:val="18"/>
              </w:rPr>
              <w:t>4.1.1</w:t>
            </w:r>
          </w:p>
        </w:tc>
        <w:tc>
          <w:tcPr>
            <w:tcW w:w="1134" w:type="dxa"/>
            <w:tcBorders>
              <w:top w:val="single" w:sz="6" w:space="0" w:color="auto"/>
              <w:bottom w:val="single" w:sz="4" w:space="0" w:color="auto"/>
            </w:tcBorders>
            <w:shd w:val="clear" w:color="auto" w:fill="FFFFFF"/>
          </w:tcPr>
          <w:p w:rsidR="00CB4B88" w:rsidRPr="00BF3CF1" w:rsidRDefault="00C76D02" w:rsidP="00F20686">
            <w:pPr>
              <w:spacing w:after="60"/>
              <w:jc w:val="center"/>
              <w:rPr>
                <w:sz w:val="18"/>
              </w:rPr>
            </w:pPr>
            <w:r>
              <w:rPr>
                <w:sz w:val="18"/>
              </w:rPr>
              <w:t>Medium</w:t>
            </w:r>
          </w:p>
        </w:tc>
        <w:tc>
          <w:tcPr>
            <w:tcW w:w="3543" w:type="dxa"/>
            <w:tcBorders>
              <w:top w:val="single" w:sz="6" w:space="0" w:color="auto"/>
              <w:bottom w:val="single" w:sz="4" w:space="0" w:color="auto"/>
            </w:tcBorders>
            <w:shd w:val="clear" w:color="auto" w:fill="FFFFFF"/>
          </w:tcPr>
          <w:p w:rsidR="00CB4B88" w:rsidRPr="00BF3CF1" w:rsidRDefault="00F20686" w:rsidP="00CE2F5E">
            <w:pPr>
              <w:spacing w:after="60"/>
              <w:rPr>
                <w:sz w:val="18"/>
              </w:rPr>
            </w:pPr>
            <w:r>
              <w:rPr>
                <w:sz w:val="18"/>
              </w:rPr>
              <w:t xml:space="preserve">The pupil per household ratios used to estimate the </w:t>
            </w:r>
            <w:r w:rsidR="00CE2F5E">
              <w:rPr>
                <w:sz w:val="18"/>
              </w:rPr>
              <w:t>‘</w:t>
            </w:r>
            <w:r>
              <w:rPr>
                <w:sz w:val="18"/>
              </w:rPr>
              <w:t xml:space="preserve">number of additional pupils as </w:t>
            </w:r>
            <w:proofErr w:type="gramStart"/>
            <w:r w:rsidR="00A92F3B">
              <w:rPr>
                <w:sz w:val="18"/>
              </w:rPr>
              <w:t>a consequence of new builds’ are</w:t>
            </w:r>
            <w:proofErr w:type="gramEnd"/>
            <w:r>
              <w:rPr>
                <w:sz w:val="18"/>
              </w:rPr>
              <w:t xml:space="preserve"> based on a 2008 study.</w:t>
            </w:r>
            <w:r w:rsidR="009A5E09">
              <w:rPr>
                <w:sz w:val="18"/>
              </w:rPr>
              <w:t xml:space="preserve">  This is one </w:t>
            </w:r>
            <w:r w:rsidR="004426CD">
              <w:rPr>
                <w:sz w:val="18"/>
              </w:rPr>
              <w:t xml:space="preserve">of </w:t>
            </w:r>
            <w:r w:rsidR="009A5E09">
              <w:rPr>
                <w:sz w:val="18"/>
              </w:rPr>
              <w:t>the fact</w:t>
            </w:r>
            <w:r w:rsidR="004426CD">
              <w:rPr>
                <w:sz w:val="18"/>
              </w:rPr>
              <w:t>ors used to forecast school roll</w:t>
            </w:r>
            <w:r w:rsidR="009A5E09">
              <w:rPr>
                <w:sz w:val="18"/>
              </w:rPr>
              <w:t>s and there is a risk that this information many not reflect the current position.</w:t>
            </w:r>
          </w:p>
        </w:tc>
        <w:tc>
          <w:tcPr>
            <w:tcW w:w="3402" w:type="dxa"/>
            <w:tcBorders>
              <w:top w:val="single" w:sz="6" w:space="0" w:color="auto"/>
              <w:bottom w:val="single" w:sz="4" w:space="0" w:color="auto"/>
            </w:tcBorders>
            <w:shd w:val="clear" w:color="auto" w:fill="FFFFFF"/>
          </w:tcPr>
          <w:p w:rsidR="00CB4B88" w:rsidRPr="00BF3CF1" w:rsidRDefault="004212C2" w:rsidP="004426CD">
            <w:pPr>
              <w:spacing w:after="120"/>
              <w:rPr>
                <w:sz w:val="18"/>
              </w:rPr>
            </w:pPr>
            <w:r>
              <w:rPr>
                <w:sz w:val="18"/>
              </w:rPr>
              <w:t xml:space="preserve">A new study should be undertaken on more recent new build schemes to </w:t>
            </w:r>
            <w:r w:rsidR="009A5E09">
              <w:rPr>
                <w:sz w:val="18"/>
              </w:rPr>
              <w:t xml:space="preserve">establish if </w:t>
            </w:r>
            <w:r w:rsidR="004426CD">
              <w:rPr>
                <w:sz w:val="18"/>
              </w:rPr>
              <w:t xml:space="preserve">there is a need to </w:t>
            </w:r>
            <w:r>
              <w:rPr>
                <w:sz w:val="18"/>
              </w:rPr>
              <w:t>update the pupil per household ratios used in the school roll forecasting model.</w:t>
            </w:r>
          </w:p>
        </w:tc>
        <w:tc>
          <w:tcPr>
            <w:tcW w:w="2552" w:type="dxa"/>
            <w:tcBorders>
              <w:top w:val="single" w:sz="6" w:space="0" w:color="auto"/>
              <w:bottom w:val="single" w:sz="4" w:space="0" w:color="auto"/>
            </w:tcBorders>
            <w:shd w:val="clear" w:color="auto" w:fill="FFFFFF"/>
          </w:tcPr>
          <w:p w:rsidR="004426CD" w:rsidRPr="004426CD" w:rsidRDefault="004426CD" w:rsidP="004426CD">
            <w:pPr>
              <w:pStyle w:val="ListParagraph"/>
              <w:numPr>
                <w:ilvl w:val="0"/>
                <w:numId w:val="60"/>
              </w:numPr>
              <w:spacing w:after="120"/>
              <w:ind w:left="284" w:hanging="284"/>
              <w:contextualSpacing w:val="0"/>
              <w:rPr>
                <w:sz w:val="18"/>
              </w:rPr>
            </w:pPr>
            <w:r w:rsidRPr="004426CD">
              <w:rPr>
                <w:sz w:val="18"/>
              </w:rPr>
              <w:t>Carry out a new study using the 2008 methodology to determine if Inverness specific household ratios have altered.</w:t>
            </w:r>
          </w:p>
          <w:p w:rsidR="00CB4B88" w:rsidRPr="004426CD" w:rsidRDefault="004426CD" w:rsidP="004426CD">
            <w:pPr>
              <w:pStyle w:val="ListParagraph"/>
              <w:numPr>
                <w:ilvl w:val="0"/>
                <w:numId w:val="60"/>
              </w:numPr>
              <w:spacing w:after="120"/>
              <w:ind w:left="284" w:hanging="284"/>
              <w:contextualSpacing w:val="0"/>
              <w:rPr>
                <w:sz w:val="18"/>
              </w:rPr>
            </w:pPr>
            <w:r w:rsidRPr="004426CD">
              <w:rPr>
                <w:sz w:val="18"/>
              </w:rPr>
              <w:t>Compare Inverness ratios against figures from comparable Scottish cities to provide benchmarking.</w:t>
            </w:r>
          </w:p>
        </w:tc>
        <w:tc>
          <w:tcPr>
            <w:tcW w:w="1843" w:type="dxa"/>
            <w:tcBorders>
              <w:top w:val="single" w:sz="6" w:space="0" w:color="auto"/>
              <w:bottom w:val="single" w:sz="4" w:space="0" w:color="auto"/>
            </w:tcBorders>
            <w:shd w:val="clear" w:color="auto" w:fill="FFFFFF"/>
          </w:tcPr>
          <w:p w:rsidR="00CB4B88" w:rsidRPr="00BF3CF1" w:rsidRDefault="004426CD" w:rsidP="00BB66D0">
            <w:pPr>
              <w:spacing w:after="60"/>
              <w:rPr>
                <w:sz w:val="18"/>
              </w:rPr>
            </w:pPr>
            <w:r>
              <w:rPr>
                <w:sz w:val="18"/>
              </w:rPr>
              <w:t xml:space="preserve">Head of Planning &amp; </w:t>
            </w:r>
            <w:r w:rsidR="00BB66D0">
              <w:rPr>
                <w:sz w:val="18"/>
              </w:rPr>
              <w:t>Environment</w:t>
            </w:r>
          </w:p>
        </w:tc>
        <w:tc>
          <w:tcPr>
            <w:tcW w:w="1275" w:type="dxa"/>
            <w:tcBorders>
              <w:top w:val="single" w:sz="6" w:space="0" w:color="auto"/>
              <w:bottom w:val="single" w:sz="4" w:space="0" w:color="auto"/>
            </w:tcBorders>
            <w:shd w:val="clear" w:color="auto" w:fill="FFFFFF"/>
          </w:tcPr>
          <w:p w:rsidR="00CB4B88" w:rsidRPr="00BF3CF1" w:rsidRDefault="004426CD" w:rsidP="00F20686">
            <w:pPr>
              <w:spacing w:after="60"/>
              <w:rPr>
                <w:sz w:val="18"/>
              </w:rPr>
            </w:pPr>
            <w:r>
              <w:rPr>
                <w:sz w:val="18"/>
              </w:rPr>
              <w:t>31/10/16</w:t>
            </w:r>
          </w:p>
        </w:tc>
      </w:tr>
    </w:tbl>
    <w:p w:rsidR="006B6331" w:rsidRDefault="006B6331">
      <w:r>
        <w:br w:type="page"/>
      </w:r>
    </w:p>
    <w:tbl>
      <w:tblPr>
        <w:tblW w:w="148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0"/>
        <w:gridCol w:w="1134"/>
        <w:gridCol w:w="3543"/>
        <w:gridCol w:w="3402"/>
        <w:gridCol w:w="2552"/>
        <w:gridCol w:w="1843"/>
        <w:gridCol w:w="1275"/>
      </w:tblGrid>
      <w:tr w:rsidR="006B6331" w:rsidRPr="00BF3CF1" w:rsidTr="006E1741">
        <w:trPr>
          <w:cantSplit/>
          <w:tblHeader/>
        </w:trPr>
        <w:tc>
          <w:tcPr>
            <w:tcW w:w="1100" w:type="dxa"/>
            <w:vMerge w:val="restart"/>
            <w:tcBorders>
              <w:top w:val="single" w:sz="4" w:space="0" w:color="auto"/>
              <w:bottom w:val="single" w:sz="6" w:space="0" w:color="auto"/>
            </w:tcBorders>
            <w:shd w:val="pct10" w:color="000000" w:fill="auto"/>
            <w:vAlign w:val="bottom"/>
          </w:tcPr>
          <w:p w:rsidR="006B6331" w:rsidRPr="00BF3CF1" w:rsidRDefault="006B6331" w:rsidP="006E1741">
            <w:pPr>
              <w:rPr>
                <w:b/>
                <w:sz w:val="18"/>
              </w:rPr>
            </w:pPr>
            <w:r w:rsidRPr="00BF3CF1">
              <w:rPr>
                <w:b/>
                <w:sz w:val="18"/>
              </w:rPr>
              <w:lastRenderedPageBreak/>
              <w:t xml:space="preserve">REPORT </w:t>
            </w:r>
          </w:p>
          <w:p w:rsidR="006B6331" w:rsidRPr="00BF3CF1" w:rsidRDefault="006B6331" w:rsidP="006E1741">
            <w:pPr>
              <w:rPr>
                <w:b/>
                <w:sz w:val="18"/>
              </w:rPr>
            </w:pPr>
            <w:r w:rsidRPr="00BF3CF1">
              <w:rPr>
                <w:b/>
                <w:sz w:val="18"/>
              </w:rPr>
              <w:t>REF.</w:t>
            </w:r>
          </w:p>
        </w:tc>
        <w:tc>
          <w:tcPr>
            <w:tcW w:w="1134" w:type="dxa"/>
            <w:vMerge w:val="restart"/>
            <w:tcBorders>
              <w:top w:val="single" w:sz="4" w:space="0" w:color="auto"/>
              <w:bottom w:val="single" w:sz="6" w:space="0" w:color="auto"/>
            </w:tcBorders>
            <w:shd w:val="pct10" w:color="000000" w:fill="auto"/>
            <w:vAlign w:val="bottom"/>
          </w:tcPr>
          <w:p w:rsidR="006B6331" w:rsidRPr="00BF3CF1" w:rsidRDefault="006B6331" w:rsidP="006E1741">
            <w:pPr>
              <w:pStyle w:val="Header"/>
              <w:tabs>
                <w:tab w:val="clear" w:pos="4153"/>
                <w:tab w:val="clear" w:pos="8306"/>
              </w:tabs>
              <w:rPr>
                <w:b/>
                <w:sz w:val="18"/>
              </w:rPr>
            </w:pPr>
            <w:r w:rsidRPr="00BF3CF1">
              <w:rPr>
                <w:b/>
                <w:sz w:val="18"/>
              </w:rPr>
              <w:t>GRADE</w:t>
            </w:r>
          </w:p>
        </w:tc>
        <w:tc>
          <w:tcPr>
            <w:tcW w:w="3543" w:type="dxa"/>
            <w:vMerge w:val="restart"/>
            <w:tcBorders>
              <w:top w:val="single" w:sz="4" w:space="0" w:color="auto"/>
            </w:tcBorders>
            <w:shd w:val="pct10" w:color="000000" w:fill="auto"/>
            <w:vAlign w:val="bottom"/>
          </w:tcPr>
          <w:p w:rsidR="006B6331" w:rsidRPr="00BF3CF1" w:rsidRDefault="006B6331" w:rsidP="006E1741">
            <w:pPr>
              <w:jc w:val="center"/>
              <w:rPr>
                <w:b/>
                <w:sz w:val="18"/>
              </w:rPr>
            </w:pPr>
            <w:r w:rsidRPr="00BF3CF1">
              <w:rPr>
                <w:b/>
                <w:sz w:val="18"/>
              </w:rPr>
              <w:t>FINDING</w:t>
            </w:r>
          </w:p>
        </w:tc>
        <w:tc>
          <w:tcPr>
            <w:tcW w:w="3402" w:type="dxa"/>
            <w:vMerge w:val="restart"/>
            <w:tcBorders>
              <w:top w:val="single" w:sz="4" w:space="0" w:color="auto"/>
            </w:tcBorders>
            <w:shd w:val="pct10" w:color="000000" w:fill="auto"/>
            <w:vAlign w:val="bottom"/>
          </w:tcPr>
          <w:p w:rsidR="006B6331" w:rsidRPr="00BF3CF1" w:rsidRDefault="006B6331" w:rsidP="006E1741">
            <w:pPr>
              <w:jc w:val="center"/>
              <w:rPr>
                <w:b/>
                <w:sz w:val="18"/>
              </w:rPr>
            </w:pPr>
            <w:r w:rsidRPr="00BF3CF1">
              <w:rPr>
                <w:b/>
                <w:sz w:val="18"/>
              </w:rPr>
              <w:t>RECOMMENDATION</w:t>
            </w:r>
          </w:p>
        </w:tc>
        <w:tc>
          <w:tcPr>
            <w:tcW w:w="2552" w:type="dxa"/>
            <w:vMerge w:val="restart"/>
            <w:tcBorders>
              <w:top w:val="single" w:sz="4" w:space="0" w:color="auto"/>
              <w:bottom w:val="single" w:sz="6" w:space="0" w:color="auto"/>
            </w:tcBorders>
            <w:shd w:val="pct10" w:color="000000" w:fill="auto"/>
            <w:vAlign w:val="bottom"/>
          </w:tcPr>
          <w:p w:rsidR="006B6331" w:rsidRPr="00BF3CF1" w:rsidRDefault="006B6331" w:rsidP="006E1741">
            <w:pPr>
              <w:rPr>
                <w:b/>
                <w:sz w:val="18"/>
              </w:rPr>
            </w:pPr>
          </w:p>
          <w:p w:rsidR="006B6331" w:rsidRPr="00BF3CF1" w:rsidRDefault="006B6331" w:rsidP="006E1741">
            <w:pPr>
              <w:rPr>
                <w:b/>
                <w:sz w:val="18"/>
              </w:rPr>
            </w:pPr>
            <w:r w:rsidRPr="00BF3CF1">
              <w:rPr>
                <w:b/>
                <w:sz w:val="18"/>
              </w:rPr>
              <w:t>MANAGEMENT AGREED ACTION</w:t>
            </w:r>
          </w:p>
        </w:tc>
        <w:tc>
          <w:tcPr>
            <w:tcW w:w="3118" w:type="dxa"/>
            <w:gridSpan w:val="2"/>
            <w:tcBorders>
              <w:top w:val="single" w:sz="4" w:space="0" w:color="auto"/>
              <w:bottom w:val="single" w:sz="6" w:space="0" w:color="auto"/>
            </w:tcBorders>
            <w:shd w:val="pct10" w:color="000000" w:fill="auto"/>
            <w:vAlign w:val="bottom"/>
          </w:tcPr>
          <w:p w:rsidR="006B6331" w:rsidRPr="00BF3CF1" w:rsidRDefault="006B6331" w:rsidP="006E1741">
            <w:pPr>
              <w:jc w:val="center"/>
              <w:rPr>
                <w:b/>
                <w:sz w:val="18"/>
              </w:rPr>
            </w:pPr>
            <w:r w:rsidRPr="00BF3CF1">
              <w:rPr>
                <w:b/>
                <w:sz w:val="18"/>
              </w:rPr>
              <w:t>IMPLEMENTATION</w:t>
            </w:r>
          </w:p>
        </w:tc>
      </w:tr>
      <w:tr w:rsidR="006B6331" w:rsidRPr="00132B26" w:rsidTr="006E1741">
        <w:trPr>
          <w:cantSplit/>
          <w:tblHeader/>
        </w:trPr>
        <w:tc>
          <w:tcPr>
            <w:tcW w:w="1100" w:type="dxa"/>
            <w:vMerge/>
            <w:tcBorders>
              <w:top w:val="single" w:sz="6" w:space="0" w:color="auto"/>
              <w:bottom w:val="single" w:sz="6" w:space="0" w:color="auto"/>
            </w:tcBorders>
            <w:shd w:val="pct10" w:color="000000" w:fill="auto"/>
          </w:tcPr>
          <w:p w:rsidR="006B6331" w:rsidRPr="00BF3CF1" w:rsidRDefault="006B6331" w:rsidP="006E1741"/>
        </w:tc>
        <w:tc>
          <w:tcPr>
            <w:tcW w:w="1134" w:type="dxa"/>
            <w:vMerge/>
            <w:tcBorders>
              <w:top w:val="single" w:sz="6" w:space="0" w:color="auto"/>
              <w:bottom w:val="single" w:sz="6" w:space="0" w:color="auto"/>
            </w:tcBorders>
            <w:shd w:val="pct10" w:color="000000" w:fill="auto"/>
          </w:tcPr>
          <w:p w:rsidR="006B6331" w:rsidRPr="00BF3CF1" w:rsidRDefault="006B6331" w:rsidP="006E1741">
            <w:pPr>
              <w:spacing w:after="120"/>
            </w:pPr>
          </w:p>
        </w:tc>
        <w:tc>
          <w:tcPr>
            <w:tcW w:w="3543" w:type="dxa"/>
            <w:vMerge/>
            <w:tcBorders>
              <w:bottom w:val="single" w:sz="6" w:space="0" w:color="auto"/>
            </w:tcBorders>
            <w:shd w:val="pct10" w:color="000000" w:fill="auto"/>
          </w:tcPr>
          <w:p w:rsidR="006B6331" w:rsidRPr="00BF3CF1" w:rsidRDefault="006B6331" w:rsidP="006E1741">
            <w:pPr>
              <w:jc w:val="center"/>
            </w:pPr>
          </w:p>
        </w:tc>
        <w:tc>
          <w:tcPr>
            <w:tcW w:w="3402" w:type="dxa"/>
            <w:vMerge/>
            <w:tcBorders>
              <w:bottom w:val="single" w:sz="6" w:space="0" w:color="auto"/>
            </w:tcBorders>
            <w:shd w:val="pct10" w:color="000000" w:fill="auto"/>
          </w:tcPr>
          <w:p w:rsidR="006B6331" w:rsidRPr="00BF3CF1" w:rsidRDefault="006B6331" w:rsidP="006E1741">
            <w:pPr>
              <w:jc w:val="center"/>
            </w:pPr>
          </w:p>
        </w:tc>
        <w:tc>
          <w:tcPr>
            <w:tcW w:w="2552" w:type="dxa"/>
            <w:vMerge/>
            <w:tcBorders>
              <w:top w:val="single" w:sz="6" w:space="0" w:color="auto"/>
              <w:bottom w:val="single" w:sz="6" w:space="0" w:color="auto"/>
            </w:tcBorders>
            <w:shd w:val="pct10" w:color="000000" w:fill="auto"/>
          </w:tcPr>
          <w:p w:rsidR="006B6331" w:rsidRPr="00BF3CF1" w:rsidRDefault="006B6331" w:rsidP="006E1741">
            <w:pPr>
              <w:spacing w:after="120"/>
            </w:pPr>
          </w:p>
        </w:tc>
        <w:tc>
          <w:tcPr>
            <w:tcW w:w="1843" w:type="dxa"/>
            <w:tcBorders>
              <w:top w:val="single" w:sz="6" w:space="0" w:color="auto"/>
              <w:bottom w:val="single" w:sz="6" w:space="0" w:color="auto"/>
            </w:tcBorders>
            <w:shd w:val="pct10" w:color="000000" w:fill="auto"/>
            <w:vAlign w:val="bottom"/>
          </w:tcPr>
          <w:p w:rsidR="006B6331" w:rsidRPr="00132B26" w:rsidRDefault="006B6331" w:rsidP="006E1741">
            <w:pPr>
              <w:jc w:val="center"/>
              <w:rPr>
                <w:b/>
                <w:sz w:val="18"/>
                <w:szCs w:val="18"/>
              </w:rPr>
            </w:pPr>
            <w:r w:rsidRPr="00132B26">
              <w:rPr>
                <w:b/>
                <w:sz w:val="18"/>
                <w:szCs w:val="18"/>
              </w:rPr>
              <w:t>RESPONSIBLE OFFICER</w:t>
            </w:r>
          </w:p>
        </w:tc>
        <w:tc>
          <w:tcPr>
            <w:tcW w:w="1275" w:type="dxa"/>
            <w:tcBorders>
              <w:top w:val="single" w:sz="6" w:space="0" w:color="auto"/>
              <w:bottom w:val="single" w:sz="6" w:space="0" w:color="auto"/>
            </w:tcBorders>
            <w:shd w:val="pct10" w:color="000000" w:fill="auto"/>
            <w:vAlign w:val="bottom"/>
          </w:tcPr>
          <w:p w:rsidR="006B6331" w:rsidRPr="00132B26" w:rsidRDefault="006B6331" w:rsidP="006E1741">
            <w:pPr>
              <w:jc w:val="center"/>
              <w:rPr>
                <w:b/>
                <w:sz w:val="18"/>
                <w:szCs w:val="18"/>
              </w:rPr>
            </w:pPr>
            <w:r w:rsidRPr="00132B26">
              <w:rPr>
                <w:b/>
                <w:sz w:val="18"/>
                <w:szCs w:val="18"/>
              </w:rPr>
              <w:t>TARGET DATE</w:t>
            </w:r>
          </w:p>
        </w:tc>
      </w:tr>
      <w:tr w:rsidR="006B6331" w:rsidRPr="00BF3CF1" w:rsidTr="006E1741">
        <w:tc>
          <w:tcPr>
            <w:tcW w:w="1100" w:type="dxa"/>
            <w:tcBorders>
              <w:top w:val="single" w:sz="6" w:space="0" w:color="auto"/>
              <w:bottom w:val="single" w:sz="6" w:space="0" w:color="auto"/>
            </w:tcBorders>
            <w:shd w:val="clear" w:color="auto" w:fill="FFFFFF"/>
          </w:tcPr>
          <w:p w:rsidR="006B6331" w:rsidRPr="00BF3CF1" w:rsidRDefault="006B6331" w:rsidP="006E1741">
            <w:pPr>
              <w:spacing w:after="60"/>
              <w:jc w:val="left"/>
              <w:rPr>
                <w:sz w:val="18"/>
              </w:rPr>
            </w:pPr>
            <w:r>
              <w:rPr>
                <w:sz w:val="18"/>
              </w:rPr>
              <w:t>4.1.2</w:t>
            </w:r>
          </w:p>
        </w:tc>
        <w:tc>
          <w:tcPr>
            <w:tcW w:w="1134" w:type="dxa"/>
            <w:tcBorders>
              <w:top w:val="single" w:sz="6" w:space="0" w:color="auto"/>
              <w:bottom w:val="single" w:sz="6" w:space="0" w:color="auto"/>
            </w:tcBorders>
            <w:shd w:val="clear" w:color="auto" w:fill="FFFFFF"/>
          </w:tcPr>
          <w:p w:rsidR="006B6331" w:rsidRPr="00BF3CF1" w:rsidRDefault="006B6331" w:rsidP="006E1741">
            <w:pPr>
              <w:spacing w:after="60"/>
              <w:jc w:val="center"/>
              <w:rPr>
                <w:sz w:val="18"/>
              </w:rPr>
            </w:pPr>
            <w:r>
              <w:rPr>
                <w:sz w:val="18"/>
              </w:rPr>
              <w:t>Medium</w:t>
            </w:r>
          </w:p>
        </w:tc>
        <w:tc>
          <w:tcPr>
            <w:tcW w:w="3543" w:type="dxa"/>
            <w:tcBorders>
              <w:top w:val="single" w:sz="6" w:space="0" w:color="auto"/>
              <w:bottom w:val="single" w:sz="6" w:space="0" w:color="auto"/>
            </w:tcBorders>
            <w:shd w:val="clear" w:color="auto" w:fill="FFFFFF"/>
          </w:tcPr>
          <w:p w:rsidR="006B6331" w:rsidRPr="00BF3CF1" w:rsidRDefault="006B6331" w:rsidP="006E1741">
            <w:pPr>
              <w:spacing w:after="60"/>
              <w:rPr>
                <w:sz w:val="18"/>
              </w:rPr>
            </w:pPr>
            <w:r>
              <w:rPr>
                <w:sz w:val="18"/>
              </w:rPr>
              <w:t>The school roll forecasts are prepared by the Development &amp; Infrastructure Service but there is limited feedback provided from the Care &amp; Learning Service.  However, i</w:t>
            </w:r>
            <w:r w:rsidRPr="00162A74">
              <w:rPr>
                <w:sz w:val="18"/>
              </w:rPr>
              <w:t>t is understood that a review is already underway, involving officer</w:t>
            </w:r>
            <w:r>
              <w:rPr>
                <w:sz w:val="18"/>
              </w:rPr>
              <w:t>s</w:t>
            </w:r>
            <w:r w:rsidRPr="00162A74">
              <w:rPr>
                <w:sz w:val="18"/>
              </w:rPr>
              <w:t xml:space="preserve"> of both Services, to review and improve the process relating to preparation and scrutiny of school roll forecasts.</w:t>
            </w:r>
          </w:p>
        </w:tc>
        <w:tc>
          <w:tcPr>
            <w:tcW w:w="3402" w:type="dxa"/>
            <w:tcBorders>
              <w:top w:val="single" w:sz="6" w:space="0" w:color="auto"/>
              <w:bottom w:val="single" w:sz="6" w:space="0" w:color="auto"/>
            </w:tcBorders>
            <w:shd w:val="clear" w:color="auto" w:fill="FFFFFF"/>
          </w:tcPr>
          <w:p w:rsidR="006B6331" w:rsidRDefault="006B6331" w:rsidP="006E1741">
            <w:pPr>
              <w:pStyle w:val="ListParagraph"/>
              <w:numPr>
                <w:ilvl w:val="0"/>
                <w:numId w:val="55"/>
              </w:numPr>
              <w:spacing w:after="120"/>
              <w:ind w:left="284" w:hanging="284"/>
              <w:contextualSpacing w:val="0"/>
              <w:rPr>
                <w:sz w:val="18"/>
              </w:rPr>
            </w:pPr>
            <w:r w:rsidRPr="00162A74">
              <w:rPr>
                <w:sz w:val="18"/>
              </w:rPr>
              <w:t>Meetings should be held between Care &amp; Learning and Development &amp; Infrastructure officers to provide feedback on the school roll forecasts to ensure that this is accurate and reflects the future needs of the Care and Learning Service.</w:t>
            </w:r>
          </w:p>
          <w:p w:rsidR="006B6331" w:rsidRPr="00162A74" w:rsidRDefault="006B6331" w:rsidP="006E1741">
            <w:pPr>
              <w:pStyle w:val="ListParagraph"/>
              <w:numPr>
                <w:ilvl w:val="0"/>
                <w:numId w:val="55"/>
              </w:numPr>
              <w:spacing w:after="120"/>
              <w:ind w:left="284" w:hanging="284"/>
              <w:contextualSpacing w:val="0"/>
              <w:rPr>
                <w:sz w:val="18"/>
              </w:rPr>
            </w:pPr>
            <w:r>
              <w:rPr>
                <w:sz w:val="18"/>
              </w:rPr>
              <w:t>The documented School Roll Forecasts Methodology should be updated to reflect any changes to the process agreed as part of the review.</w:t>
            </w:r>
          </w:p>
        </w:tc>
        <w:tc>
          <w:tcPr>
            <w:tcW w:w="2552" w:type="dxa"/>
            <w:tcBorders>
              <w:top w:val="single" w:sz="6" w:space="0" w:color="auto"/>
              <w:bottom w:val="single" w:sz="6" w:space="0" w:color="auto"/>
            </w:tcBorders>
            <w:shd w:val="clear" w:color="auto" w:fill="FFFFFF"/>
          </w:tcPr>
          <w:p w:rsidR="006B6331" w:rsidRDefault="006B6331" w:rsidP="006E1741">
            <w:pPr>
              <w:pStyle w:val="ListParagraph"/>
              <w:numPr>
                <w:ilvl w:val="0"/>
                <w:numId w:val="61"/>
              </w:numPr>
              <w:tabs>
                <w:tab w:val="left" w:pos="319"/>
              </w:tabs>
              <w:spacing w:after="120"/>
              <w:ind w:left="284" w:hanging="284"/>
              <w:contextualSpacing w:val="0"/>
              <w:rPr>
                <w:sz w:val="18"/>
              </w:rPr>
            </w:pPr>
            <w:r w:rsidRPr="004426CD">
              <w:rPr>
                <w:sz w:val="18"/>
              </w:rPr>
              <w:t>Put in place a programme of regular (2-monthly?) meetings between D&amp;I and C&amp;L to monitor current forecasts and any emerging development or educational pressures.</w:t>
            </w:r>
          </w:p>
          <w:p w:rsidR="006B6331" w:rsidRPr="000C3190" w:rsidRDefault="006B6331" w:rsidP="006E1741">
            <w:pPr>
              <w:pStyle w:val="ListParagraph"/>
              <w:numPr>
                <w:ilvl w:val="0"/>
                <w:numId w:val="61"/>
              </w:numPr>
              <w:tabs>
                <w:tab w:val="left" w:pos="319"/>
              </w:tabs>
              <w:spacing w:after="120"/>
              <w:ind w:left="284" w:hanging="284"/>
              <w:contextualSpacing w:val="0"/>
              <w:rPr>
                <w:sz w:val="18"/>
              </w:rPr>
            </w:pPr>
            <w:r w:rsidRPr="004426CD">
              <w:rPr>
                <w:sz w:val="18"/>
              </w:rPr>
              <w:t xml:space="preserve">As a result of staffing changes within </w:t>
            </w:r>
            <w:proofErr w:type="gramStart"/>
            <w:r w:rsidRPr="004426CD">
              <w:rPr>
                <w:sz w:val="18"/>
              </w:rPr>
              <w:t>D&amp;I</w:t>
            </w:r>
            <w:proofErr w:type="gramEnd"/>
            <w:r w:rsidRPr="004426CD">
              <w:rPr>
                <w:sz w:val="18"/>
              </w:rPr>
              <w:t>, discussions have already commenced between the two Services to review the process, roles and responsibilities in relation to forecasting.  That review to be concluded over summer/autumn 2016, for review and sign off of roll forecasts to be published later in 2016.</w:t>
            </w:r>
            <w:r>
              <w:rPr>
                <w:sz w:val="18"/>
              </w:rPr>
              <w:t xml:space="preserve">  The documented methodology will be updated as part of this process.</w:t>
            </w:r>
          </w:p>
        </w:tc>
        <w:tc>
          <w:tcPr>
            <w:tcW w:w="1843" w:type="dxa"/>
            <w:tcBorders>
              <w:top w:val="single" w:sz="6" w:space="0" w:color="auto"/>
              <w:bottom w:val="single" w:sz="6" w:space="0" w:color="auto"/>
            </w:tcBorders>
            <w:shd w:val="clear" w:color="auto" w:fill="FFFFFF"/>
          </w:tcPr>
          <w:p w:rsidR="006B6331" w:rsidRDefault="006B6331" w:rsidP="006E1741">
            <w:pPr>
              <w:spacing w:after="60"/>
              <w:rPr>
                <w:sz w:val="18"/>
              </w:rPr>
            </w:pPr>
            <w:r>
              <w:rPr>
                <w:sz w:val="18"/>
              </w:rPr>
              <w:t>Head of Resources/ Head of Planning &amp; Environment</w:t>
            </w: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120"/>
              <w:rPr>
                <w:sz w:val="18"/>
              </w:rPr>
            </w:pPr>
          </w:p>
          <w:p w:rsidR="006B6331" w:rsidRDefault="006B6331" w:rsidP="006E1741">
            <w:pPr>
              <w:rPr>
                <w:sz w:val="18"/>
              </w:rPr>
            </w:pPr>
          </w:p>
          <w:p w:rsidR="006B6331" w:rsidRPr="00BF3CF1" w:rsidRDefault="006B6331" w:rsidP="006E1741">
            <w:pPr>
              <w:spacing w:after="60"/>
              <w:rPr>
                <w:sz w:val="18"/>
              </w:rPr>
            </w:pPr>
            <w:r>
              <w:rPr>
                <w:sz w:val="18"/>
              </w:rPr>
              <w:t>Head of Resources/ Head of Planning &amp; Environment</w:t>
            </w:r>
          </w:p>
        </w:tc>
        <w:tc>
          <w:tcPr>
            <w:tcW w:w="1275" w:type="dxa"/>
            <w:tcBorders>
              <w:top w:val="single" w:sz="6" w:space="0" w:color="auto"/>
              <w:bottom w:val="single" w:sz="6" w:space="0" w:color="auto"/>
            </w:tcBorders>
            <w:shd w:val="clear" w:color="auto" w:fill="FFFFFF"/>
          </w:tcPr>
          <w:p w:rsidR="006B6331" w:rsidRDefault="006B6331" w:rsidP="006E1741">
            <w:pPr>
              <w:spacing w:after="60"/>
              <w:rPr>
                <w:sz w:val="18"/>
              </w:rPr>
            </w:pPr>
            <w:r>
              <w:rPr>
                <w:sz w:val="18"/>
              </w:rPr>
              <w:t>Immediate</w:t>
            </w: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60"/>
              <w:rPr>
                <w:sz w:val="18"/>
              </w:rPr>
            </w:pPr>
          </w:p>
          <w:p w:rsidR="006B6331" w:rsidRDefault="006B6331" w:rsidP="006E1741">
            <w:pPr>
              <w:spacing w:after="120"/>
              <w:rPr>
                <w:sz w:val="18"/>
              </w:rPr>
            </w:pPr>
          </w:p>
          <w:p w:rsidR="006B6331" w:rsidRPr="00BF3CF1" w:rsidRDefault="006B6331" w:rsidP="006E1741">
            <w:pPr>
              <w:spacing w:after="60"/>
              <w:rPr>
                <w:sz w:val="18"/>
              </w:rPr>
            </w:pPr>
            <w:r>
              <w:rPr>
                <w:sz w:val="18"/>
              </w:rPr>
              <w:t>30/09/16</w:t>
            </w:r>
          </w:p>
        </w:tc>
      </w:tr>
    </w:tbl>
    <w:p w:rsidR="006B6331" w:rsidRDefault="006B6331">
      <w:r>
        <w:br w:type="page"/>
      </w:r>
    </w:p>
    <w:p w:rsidR="00CB4B88" w:rsidRDefault="00CB4B88">
      <w:pPr>
        <w:pStyle w:val="Indent"/>
      </w:pPr>
    </w:p>
    <w:tbl>
      <w:tblPr>
        <w:tblW w:w="148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0"/>
        <w:gridCol w:w="1134"/>
        <w:gridCol w:w="3543"/>
        <w:gridCol w:w="3402"/>
        <w:gridCol w:w="2552"/>
        <w:gridCol w:w="1843"/>
        <w:gridCol w:w="1275"/>
      </w:tblGrid>
      <w:tr w:rsidR="006B6331" w:rsidRPr="00BF3CF1" w:rsidTr="006E1741">
        <w:trPr>
          <w:cantSplit/>
          <w:tblHeader/>
        </w:trPr>
        <w:tc>
          <w:tcPr>
            <w:tcW w:w="1100" w:type="dxa"/>
            <w:vMerge w:val="restart"/>
            <w:tcBorders>
              <w:top w:val="single" w:sz="4" w:space="0" w:color="auto"/>
              <w:bottom w:val="single" w:sz="6" w:space="0" w:color="auto"/>
            </w:tcBorders>
            <w:shd w:val="pct10" w:color="000000" w:fill="auto"/>
            <w:vAlign w:val="bottom"/>
          </w:tcPr>
          <w:p w:rsidR="006B6331" w:rsidRPr="00BF3CF1" w:rsidRDefault="006B6331" w:rsidP="006E1741">
            <w:pPr>
              <w:rPr>
                <w:b/>
                <w:sz w:val="18"/>
              </w:rPr>
            </w:pPr>
            <w:r w:rsidRPr="00BF3CF1">
              <w:rPr>
                <w:b/>
                <w:sz w:val="18"/>
              </w:rPr>
              <w:t xml:space="preserve">REPORT </w:t>
            </w:r>
          </w:p>
          <w:p w:rsidR="006B6331" w:rsidRPr="00BF3CF1" w:rsidRDefault="006B6331" w:rsidP="006E1741">
            <w:pPr>
              <w:rPr>
                <w:b/>
                <w:sz w:val="18"/>
              </w:rPr>
            </w:pPr>
            <w:r w:rsidRPr="00BF3CF1">
              <w:rPr>
                <w:b/>
                <w:sz w:val="18"/>
              </w:rPr>
              <w:t>REF.</w:t>
            </w:r>
          </w:p>
        </w:tc>
        <w:tc>
          <w:tcPr>
            <w:tcW w:w="1134" w:type="dxa"/>
            <w:vMerge w:val="restart"/>
            <w:tcBorders>
              <w:top w:val="single" w:sz="4" w:space="0" w:color="auto"/>
              <w:bottom w:val="single" w:sz="6" w:space="0" w:color="auto"/>
            </w:tcBorders>
            <w:shd w:val="pct10" w:color="000000" w:fill="auto"/>
            <w:vAlign w:val="bottom"/>
          </w:tcPr>
          <w:p w:rsidR="006B6331" w:rsidRPr="00BF3CF1" w:rsidRDefault="006B6331" w:rsidP="006E1741">
            <w:pPr>
              <w:pStyle w:val="Header"/>
              <w:tabs>
                <w:tab w:val="clear" w:pos="4153"/>
                <w:tab w:val="clear" w:pos="8306"/>
              </w:tabs>
              <w:rPr>
                <w:b/>
                <w:sz w:val="18"/>
              </w:rPr>
            </w:pPr>
            <w:r w:rsidRPr="00BF3CF1">
              <w:rPr>
                <w:b/>
                <w:sz w:val="18"/>
              </w:rPr>
              <w:t>GRADE</w:t>
            </w:r>
          </w:p>
        </w:tc>
        <w:tc>
          <w:tcPr>
            <w:tcW w:w="3543" w:type="dxa"/>
            <w:vMerge w:val="restart"/>
            <w:tcBorders>
              <w:top w:val="single" w:sz="4" w:space="0" w:color="auto"/>
            </w:tcBorders>
            <w:shd w:val="pct10" w:color="000000" w:fill="auto"/>
            <w:vAlign w:val="bottom"/>
          </w:tcPr>
          <w:p w:rsidR="006B6331" w:rsidRPr="00BF3CF1" w:rsidRDefault="006B6331" w:rsidP="006E1741">
            <w:pPr>
              <w:jc w:val="center"/>
              <w:rPr>
                <w:b/>
                <w:sz w:val="18"/>
              </w:rPr>
            </w:pPr>
            <w:r w:rsidRPr="00BF3CF1">
              <w:rPr>
                <w:b/>
                <w:sz w:val="18"/>
              </w:rPr>
              <w:t>FINDING</w:t>
            </w:r>
          </w:p>
        </w:tc>
        <w:tc>
          <w:tcPr>
            <w:tcW w:w="3402" w:type="dxa"/>
            <w:vMerge w:val="restart"/>
            <w:tcBorders>
              <w:top w:val="single" w:sz="4" w:space="0" w:color="auto"/>
            </w:tcBorders>
            <w:shd w:val="pct10" w:color="000000" w:fill="auto"/>
            <w:vAlign w:val="bottom"/>
          </w:tcPr>
          <w:p w:rsidR="006B6331" w:rsidRPr="00BF3CF1" w:rsidRDefault="006B6331" w:rsidP="006E1741">
            <w:pPr>
              <w:jc w:val="center"/>
              <w:rPr>
                <w:b/>
                <w:sz w:val="18"/>
              </w:rPr>
            </w:pPr>
            <w:r w:rsidRPr="00BF3CF1">
              <w:rPr>
                <w:b/>
                <w:sz w:val="18"/>
              </w:rPr>
              <w:t>RECOMMENDATION</w:t>
            </w:r>
          </w:p>
        </w:tc>
        <w:tc>
          <w:tcPr>
            <w:tcW w:w="2552" w:type="dxa"/>
            <w:vMerge w:val="restart"/>
            <w:tcBorders>
              <w:top w:val="single" w:sz="4" w:space="0" w:color="auto"/>
              <w:bottom w:val="single" w:sz="6" w:space="0" w:color="auto"/>
            </w:tcBorders>
            <w:shd w:val="pct10" w:color="000000" w:fill="auto"/>
            <w:vAlign w:val="bottom"/>
          </w:tcPr>
          <w:p w:rsidR="006B6331" w:rsidRPr="00BF3CF1" w:rsidRDefault="006B6331" w:rsidP="006E1741">
            <w:pPr>
              <w:rPr>
                <w:b/>
                <w:sz w:val="18"/>
              </w:rPr>
            </w:pPr>
          </w:p>
          <w:p w:rsidR="006B6331" w:rsidRPr="00BF3CF1" w:rsidRDefault="006B6331" w:rsidP="006E1741">
            <w:pPr>
              <w:rPr>
                <w:b/>
                <w:sz w:val="18"/>
              </w:rPr>
            </w:pPr>
            <w:r w:rsidRPr="00BF3CF1">
              <w:rPr>
                <w:b/>
                <w:sz w:val="18"/>
              </w:rPr>
              <w:t>MANAGEMENT AGREED ACTION</w:t>
            </w:r>
          </w:p>
        </w:tc>
        <w:tc>
          <w:tcPr>
            <w:tcW w:w="3118" w:type="dxa"/>
            <w:gridSpan w:val="2"/>
            <w:tcBorders>
              <w:top w:val="single" w:sz="4" w:space="0" w:color="auto"/>
              <w:bottom w:val="single" w:sz="6" w:space="0" w:color="auto"/>
            </w:tcBorders>
            <w:shd w:val="pct10" w:color="000000" w:fill="auto"/>
            <w:vAlign w:val="bottom"/>
          </w:tcPr>
          <w:p w:rsidR="006B6331" w:rsidRPr="00BF3CF1" w:rsidRDefault="006B6331" w:rsidP="006E1741">
            <w:pPr>
              <w:jc w:val="center"/>
              <w:rPr>
                <w:b/>
                <w:sz w:val="18"/>
              </w:rPr>
            </w:pPr>
            <w:r w:rsidRPr="00BF3CF1">
              <w:rPr>
                <w:b/>
                <w:sz w:val="18"/>
              </w:rPr>
              <w:t>IMPLEMENTATION</w:t>
            </w:r>
          </w:p>
        </w:tc>
      </w:tr>
      <w:tr w:rsidR="006B6331" w:rsidRPr="00132B26" w:rsidTr="006E1741">
        <w:trPr>
          <w:cantSplit/>
          <w:tblHeader/>
        </w:trPr>
        <w:tc>
          <w:tcPr>
            <w:tcW w:w="1100" w:type="dxa"/>
            <w:vMerge/>
            <w:tcBorders>
              <w:top w:val="single" w:sz="6" w:space="0" w:color="auto"/>
              <w:bottom w:val="single" w:sz="6" w:space="0" w:color="auto"/>
            </w:tcBorders>
            <w:shd w:val="pct10" w:color="000000" w:fill="auto"/>
          </w:tcPr>
          <w:p w:rsidR="006B6331" w:rsidRPr="00BF3CF1" w:rsidRDefault="006B6331" w:rsidP="006E1741"/>
        </w:tc>
        <w:tc>
          <w:tcPr>
            <w:tcW w:w="1134" w:type="dxa"/>
            <w:vMerge/>
            <w:tcBorders>
              <w:top w:val="single" w:sz="6" w:space="0" w:color="auto"/>
              <w:bottom w:val="single" w:sz="6" w:space="0" w:color="auto"/>
            </w:tcBorders>
            <w:shd w:val="pct10" w:color="000000" w:fill="auto"/>
          </w:tcPr>
          <w:p w:rsidR="006B6331" w:rsidRPr="00BF3CF1" w:rsidRDefault="006B6331" w:rsidP="006E1741">
            <w:pPr>
              <w:spacing w:after="120"/>
            </w:pPr>
          </w:p>
        </w:tc>
        <w:tc>
          <w:tcPr>
            <w:tcW w:w="3543" w:type="dxa"/>
            <w:vMerge/>
            <w:tcBorders>
              <w:bottom w:val="single" w:sz="6" w:space="0" w:color="auto"/>
            </w:tcBorders>
            <w:shd w:val="pct10" w:color="000000" w:fill="auto"/>
          </w:tcPr>
          <w:p w:rsidR="006B6331" w:rsidRPr="00BF3CF1" w:rsidRDefault="006B6331" w:rsidP="006E1741">
            <w:pPr>
              <w:jc w:val="center"/>
            </w:pPr>
          </w:p>
        </w:tc>
        <w:tc>
          <w:tcPr>
            <w:tcW w:w="3402" w:type="dxa"/>
            <w:vMerge/>
            <w:tcBorders>
              <w:bottom w:val="single" w:sz="6" w:space="0" w:color="auto"/>
            </w:tcBorders>
            <w:shd w:val="pct10" w:color="000000" w:fill="auto"/>
          </w:tcPr>
          <w:p w:rsidR="006B6331" w:rsidRPr="00BF3CF1" w:rsidRDefault="006B6331" w:rsidP="006E1741">
            <w:pPr>
              <w:jc w:val="center"/>
            </w:pPr>
          </w:p>
        </w:tc>
        <w:tc>
          <w:tcPr>
            <w:tcW w:w="2552" w:type="dxa"/>
            <w:vMerge/>
            <w:tcBorders>
              <w:top w:val="single" w:sz="6" w:space="0" w:color="auto"/>
              <w:bottom w:val="single" w:sz="6" w:space="0" w:color="auto"/>
            </w:tcBorders>
            <w:shd w:val="pct10" w:color="000000" w:fill="auto"/>
          </w:tcPr>
          <w:p w:rsidR="006B6331" w:rsidRPr="00BF3CF1" w:rsidRDefault="006B6331" w:rsidP="006E1741">
            <w:pPr>
              <w:spacing w:after="120"/>
            </w:pPr>
          </w:p>
        </w:tc>
        <w:tc>
          <w:tcPr>
            <w:tcW w:w="1843" w:type="dxa"/>
            <w:tcBorders>
              <w:top w:val="single" w:sz="6" w:space="0" w:color="auto"/>
              <w:bottom w:val="single" w:sz="6" w:space="0" w:color="auto"/>
            </w:tcBorders>
            <w:shd w:val="pct10" w:color="000000" w:fill="auto"/>
            <w:vAlign w:val="bottom"/>
          </w:tcPr>
          <w:p w:rsidR="006B6331" w:rsidRPr="00132B26" w:rsidRDefault="006B6331" w:rsidP="006E1741">
            <w:pPr>
              <w:jc w:val="center"/>
              <w:rPr>
                <w:b/>
                <w:sz w:val="18"/>
                <w:szCs w:val="18"/>
              </w:rPr>
            </w:pPr>
            <w:r w:rsidRPr="00132B26">
              <w:rPr>
                <w:b/>
                <w:sz w:val="18"/>
                <w:szCs w:val="18"/>
              </w:rPr>
              <w:t>RESPONSIBLE OFFICER</w:t>
            </w:r>
          </w:p>
        </w:tc>
        <w:tc>
          <w:tcPr>
            <w:tcW w:w="1275" w:type="dxa"/>
            <w:tcBorders>
              <w:top w:val="single" w:sz="6" w:space="0" w:color="auto"/>
              <w:bottom w:val="single" w:sz="6" w:space="0" w:color="auto"/>
            </w:tcBorders>
            <w:shd w:val="pct10" w:color="000000" w:fill="auto"/>
            <w:vAlign w:val="bottom"/>
          </w:tcPr>
          <w:p w:rsidR="006B6331" w:rsidRPr="00132B26" w:rsidRDefault="006B6331" w:rsidP="006E1741">
            <w:pPr>
              <w:jc w:val="center"/>
              <w:rPr>
                <w:b/>
                <w:sz w:val="18"/>
                <w:szCs w:val="18"/>
              </w:rPr>
            </w:pPr>
            <w:r w:rsidRPr="00132B26">
              <w:rPr>
                <w:b/>
                <w:sz w:val="18"/>
                <w:szCs w:val="18"/>
              </w:rPr>
              <w:t>TARGET DATE</w:t>
            </w:r>
          </w:p>
        </w:tc>
      </w:tr>
      <w:tr w:rsidR="006B6331" w:rsidRPr="00BF3CF1" w:rsidTr="006E1741">
        <w:tc>
          <w:tcPr>
            <w:tcW w:w="1100" w:type="dxa"/>
            <w:tcBorders>
              <w:top w:val="single" w:sz="6" w:space="0" w:color="auto"/>
              <w:bottom w:val="single" w:sz="4" w:space="0" w:color="auto"/>
            </w:tcBorders>
            <w:shd w:val="clear" w:color="auto" w:fill="FFFFFF"/>
          </w:tcPr>
          <w:p w:rsidR="006B6331" w:rsidRDefault="006B6331" w:rsidP="006E1741">
            <w:pPr>
              <w:spacing w:after="60"/>
              <w:jc w:val="left"/>
              <w:rPr>
                <w:sz w:val="18"/>
              </w:rPr>
            </w:pPr>
            <w:r>
              <w:rPr>
                <w:sz w:val="18"/>
              </w:rPr>
              <w:t>4.2</w:t>
            </w:r>
          </w:p>
        </w:tc>
        <w:tc>
          <w:tcPr>
            <w:tcW w:w="1134" w:type="dxa"/>
            <w:tcBorders>
              <w:top w:val="single" w:sz="6" w:space="0" w:color="auto"/>
              <w:bottom w:val="single" w:sz="4" w:space="0" w:color="auto"/>
            </w:tcBorders>
            <w:shd w:val="clear" w:color="auto" w:fill="FFFFFF"/>
          </w:tcPr>
          <w:p w:rsidR="006B6331" w:rsidRDefault="006B6331" w:rsidP="006E1741">
            <w:pPr>
              <w:spacing w:after="60"/>
              <w:jc w:val="center"/>
              <w:rPr>
                <w:sz w:val="18"/>
              </w:rPr>
            </w:pPr>
            <w:r>
              <w:rPr>
                <w:sz w:val="18"/>
              </w:rPr>
              <w:t>High</w:t>
            </w:r>
          </w:p>
        </w:tc>
        <w:tc>
          <w:tcPr>
            <w:tcW w:w="3543" w:type="dxa"/>
            <w:tcBorders>
              <w:top w:val="single" w:sz="6" w:space="0" w:color="auto"/>
              <w:bottom w:val="single" w:sz="4" w:space="0" w:color="auto"/>
            </w:tcBorders>
            <w:shd w:val="clear" w:color="auto" w:fill="FFFFFF"/>
          </w:tcPr>
          <w:p w:rsidR="006B6331" w:rsidRDefault="006B6331" w:rsidP="006E1741">
            <w:pPr>
              <w:spacing w:after="60"/>
              <w:rPr>
                <w:sz w:val="18"/>
              </w:rPr>
            </w:pPr>
            <w:r>
              <w:rPr>
                <w:sz w:val="18"/>
              </w:rPr>
              <w:t>Revised primary school capacity figures, based on the Scottish Government Guidance, have not yet been completed and published.  However, some changes to the way in which capacity is calculated were agreed by the ECAS Committee on 18/05/16 and work will now begin to revise these figures with a view to publishing them later in 2016.</w:t>
            </w:r>
          </w:p>
        </w:tc>
        <w:tc>
          <w:tcPr>
            <w:tcW w:w="3402" w:type="dxa"/>
            <w:tcBorders>
              <w:top w:val="single" w:sz="6" w:space="0" w:color="auto"/>
              <w:bottom w:val="single" w:sz="4" w:space="0" w:color="auto"/>
            </w:tcBorders>
            <w:shd w:val="clear" w:color="auto" w:fill="FFFFFF"/>
          </w:tcPr>
          <w:p w:rsidR="006B6331" w:rsidRDefault="006B6331" w:rsidP="006E1741">
            <w:pPr>
              <w:pStyle w:val="ListParagraph"/>
              <w:numPr>
                <w:ilvl w:val="0"/>
                <w:numId w:val="58"/>
              </w:numPr>
              <w:spacing w:after="120"/>
              <w:ind w:left="318" w:hanging="284"/>
              <w:contextualSpacing w:val="0"/>
              <w:rPr>
                <w:sz w:val="18"/>
              </w:rPr>
            </w:pPr>
            <w:r w:rsidRPr="007C2A8E">
              <w:rPr>
                <w:sz w:val="18"/>
              </w:rPr>
              <w:t xml:space="preserve">Revised primary school capacity figures should be </w:t>
            </w:r>
            <w:r>
              <w:rPr>
                <w:sz w:val="18"/>
              </w:rPr>
              <w:t>finalised as a matter of urgency.</w:t>
            </w:r>
          </w:p>
          <w:p w:rsidR="006B6331" w:rsidRPr="007C2A8E" w:rsidRDefault="006B6331" w:rsidP="006E1741">
            <w:pPr>
              <w:pStyle w:val="ListParagraph"/>
              <w:numPr>
                <w:ilvl w:val="0"/>
                <w:numId w:val="58"/>
              </w:numPr>
              <w:spacing w:after="120"/>
              <w:ind w:left="319" w:hanging="284"/>
              <w:rPr>
                <w:sz w:val="18"/>
              </w:rPr>
            </w:pPr>
            <w:r>
              <w:rPr>
                <w:sz w:val="18"/>
              </w:rPr>
              <w:t>The methodology for calculating primary school capacity, including recently agreed revisions, should be documented in order to provide full transparency regarding the calculation of school capacity figures.</w:t>
            </w:r>
          </w:p>
        </w:tc>
        <w:tc>
          <w:tcPr>
            <w:tcW w:w="2552" w:type="dxa"/>
            <w:tcBorders>
              <w:top w:val="single" w:sz="6" w:space="0" w:color="auto"/>
              <w:bottom w:val="single" w:sz="4" w:space="0" w:color="auto"/>
            </w:tcBorders>
            <w:shd w:val="clear" w:color="auto" w:fill="FFFFFF"/>
          </w:tcPr>
          <w:p w:rsidR="006B6331" w:rsidRDefault="006B6331" w:rsidP="006E1741">
            <w:pPr>
              <w:pStyle w:val="ListParagraph"/>
              <w:numPr>
                <w:ilvl w:val="0"/>
                <w:numId w:val="59"/>
              </w:numPr>
              <w:spacing w:after="120"/>
              <w:ind w:left="318" w:hanging="284"/>
              <w:contextualSpacing w:val="0"/>
              <w:rPr>
                <w:sz w:val="18"/>
              </w:rPr>
            </w:pPr>
            <w:r w:rsidRPr="007C2A8E">
              <w:rPr>
                <w:sz w:val="18"/>
              </w:rPr>
              <w:t>ECAS Committee agreed to revisions to the methodology in May 2016, which will provide improved capacity estimates, and inform ongoing planning for future schools investment requirements.  That revised approach will result in revised capacity figures by</w:t>
            </w:r>
            <w:r>
              <w:rPr>
                <w:sz w:val="18"/>
              </w:rPr>
              <w:t xml:space="preserve"> October 2016.</w:t>
            </w:r>
          </w:p>
          <w:p w:rsidR="006B6331" w:rsidRPr="007C2A8E" w:rsidRDefault="006B6331" w:rsidP="006B6331">
            <w:pPr>
              <w:pStyle w:val="ListParagraph"/>
              <w:numPr>
                <w:ilvl w:val="0"/>
                <w:numId w:val="59"/>
              </w:numPr>
              <w:spacing w:after="60"/>
              <w:ind w:left="319" w:hanging="319"/>
              <w:rPr>
                <w:sz w:val="18"/>
              </w:rPr>
            </w:pPr>
            <w:r w:rsidRPr="00C1536D">
              <w:rPr>
                <w:sz w:val="18"/>
              </w:rPr>
              <w:t>Updated methodology note to be prepared and published within the same timescales as set out at 4.2 (</w:t>
            </w:r>
            <w:proofErr w:type="spellStart"/>
            <w:r w:rsidRPr="00C1536D">
              <w:rPr>
                <w:sz w:val="18"/>
              </w:rPr>
              <w:t>i</w:t>
            </w:r>
            <w:proofErr w:type="spellEnd"/>
            <w:r w:rsidRPr="00C1536D">
              <w:rPr>
                <w:sz w:val="18"/>
              </w:rPr>
              <w:t>) above.</w:t>
            </w:r>
          </w:p>
        </w:tc>
        <w:tc>
          <w:tcPr>
            <w:tcW w:w="1843" w:type="dxa"/>
            <w:tcBorders>
              <w:top w:val="single" w:sz="6" w:space="0" w:color="auto"/>
              <w:bottom w:val="single" w:sz="4" w:space="0" w:color="auto"/>
            </w:tcBorders>
            <w:shd w:val="clear" w:color="auto" w:fill="FFFFFF"/>
          </w:tcPr>
          <w:p w:rsidR="006B6331" w:rsidRPr="00BF3CF1" w:rsidRDefault="006B6331" w:rsidP="006E1741">
            <w:pPr>
              <w:spacing w:after="60"/>
              <w:rPr>
                <w:sz w:val="18"/>
              </w:rPr>
            </w:pPr>
            <w:r>
              <w:rPr>
                <w:sz w:val="18"/>
              </w:rPr>
              <w:t>Head of Resources/ Estates Strategy Manager</w:t>
            </w:r>
          </w:p>
        </w:tc>
        <w:tc>
          <w:tcPr>
            <w:tcW w:w="1275" w:type="dxa"/>
            <w:tcBorders>
              <w:top w:val="single" w:sz="6" w:space="0" w:color="auto"/>
              <w:bottom w:val="single" w:sz="4" w:space="0" w:color="auto"/>
            </w:tcBorders>
            <w:shd w:val="clear" w:color="auto" w:fill="FFFFFF"/>
          </w:tcPr>
          <w:p w:rsidR="006B6331" w:rsidRPr="00BF3CF1" w:rsidRDefault="006B6331" w:rsidP="006E1741">
            <w:pPr>
              <w:spacing w:after="60"/>
              <w:rPr>
                <w:sz w:val="18"/>
              </w:rPr>
            </w:pPr>
            <w:r>
              <w:rPr>
                <w:sz w:val="18"/>
              </w:rPr>
              <w:t>31/10/16</w:t>
            </w:r>
          </w:p>
        </w:tc>
      </w:tr>
    </w:tbl>
    <w:p w:rsidR="00CB4B88" w:rsidRPr="00BF3CF1" w:rsidRDefault="00CB4B88" w:rsidP="0054013B">
      <w:pPr>
        <w:pStyle w:val="Indent"/>
        <w:ind w:left="0"/>
        <w:jc w:val="right"/>
      </w:pPr>
    </w:p>
    <w:sectPr w:rsidR="00CB4B88" w:rsidRPr="00BF3CF1" w:rsidSect="0054013B">
      <w:footerReference w:type="default" r:id="rId19"/>
      <w:pgSz w:w="16838" w:h="11906" w:orient="landscape"/>
      <w:pgMar w:top="1418"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52">
      <wne:macro wne:macroName="TEMPLATEPROJECT.MODULE1.AUTOOPE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A7" w:rsidRDefault="00676CA7">
      <w:r>
        <w:separator/>
      </w:r>
    </w:p>
  </w:endnote>
  <w:endnote w:type="continuationSeparator" w:id="0">
    <w:p w:rsidR="00676CA7" w:rsidRDefault="0067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8" w:rsidRDefault="00772976" w:rsidP="00CB4B88">
    <w:pPr>
      <w:pStyle w:val="Footer"/>
      <w:ind w:right="360"/>
    </w:pPr>
    <w:r>
      <w:rPr>
        <w:noProof/>
      </w:rPr>
      <mc:AlternateContent>
        <mc:Choice Requires="wps">
          <w:drawing>
            <wp:anchor distT="0" distB="0" distL="0" distR="0" simplePos="0" relativeHeight="251656192" behindDoc="0" locked="0" layoutInCell="1" allowOverlap="1" wp14:anchorId="25884553" wp14:editId="25884554">
              <wp:simplePos x="0" y="0"/>
              <wp:positionH relativeFrom="margin">
                <wp:align>center</wp:align>
              </wp:positionH>
              <wp:positionV relativeFrom="paragraph">
                <wp:posOffset>635</wp:posOffset>
              </wp:positionV>
              <wp:extent cx="0" cy="0"/>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B88" w:rsidRDefault="00CB4B88" w:rsidP="00CB4B88">
                          <w:pPr>
                            <w:pStyle w:val="Footer"/>
                            <w:pBdr>
                              <w:top w:val="nil"/>
                              <w:left w:val="nil"/>
                              <w:bottom w:val="nil"/>
                              <w:right w:val="nil"/>
                              <w:between w:val="nil"/>
                            </w:pBdr>
                            <w:rPr>
                              <w:rStyle w:val="PageNumber"/>
                            </w:rPr>
                          </w:pPr>
                          <w:r>
                            <w:rPr>
                              <w:rStyle w:val="PageNumber"/>
                            </w:rPr>
                            <w:fldChar w:fldCharType="begin"/>
                          </w:r>
                          <w:r>
                            <w:rPr>
                              <w:rStyle w:val="PageNumber"/>
                            </w:rPr>
                            <w:instrText xml:space="preserve">PAGE  </w:instrText>
                          </w:r>
                          <w:r>
                            <w:rPr>
                              <w:rStyle w:val="PageNumber"/>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0;height:0;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ykdgIAAAQFAAAOAAAAZHJzL2Uyb0RvYy54bWysVNuO2yAQfa/Uf0C8Z32psxtbcVZ7qatK&#10;24u02w8ggGNUDBRI7G3Vf++Ak2y2F6mq6gfMMMOZy5lheTn2Eu24dUKrGmdnKUZcUc2E2tT400Mz&#10;W2DkPFGMSK14jR+5w5erly+Wg6l4rjstGbcIQJSrBlPjzntTJYmjHe+JO9OGK1C22vbEg2g3CbNk&#10;APReJnmanieDtsxYTblzcHo7KfEq4rctp/5D2zrukawxxObjauO6DmuyWpJqY4npBN2HQf4hip4I&#10;BU6PULfEE7S14heoXlCrnW79GdV9ottWUB5zgGyy9Kds7jtieMwFiuPMsUzu/8HS97uPFglW41cY&#10;KdIDRQ989OhajygL1RmMq8Do3oCZH+EYWI6ZOnOn6WeHlL7piNrwK2v10HHCILp4Mzm5OuG4ALIe&#10;3mkGbsjW6wg0trYPpYNiIEAHlh6PzIRQ6HRID6cJqQ5XjHX+Ddc9CpsaW6A7QpLdnfMQPJgeTIIH&#10;p6VgjZAyCnazvpEW7Qi0RhO/kC9ceWYmVTBWOlyb1NMJRAY+gi7EGKn+VmZ5kV7n5aw5X1zMiqaY&#10;z8qLdDFLs/K6PE+LsrhtvocAs6LqBGNc3QnFD22XFX9H634ApoaJjYeGGpfzfD7x8sck0/j9Lsle&#10;eJhCKfoaL45GpApsvlYM0iaVJ0JO++R5+LFkUIPDP1Ylch/onoj343oElNAQa80eoQusBr6Aang6&#10;YNNp+xWjAcawxu7LlliOkXyroJPKrCjC3EahmF/kINhTzfpUQxQFqBp7jKbtjZ9mfWus2HTg6dC7&#10;V9B9jYg98hQVpBAEGLWYzP5ZCLN8Kkerp8dr9QMAAP//AwBQSwMEFAAGAAgAAAAhAPLDdynUAAAA&#10;/wAAAA8AAABkcnMvZG93bnJldi54bWxMj0FPwzAMhe9I+w+RJ3Fj6ZCYUGk6IaRd0A5scODoNaYp&#10;bZyuSbfy73FPcHv2s977XGwn36kLDbEJbGC9ykARV8E2XBv4eN/dPYKKCdliF5gM/FCEbbm4KTC3&#10;4coHuhxTrSSEY44GXEp9rnWsHHmMq9ATi/cVBo9JxqHWdsCrhPtO32fZRntsWBoc9vTiqGqPo5eS&#10;fazGQzh/r/et/nTtBh/e3Ksxt8vp+QlUoin9HcOML+hQCtMpjGyj6gzII2neKvFEn2aty0L/5y5/&#10;AQAA//8DAFBLAQItABQABgAIAAAAIQC2gziS/gAAAOEBAAATAAAAAAAAAAAAAAAAAAAAAABbQ29u&#10;dGVudF9UeXBlc10ueG1sUEsBAi0AFAAGAAgAAAAhADj9If/WAAAAlAEAAAsAAAAAAAAAAAAAAAAA&#10;LwEAAF9yZWxzLy5yZWxzUEsBAi0AFAAGAAgAAAAhAF8WbKR2AgAABAUAAA4AAAAAAAAAAAAAAAAA&#10;LgIAAGRycy9lMm9Eb2MueG1sUEsBAi0AFAAGAAgAAAAhAPLDdynUAAAA/wAAAA8AAAAAAAAAAAAA&#10;AAAA0AQAAGRycy9kb3ducmV2LnhtbFBLBQYAAAAABAAEAPMAAADRBQAAAAA=&#10;" stroked="f">
              <v:textbox style="mso-fit-shape-to-text:t">
                <w:txbxContent>
                  <w:p w14:paraId="2588455B" w14:textId="77777777" w:rsidR="00CB4B88" w:rsidRDefault="00CB4B88" w:rsidP="00CB4B88">
                    <w:pPr>
                      <w:pStyle w:val="Footer"/>
                      <w:pBdr>
                        <w:top w:val="nil"/>
                        <w:left w:val="nil"/>
                        <w:bottom w:val="nil"/>
                        <w:right w:val="nil"/>
                        <w:between w:val="nil"/>
                      </w:pBdr>
                      <w:rPr>
                        <w:rStyle w:val="PageNumber"/>
                      </w:rPr>
                    </w:pPr>
                    <w:r>
                      <w:rPr>
                        <w:rStyle w:val="PageNumber"/>
                      </w:rPr>
                      <w:fldChar w:fldCharType="begin"/>
                    </w:r>
                    <w:r>
                      <w:rPr>
                        <w:rStyle w:val="PageNumber"/>
                      </w:rPr>
                      <w:instrText xml:space="preserve">PAGE  </w:instrTex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9E" w:rsidRDefault="001B5D9E">
    <w:pPr>
      <w:pStyle w:val="Footer"/>
      <w:jc w:val="center"/>
    </w:pPr>
  </w:p>
  <w:p w:rsidR="00CB4B88" w:rsidRPr="00061C7E" w:rsidRDefault="00CB4B88" w:rsidP="00061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125817"/>
      <w:docPartObj>
        <w:docPartGallery w:val="Page Numbers (Bottom of Page)"/>
        <w:docPartUnique/>
      </w:docPartObj>
    </w:sdtPr>
    <w:sdtEndPr>
      <w:rPr>
        <w:noProof/>
      </w:rPr>
    </w:sdtEndPr>
    <w:sdtContent>
      <w:p w:rsidR="001B5D9E" w:rsidRDefault="001B5D9E">
        <w:pPr>
          <w:pStyle w:val="Footer"/>
          <w:jc w:val="center"/>
        </w:pPr>
        <w:r>
          <w:fldChar w:fldCharType="begin"/>
        </w:r>
        <w:r>
          <w:instrText xml:space="preserve"> PAGE   \* MERGEFORMAT </w:instrText>
        </w:r>
        <w:r>
          <w:fldChar w:fldCharType="separate"/>
        </w:r>
        <w:r w:rsidR="00E02878">
          <w:rPr>
            <w:noProof/>
          </w:rPr>
          <w:t>1</w:t>
        </w:r>
        <w:r>
          <w:rPr>
            <w:noProof/>
          </w:rPr>
          <w:fldChar w:fldCharType="end"/>
        </w:r>
      </w:p>
    </w:sdtContent>
  </w:sdt>
  <w:p w:rsidR="001B5D9E" w:rsidRPr="00061C7E" w:rsidRDefault="001B5D9E" w:rsidP="00061C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8" w:rsidRDefault="00772976" w:rsidP="00CB4B88">
    <w:pPr>
      <w:pStyle w:val="Footer"/>
      <w:ind w:right="360"/>
      <w:jc w:val="center"/>
    </w:pPr>
    <w:r>
      <w:rPr>
        <w:noProof/>
      </w:rPr>
      <mc:AlternateContent>
        <mc:Choice Requires="wps">
          <w:drawing>
            <wp:anchor distT="0" distB="0" distL="0" distR="0" simplePos="0" relativeHeight="251659264" behindDoc="0" locked="0" layoutInCell="1" allowOverlap="1" wp14:anchorId="25884557" wp14:editId="25884558">
              <wp:simplePos x="0" y="0"/>
              <wp:positionH relativeFrom="page">
                <wp:posOffset>324485</wp:posOffset>
              </wp:positionH>
              <wp:positionV relativeFrom="paragraph">
                <wp:posOffset>-202565</wp:posOffset>
              </wp:positionV>
              <wp:extent cx="6906260" cy="648335"/>
              <wp:effectExtent l="635"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B88" w:rsidRDefault="00CB4B88" w:rsidP="00CB4B88">
                          <w:pPr>
                            <w:pStyle w:val="Footer"/>
                            <w:pBdr>
                              <w:top w:val="nil"/>
                              <w:left w:val="nil"/>
                              <w:bottom w:val="nil"/>
                              <w:right w:val="nil"/>
                              <w:between w:val="nil"/>
                            </w:pBd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02878">
                            <w:rPr>
                              <w:rStyle w:val="PageNumber"/>
                              <w:noProof/>
                            </w:rPr>
                            <w:t>5</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5.55pt;margin-top:-15.95pt;width:543.8pt;height:5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pehgIAABYFAAAOAAAAZHJzL2Uyb0RvYy54bWysVNuO2yAQfa/Uf0C8Z31ZxxtbcVab3aaq&#10;tL1Iu/0AYnCMioECib1d9d874CTrXh6qqn7AwAyHMzNnWF4PnUAHZixXssLJRYwRk7WiXO4q/Plx&#10;M1tgZB2RlAglWYWfmMXXq9evlr0uWapaJSgzCECkLXtd4dY5XUaRrVvWEXuhNJNgbJTpiIOl2UXU&#10;kB7QOxGlcZxHvTJUG1Uza2H3bjTiVcBvGla7j01jmUOiwsDNhdGEcevHaLUk5c4Q3fL6SIP8A4uO&#10;cAmXnqHuiCNob/hvUB2vjbKqcRe16iLVNLxmIQaIJol/ieahJZqFWCA5Vp/TZP8fbP3h8MkgTqF2&#10;GEnSQYke2eDQWg0o89nptS3B6UGDmxtg23v6SK2+V/UXi6S6bYncsRtjVN8yQoFd4k9Gk6MjjvUg&#10;2/69onAN2TsVgIbGdB4QkoEAHar0dK6Mp1LDZl7EeZqDqQZbni0uL+fhClKeTmtj3VumOuQnFTZQ&#10;+YBODvfWeTakPLkE9kpwuuFChIXZbW+FQQcCKtmE74hup25Cemep/LERcdwBknCHt3m6oerPRZJm&#10;8TotZpt8cTXLNtl8VlzFi1mcFOsij7Miu9t89wSTrGw5pUzec8lOCkyyv6vwsRdG7QQNor7CxTyd&#10;jyWasrfTIOPw/SnIjjtoSMG7Ci/OTqT0hX0jKYRNSke4GOfRz/RDliEHp3/ISpCBr/yoATdsh6Pe&#10;AMxLZKvoE+jCKCgbVBgeE5i0ynzDqIfGrLD9uieGYSTeSdBWkWSZ7+SwyOZXKSzM1LKdWoisAarC&#10;DqNxeuvG7t9rw3ct3DSqWaob0GPDg1ReWB1VDM0XYjo+FL67p+vg9fKcrX4AAAD//wMAUEsDBBQA&#10;BgAIAAAAIQBEyYVf3wAAAAoBAAAPAAAAZHJzL2Rvd25yZXYueG1sTI9BTsMwEEX3SNzBGiQ2qHXc&#10;0qYNmVSABGLb0gM48TSJiMdR7Dbp7XFXsBz9p//f5LvJduJCg28dI6h5AoK4cqblGuH4/THbgPBB&#10;s9GdY0K4koddcX+X68y4kfd0OYRaxBL2mUZoQugzKX3VkNV+7nrimJ3cYHWI51BLM+gxlttOLpJk&#10;La1uOS40uqf3hqqfw9kinL7Gp9V2LD/DMd0/r990m5buivj4ML2+gAg0hT8YbvpRHYroVLozGy86&#10;hJVSkUSYLdUWxA1Qy00KokRIkwXIIpf/Xyh+AQAA//8DAFBLAQItABQABgAIAAAAIQC2gziS/gAA&#10;AOEBAAATAAAAAAAAAAAAAAAAAAAAAABbQ29udGVudF9UeXBlc10ueG1sUEsBAi0AFAAGAAgAAAAh&#10;ADj9If/WAAAAlAEAAAsAAAAAAAAAAAAAAAAALwEAAF9yZWxzLy5yZWxzUEsBAi0AFAAGAAgAAAAh&#10;ALsWyl6GAgAAFgUAAA4AAAAAAAAAAAAAAAAALgIAAGRycy9lMm9Eb2MueG1sUEsBAi0AFAAGAAgA&#10;AAAhAETJhV/fAAAACgEAAA8AAAAAAAAAAAAAAAAA4AQAAGRycy9kb3ducmV2LnhtbFBLBQYAAAAA&#10;BAAEAPMAAADsBQAAAAA=&#10;" stroked="f">
              <v:textbox>
                <w:txbxContent>
                  <w:p w:rsidR="00CB4B88" w:rsidRDefault="00CB4B88" w:rsidP="00CB4B88">
                    <w:pPr>
                      <w:pStyle w:val="Footer"/>
                      <w:pBdr>
                        <w:top w:val="nil"/>
                        <w:left w:val="nil"/>
                        <w:bottom w:val="nil"/>
                        <w:right w:val="nil"/>
                        <w:between w:val="nil"/>
                      </w:pBd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02878">
                      <w:rPr>
                        <w:rStyle w:val="PageNumber"/>
                        <w:noProof/>
                      </w:rPr>
                      <w:t>5</w:t>
                    </w:r>
                    <w:r>
                      <w:rPr>
                        <w:rStyle w:val="PageNumber"/>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A7" w:rsidRDefault="00676CA7">
      <w:r>
        <w:separator/>
      </w:r>
    </w:p>
  </w:footnote>
  <w:footnote w:type="continuationSeparator" w:id="0">
    <w:p w:rsidR="00676CA7" w:rsidRDefault="0067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9E" w:rsidRPr="00DC2313" w:rsidRDefault="001B5D9E" w:rsidP="00CB4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
      </v:shape>
    </w:pict>
  </w:numPicBullet>
  <w:abstractNum w:abstractNumId="0">
    <w:nsid w:val="01222531"/>
    <w:multiLevelType w:val="hybridMultilevel"/>
    <w:tmpl w:val="E012C0E4"/>
    <w:lvl w:ilvl="0" w:tplc="238E6E24">
      <w:start w:val="1"/>
      <w:numFmt w:val="bullet"/>
      <w:lvlText w:val=""/>
      <w:lvlJc w:val="left"/>
      <w:pPr>
        <w:ind w:left="720" w:hanging="360"/>
      </w:pPr>
      <w:rPr>
        <w:rFonts w:ascii="Symbol" w:hAnsi="Symbol" w:hint="default"/>
      </w:rPr>
    </w:lvl>
    <w:lvl w:ilvl="1" w:tplc="C8BECB9A" w:tentative="1">
      <w:start w:val="1"/>
      <w:numFmt w:val="bullet"/>
      <w:lvlText w:val="o"/>
      <w:lvlJc w:val="left"/>
      <w:pPr>
        <w:ind w:left="1440" w:hanging="360"/>
      </w:pPr>
      <w:rPr>
        <w:rFonts w:ascii="Courier New" w:hAnsi="Courier New" w:cs="Courier New" w:hint="default"/>
      </w:rPr>
    </w:lvl>
    <w:lvl w:ilvl="2" w:tplc="52FE5A0A" w:tentative="1">
      <w:start w:val="1"/>
      <w:numFmt w:val="bullet"/>
      <w:lvlText w:val=""/>
      <w:lvlJc w:val="left"/>
      <w:pPr>
        <w:ind w:left="2160" w:hanging="360"/>
      </w:pPr>
      <w:rPr>
        <w:rFonts w:ascii="Wingdings" w:hAnsi="Wingdings" w:hint="default"/>
      </w:rPr>
    </w:lvl>
    <w:lvl w:ilvl="3" w:tplc="8730C87C" w:tentative="1">
      <w:start w:val="1"/>
      <w:numFmt w:val="bullet"/>
      <w:lvlText w:val=""/>
      <w:lvlJc w:val="left"/>
      <w:pPr>
        <w:ind w:left="2880" w:hanging="360"/>
      </w:pPr>
      <w:rPr>
        <w:rFonts w:ascii="Symbol" w:hAnsi="Symbol" w:hint="default"/>
      </w:rPr>
    </w:lvl>
    <w:lvl w:ilvl="4" w:tplc="EBC22256" w:tentative="1">
      <w:start w:val="1"/>
      <w:numFmt w:val="bullet"/>
      <w:lvlText w:val="o"/>
      <w:lvlJc w:val="left"/>
      <w:pPr>
        <w:ind w:left="3600" w:hanging="360"/>
      </w:pPr>
      <w:rPr>
        <w:rFonts w:ascii="Courier New" w:hAnsi="Courier New" w:cs="Courier New" w:hint="default"/>
      </w:rPr>
    </w:lvl>
    <w:lvl w:ilvl="5" w:tplc="94C279A4" w:tentative="1">
      <w:start w:val="1"/>
      <w:numFmt w:val="bullet"/>
      <w:lvlText w:val=""/>
      <w:lvlJc w:val="left"/>
      <w:pPr>
        <w:ind w:left="4320" w:hanging="360"/>
      </w:pPr>
      <w:rPr>
        <w:rFonts w:ascii="Wingdings" w:hAnsi="Wingdings" w:hint="default"/>
      </w:rPr>
    </w:lvl>
    <w:lvl w:ilvl="6" w:tplc="24842940" w:tentative="1">
      <w:start w:val="1"/>
      <w:numFmt w:val="bullet"/>
      <w:lvlText w:val=""/>
      <w:lvlJc w:val="left"/>
      <w:pPr>
        <w:ind w:left="5040" w:hanging="360"/>
      </w:pPr>
      <w:rPr>
        <w:rFonts w:ascii="Symbol" w:hAnsi="Symbol" w:hint="default"/>
      </w:rPr>
    </w:lvl>
    <w:lvl w:ilvl="7" w:tplc="EB4683DA" w:tentative="1">
      <w:start w:val="1"/>
      <w:numFmt w:val="bullet"/>
      <w:lvlText w:val="o"/>
      <w:lvlJc w:val="left"/>
      <w:pPr>
        <w:ind w:left="5760" w:hanging="360"/>
      </w:pPr>
      <w:rPr>
        <w:rFonts w:ascii="Courier New" w:hAnsi="Courier New" w:cs="Courier New" w:hint="default"/>
      </w:rPr>
    </w:lvl>
    <w:lvl w:ilvl="8" w:tplc="D54094BE" w:tentative="1">
      <w:start w:val="1"/>
      <w:numFmt w:val="bullet"/>
      <w:lvlText w:val=""/>
      <w:lvlJc w:val="left"/>
      <w:pPr>
        <w:ind w:left="6480" w:hanging="360"/>
      </w:pPr>
      <w:rPr>
        <w:rFonts w:ascii="Wingdings" w:hAnsi="Wingdings" w:hint="default"/>
      </w:rPr>
    </w:lvl>
  </w:abstractNum>
  <w:abstractNum w:abstractNumId="1">
    <w:nsid w:val="017051C7"/>
    <w:multiLevelType w:val="multilevel"/>
    <w:tmpl w:val="1B841D78"/>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1B07655"/>
    <w:multiLevelType w:val="hybridMultilevel"/>
    <w:tmpl w:val="0D90966C"/>
    <w:lvl w:ilvl="0" w:tplc="CD248D32">
      <w:start w:val="9"/>
      <w:numFmt w:val="lowerLetter"/>
      <w:lvlText w:val="%1."/>
      <w:lvlJc w:val="left"/>
      <w:pPr>
        <w:ind w:left="1440" w:hanging="360"/>
      </w:pPr>
      <w:rPr>
        <w:rFonts w:hint="default"/>
      </w:rPr>
    </w:lvl>
    <w:lvl w:ilvl="1" w:tplc="447EE758">
      <w:start w:val="1"/>
      <w:numFmt w:val="lowerRoman"/>
      <w:lvlText w:val="(%2)"/>
      <w:lvlJc w:val="left"/>
      <w:pPr>
        <w:ind w:left="1440" w:hanging="720"/>
      </w:pPr>
      <w:rPr>
        <w:rFonts w:hint="default"/>
      </w:rPr>
    </w:lvl>
    <w:lvl w:ilvl="2" w:tplc="D7DEEA96" w:tentative="1">
      <w:start w:val="1"/>
      <w:numFmt w:val="lowerRoman"/>
      <w:lvlText w:val="%3."/>
      <w:lvlJc w:val="right"/>
      <w:pPr>
        <w:ind w:left="2160" w:hanging="180"/>
      </w:pPr>
    </w:lvl>
    <w:lvl w:ilvl="3" w:tplc="2FC058D8" w:tentative="1">
      <w:start w:val="1"/>
      <w:numFmt w:val="decimal"/>
      <w:lvlText w:val="%4."/>
      <w:lvlJc w:val="left"/>
      <w:pPr>
        <w:ind w:left="2880" w:hanging="360"/>
      </w:pPr>
    </w:lvl>
    <w:lvl w:ilvl="4" w:tplc="C6622CBE" w:tentative="1">
      <w:start w:val="1"/>
      <w:numFmt w:val="lowerLetter"/>
      <w:lvlText w:val="%5."/>
      <w:lvlJc w:val="left"/>
      <w:pPr>
        <w:ind w:left="3600" w:hanging="360"/>
      </w:pPr>
    </w:lvl>
    <w:lvl w:ilvl="5" w:tplc="DAA68B8A" w:tentative="1">
      <w:start w:val="1"/>
      <w:numFmt w:val="lowerRoman"/>
      <w:lvlText w:val="%6."/>
      <w:lvlJc w:val="right"/>
      <w:pPr>
        <w:ind w:left="4320" w:hanging="180"/>
      </w:pPr>
    </w:lvl>
    <w:lvl w:ilvl="6" w:tplc="AFCCDAC8" w:tentative="1">
      <w:start w:val="1"/>
      <w:numFmt w:val="decimal"/>
      <w:lvlText w:val="%7."/>
      <w:lvlJc w:val="left"/>
      <w:pPr>
        <w:ind w:left="5040" w:hanging="360"/>
      </w:pPr>
    </w:lvl>
    <w:lvl w:ilvl="7" w:tplc="E6281F6A" w:tentative="1">
      <w:start w:val="1"/>
      <w:numFmt w:val="lowerLetter"/>
      <w:lvlText w:val="%8."/>
      <w:lvlJc w:val="left"/>
      <w:pPr>
        <w:ind w:left="5760" w:hanging="360"/>
      </w:pPr>
    </w:lvl>
    <w:lvl w:ilvl="8" w:tplc="8DEE4494" w:tentative="1">
      <w:start w:val="1"/>
      <w:numFmt w:val="lowerRoman"/>
      <w:lvlText w:val="%9."/>
      <w:lvlJc w:val="right"/>
      <w:pPr>
        <w:ind w:left="6480" w:hanging="180"/>
      </w:pPr>
    </w:lvl>
  </w:abstractNum>
  <w:abstractNum w:abstractNumId="3">
    <w:nsid w:val="01E2645F"/>
    <w:multiLevelType w:val="hybridMultilevel"/>
    <w:tmpl w:val="AB848D8C"/>
    <w:lvl w:ilvl="0" w:tplc="01322718">
      <w:start w:val="1"/>
      <w:numFmt w:val="decimal"/>
      <w:lvlText w:val="(%1)"/>
      <w:lvlJc w:val="left"/>
      <w:pPr>
        <w:ind w:left="720" w:hanging="360"/>
      </w:pPr>
      <w:rPr>
        <w:rFonts w:hint="default"/>
      </w:rPr>
    </w:lvl>
    <w:lvl w:ilvl="1" w:tplc="4D5C3FB0" w:tentative="1">
      <w:start w:val="1"/>
      <w:numFmt w:val="lowerLetter"/>
      <w:lvlText w:val="%2."/>
      <w:lvlJc w:val="left"/>
      <w:pPr>
        <w:ind w:left="1440" w:hanging="360"/>
      </w:pPr>
    </w:lvl>
    <w:lvl w:ilvl="2" w:tplc="B1BAAA4E" w:tentative="1">
      <w:start w:val="1"/>
      <w:numFmt w:val="lowerRoman"/>
      <w:lvlText w:val="%3."/>
      <w:lvlJc w:val="right"/>
      <w:pPr>
        <w:ind w:left="2160" w:hanging="180"/>
      </w:pPr>
    </w:lvl>
    <w:lvl w:ilvl="3" w:tplc="E1589F4A" w:tentative="1">
      <w:start w:val="1"/>
      <w:numFmt w:val="decimal"/>
      <w:lvlText w:val="%4."/>
      <w:lvlJc w:val="left"/>
      <w:pPr>
        <w:ind w:left="2880" w:hanging="360"/>
      </w:pPr>
    </w:lvl>
    <w:lvl w:ilvl="4" w:tplc="56740284" w:tentative="1">
      <w:start w:val="1"/>
      <w:numFmt w:val="lowerLetter"/>
      <w:lvlText w:val="%5."/>
      <w:lvlJc w:val="left"/>
      <w:pPr>
        <w:ind w:left="3600" w:hanging="360"/>
      </w:pPr>
    </w:lvl>
    <w:lvl w:ilvl="5" w:tplc="C2BACBAE" w:tentative="1">
      <w:start w:val="1"/>
      <w:numFmt w:val="lowerRoman"/>
      <w:lvlText w:val="%6."/>
      <w:lvlJc w:val="right"/>
      <w:pPr>
        <w:ind w:left="4320" w:hanging="180"/>
      </w:pPr>
    </w:lvl>
    <w:lvl w:ilvl="6" w:tplc="6C4AF56C" w:tentative="1">
      <w:start w:val="1"/>
      <w:numFmt w:val="decimal"/>
      <w:lvlText w:val="%7."/>
      <w:lvlJc w:val="left"/>
      <w:pPr>
        <w:ind w:left="5040" w:hanging="360"/>
      </w:pPr>
    </w:lvl>
    <w:lvl w:ilvl="7" w:tplc="B2005A84" w:tentative="1">
      <w:start w:val="1"/>
      <w:numFmt w:val="lowerLetter"/>
      <w:lvlText w:val="%8."/>
      <w:lvlJc w:val="left"/>
      <w:pPr>
        <w:ind w:left="5760" w:hanging="360"/>
      </w:pPr>
    </w:lvl>
    <w:lvl w:ilvl="8" w:tplc="E73EB864" w:tentative="1">
      <w:start w:val="1"/>
      <w:numFmt w:val="lowerRoman"/>
      <w:lvlText w:val="%9."/>
      <w:lvlJc w:val="right"/>
      <w:pPr>
        <w:ind w:left="6480" w:hanging="180"/>
      </w:pPr>
    </w:lvl>
  </w:abstractNum>
  <w:abstractNum w:abstractNumId="4">
    <w:nsid w:val="0270341E"/>
    <w:multiLevelType w:val="hybridMultilevel"/>
    <w:tmpl w:val="BEEA886E"/>
    <w:lvl w:ilvl="0" w:tplc="F232F478">
      <w:start w:val="1"/>
      <w:numFmt w:val="lowerRoman"/>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F8779A"/>
    <w:multiLevelType w:val="hybridMultilevel"/>
    <w:tmpl w:val="2A3CBDC8"/>
    <w:lvl w:ilvl="0" w:tplc="D4DEC402">
      <w:start w:val="1"/>
      <w:numFmt w:val="decimal"/>
      <w:lvlText w:val="(%1)"/>
      <w:lvlJc w:val="left"/>
      <w:pPr>
        <w:tabs>
          <w:tab w:val="num" w:pos="1080"/>
        </w:tabs>
        <w:ind w:left="1080" w:hanging="360"/>
      </w:pPr>
      <w:rPr>
        <w:rFonts w:hint="default"/>
      </w:rPr>
    </w:lvl>
    <w:lvl w:ilvl="1" w:tplc="360E2126" w:tentative="1">
      <w:start w:val="1"/>
      <w:numFmt w:val="lowerLetter"/>
      <w:lvlText w:val="%2."/>
      <w:lvlJc w:val="left"/>
      <w:pPr>
        <w:tabs>
          <w:tab w:val="num" w:pos="2160"/>
        </w:tabs>
        <w:ind w:left="2160" w:hanging="360"/>
      </w:pPr>
    </w:lvl>
    <w:lvl w:ilvl="2" w:tplc="13B8DD32" w:tentative="1">
      <w:start w:val="1"/>
      <w:numFmt w:val="lowerRoman"/>
      <w:lvlText w:val="%3."/>
      <w:lvlJc w:val="right"/>
      <w:pPr>
        <w:tabs>
          <w:tab w:val="num" w:pos="2880"/>
        </w:tabs>
        <w:ind w:left="2880" w:hanging="180"/>
      </w:pPr>
    </w:lvl>
    <w:lvl w:ilvl="3" w:tplc="57DC1496" w:tentative="1">
      <w:start w:val="1"/>
      <w:numFmt w:val="decimal"/>
      <w:lvlText w:val="%4."/>
      <w:lvlJc w:val="left"/>
      <w:pPr>
        <w:tabs>
          <w:tab w:val="num" w:pos="3600"/>
        </w:tabs>
        <w:ind w:left="3600" w:hanging="360"/>
      </w:pPr>
    </w:lvl>
    <w:lvl w:ilvl="4" w:tplc="2FCAB158" w:tentative="1">
      <w:start w:val="1"/>
      <w:numFmt w:val="lowerLetter"/>
      <w:lvlText w:val="%5."/>
      <w:lvlJc w:val="left"/>
      <w:pPr>
        <w:tabs>
          <w:tab w:val="num" w:pos="4320"/>
        </w:tabs>
        <w:ind w:left="4320" w:hanging="360"/>
      </w:pPr>
    </w:lvl>
    <w:lvl w:ilvl="5" w:tplc="2CD408F8" w:tentative="1">
      <w:start w:val="1"/>
      <w:numFmt w:val="lowerRoman"/>
      <w:lvlText w:val="%6."/>
      <w:lvlJc w:val="right"/>
      <w:pPr>
        <w:tabs>
          <w:tab w:val="num" w:pos="5040"/>
        </w:tabs>
        <w:ind w:left="5040" w:hanging="180"/>
      </w:pPr>
    </w:lvl>
    <w:lvl w:ilvl="6" w:tplc="9104A8B2" w:tentative="1">
      <w:start w:val="1"/>
      <w:numFmt w:val="decimal"/>
      <w:lvlText w:val="%7."/>
      <w:lvlJc w:val="left"/>
      <w:pPr>
        <w:tabs>
          <w:tab w:val="num" w:pos="5760"/>
        </w:tabs>
        <w:ind w:left="5760" w:hanging="360"/>
      </w:pPr>
    </w:lvl>
    <w:lvl w:ilvl="7" w:tplc="23BA02FC" w:tentative="1">
      <w:start w:val="1"/>
      <w:numFmt w:val="lowerLetter"/>
      <w:lvlText w:val="%8."/>
      <w:lvlJc w:val="left"/>
      <w:pPr>
        <w:tabs>
          <w:tab w:val="num" w:pos="6480"/>
        </w:tabs>
        <w:ind w:left="6480" w:hanging="360"/>
      </w:pPr>
    </w:lvl>
    <w:lvl w:ilvl="8" w:tplc="B644F2D8" w:tentative="1">
      <w:start w:val="1"/>
      <w:numFmt w:val="lowerRoman"/>
      <w:lvlText w:val="%9."/>
      <w:lvlJc w:val="right"/>
      <w:pPr>
        <w:tabs>
          <w:tab w:val="num" w:pos="7200"/>
        </w:tabs>
        <w:ind w:left="7200" w:hanging="180"/>
      </w:pPr>
    </w:lvl>
  </w:abstractNum>
  <w:abstractNum w:abstractNumId="6">
    <w:nsid w:val="0CC51C19"/>
    <w:multiLevelType w:val="hybridMultilevel"/>
    <w:tmpl w:val="848C8802"/>
    <w:lvl w:ilvl="0" w:tplc="8524524E">
      <w:start w:val="1"/>
      <w:numFmt w:val="decimal"/>
      <w:lvlText w:val="%1)"/>
      <w:lvlJc w:val="left"/>
      <w:pPr>
        <w:ind w:left="720" w:hanging="360"/>
      </w:pPr>
      <w:rPr>
        <w:rFonts w:hint="default"/>
      </w:rPr>
    </w:lvl>
    <w:lvl w:ilvl="1" w:tplc="D21C26D8" w:tentative="1">
      <w:start w:val="1"/>
      <w:numFmt w:val="lowerLetter"/>
      <w:lvlText w:val="%2."/>
      <w:lvlJc w:val="left"/>
      <w:pPr>
        <w:ind w:left="1440" w:hanging="360"/>
      </w:pPr>
    </w:lvl>
    <w:lvl w:ilvl="2" w:tplc="AB80D1EE" w:tentative="1">
      <w:start w:val="1"/>
      <w:numFmt w:val="lowerRoman"/>
      <w:lvlText w:val="%3."/>
      <w:lvlJc w:val="right"/>
      <w:pPr>
        <w:ind w:left="2160" w:hanging="180"/>
      </w:pPr>
    </w:lvl>
    <w:lvl w:ilvl="3" w:tplc="3B9C3A30" w:tentative="1">
      <w:start w:val="1"/>
      <w:numFmt w:val="decimal"/>
      <w:lvlText w:val="%4."/>
      <w:lvlJc w:val="left"/>
      <w:pPr>
        <w:ind w:left="2880" w:hanging="360"/>
      </w:pPr>
    </w:lvl>
    <w:lvl w:ilvl="4" w:tplc="A4C81444" w:tentative="1">
      <w:start w:val="1"/>
      <w:numFmt w:val="lowerLetter"/>
      <w:lvlText w:val="%5."/>
      <w:lvlJc w:val="left"/>
      <w:pPr>
        <w:ind w:left="3600" w:hanging="360"/>
      </w:pPr>
    </w:lvl>
    <w:lvl w:ilvl="5" w:tplc="DC4CD76E" w:tentative="1">
      <w:start w:val="1"/>
      <w:numFmt w:val="lowerRoman"/>
      <w:lvlText w:val="%6."/>
      <w:lvlJc w:val="right"/>
      <w:pPr>
        <w:ind w:left="4320" w:hanging="180"/>
      </w:pPr>
    </w:lvl>
    <w:lvl w:ilvl="6" w:tplc="475CF6AE" w:tentative="1">
      <w:start w:val="1"/>
      <w:numFmt w:val="decimal"/>
      <w:lvlText w:val="%7."/>
      <w:lvlJc w:val="left"/>
      <w:pPr>
        <w:ind w:left="5040" w:hanging="360"/>
      </w:pPr>
    </w:lvl>
    <w:lvl w:ilvl="7" w:tplc="250EF68C" w:tentative="1">
      <w:start w:val="1"/>
      <w:numFmt w:val="lowerLetter"/>
      <w:lvlText w:val="%8."/>
      <w:lvlJc w:val="left"/>
      <w:pPr>
        <w:ind w:left="5760" w:hanging="360"/>
      </w:pPr>
    </w:lvl>
    <w:lvl w:ilvl="8" w:tplc="F814D55C" w:tentative="1">
      <w:start w:val="1"/>
      <w:numFmt w:val="lowerRoman"/>
      <w:lvlText w:val="%9."/>
      <w:lvlJc w:val="right"/>
      <w:pPr>
        <w:ind w:left="6480" w:hanging="180"/>
      </w:pPr>
    </w:lvl>
  </w:abstractNum>
  <w:abstractNum w:abstractNumId="7">
    <w:nsid w:val="102477E4"/>
    <w:multiLevelType w:val="hybridMultilevel"/>
    <w:tmpl w:val="75441674"/>
    <w:lvl w:ilvl="0" w:tplc="AAC2623A">
      <w:start w:val="1"/>
      <w:numFmt w:val="decimal"/>
      <w:lvlText w:val="%1.1.1"/>
      <w:lvlJc w:val="left"/>
      <w:pPr>
        <w:ind w:left="1429" w:hanging="360"/>
      </w:pPr>
      <w:rPr>
        <w:rFonts w:hint="default"/>
      </w:rPr>
    </w:lvl>
    <w:lvl w:ilvl="1" w:tplc="B3402E18" w:tentative="1">
      <w:start w:val="1"/>
      <w:numFmt w:val="lowerLetter"/>
      <w:lvlText w:val="%2."/>
      <w:lvlJc w:val="left"/>
      <w:pPr>
        <w:ind w:left="2149" w:hanging="360"/>
      </w:pPr>
    </w:lvl>
    <w:lvl w:ilvl="2" w:tplc="BB984C04" w:tentative="1">
      <w:start w:val="1"/>
      <w:numFmt w:val="lowerRoman"/>
      <w:lvlText w:val="%3."/>
      <w:lvlJc w:val="right"/>
      <w:pPr>
        <w:ind w:left="2869" w:hanging="180"/>
      </w:pPr>
    </w:lvl>
    <w:lvl w:ilvl="3" w:tplc="B8CC02AE" w:tentative="1">
      <w:start w:val="1"/>
      <w:numFmt w:val="decimal"/>
      <w:lvlText w:val="%4."/>
      <w:lvlJc w:val="left"/>
      <w:pPr>
        <w:ind w:left="3589" w:hanging="360"/>
      </w:pPr>
    </w:lvl>
    <w:lvl w:ilvl="4" w:tplc="3B78DC7E" w:tentative="1">
      <w:start w:val="1"/>
      <w:numFmt w:val="lowerLetter"/>
      <w:lvlText w:val="%5."/>
      <w:lvlJc w:val="left"/>
      <w:pPr>
        <w:ind w:left="4309" w:hanging="360"/>
      </w:pPr>
    </w:lvl>
    <w:lvl w:ilvl="5" w:tplc="8EFAAD34" w:tentative="1">
      <w:start w:val="1"/>
      <w:numFmt w:val="lowerRoman"/>
      <w:lvlText w:val="%6."/>
      <w:lvlJc w:val="right"/>
      <w:pPr>
        <w:ind w:left="5029" w:hanging="180"/>
      </w:pPr>
    </w:lvl>
    <w:lvl w:ilvl="6" w:tplc="21EE0816" w:tentative="1">
      <w:start w:val="1"/>
      <w:numFmt w:val="decimal"/>
      <w:lvlText w:val="%7."/>
      <w:lvlJc w:val="left"/>
      <w:pPr>
        <w:ind w:left="5749" w:hanging="360"/>
      </w:pPr>
    </w:lvl>
    <w:lvl w:ilvl="7" w:tplc="825C9774" w:tentative="1">
      <w:start w:val="1"/>
      <w:numFmt w:val="lowerLetter"/>
      <w:lvlText w:val="%8."/>
      <w:lvlJc w:val="left"/>
      <w:pPr>
        <w:ind w:left="6469" w:hanging="360"/>
      </w:pPr>
    </w:lvl>
    <w:lvl w:ilvl="8" w:tplc="BAD86894" w:tentative="1">
      <w:start w:val="1"/>
      <w:numFmt w:val="lowerRoman"/>
      <w:lvlText w:val="%9."/>
      <w:lvlJc w:val="right"/>
      <w:pPr>
        <w:ind w:left="7189" w:hanging="180"/>
      </w:pPr>
    </w:lvl>
  </w:abstractNum>
  <w:abstractNum w:abstractNumId="8">
    <w:nsid w:val="11646D73"/>
    <w:multiLevelType w:val="hybridMultilevel"/>
    <w:tmpl w:val="35904064"/>
    <w:lvl w:ilvl="0" w:tplc="0A60506E">
      <w:start w:val="1"/>
      <w:numFmt w:val="lowerRoman"/>
      <w:lvlText w:val="(%1)"/>
      <w:lvlJc w:val="left"/>
      <w:pPr>
        <w:ind w:left="1440" w:hanging="360"/>
      </w:pPr>
      <w:rPr>
        <w:rFonts w:hint="default"/>
      </w:rPr>
    </w:lvl>
    <w:lvl w:ilvl="1" w:tplc="E2AA1A20">
      <w:start w:val="1"/>
      <w:numFmt w:val="lowerLetter"/>
      <w:lvlText w:val="%2."/>
      <w:lvlJc w:val="left"/>
      <w:pPr>
        <w:ind w:left="1440" w:hanging="360"/>
      </w:pPr>
    </w:lvl>
    <w:lvl w:ilvl="2" w:tplc="A20AEB6E" w:tentative="1">
      <w:start w:val="1"/>
      <w:numFmt w:val="lowerRoman"/>
      <w:lvlText w:val="%3."/>
      <w:lvlJc w:val="right"/>
      <w:pPr>
        <w:ind w:left="2160" w:hanging="180"/>
      </w:pPr>
    </w:lvl>
    <w:lvl w:ilvl="3" w:tplc="9EF815DE" w:tentative="1">
      <w:start w:val="1"/>
      <w:numFmt w:val="decimal"/>
      <w:lvlText w:val="%4."/>
      <w:lvlJc w:val="left"/>
      <w:pPr>
        <w:ind w:left="2880" w:hanging="360"/>
      </w:pPr>
    </w:lvl>
    <w:lvl w:ilvl="4" w:tplc="4928112C" w:tentative="1">
      <w:start w:val="1"/>
      <w:numFmt w:val="lowerLetter"/>
      <w:lvlText w:val="%5."/>
      <w:lvlJc w:val="left"/>
      <w:pPr>
        <w:ind w:left="3600" w:hanging="360"/>
      </w:pPr>
    </w:lvl>
    <w:lvl w:ilvl="5" w:tplc="4A646514" w:tentative="1">
      <w:start w:val="1"/>
      <w:numFmt w:val="lowerRoman"/>
      <w:lvlText w:val="%6."/>
      <w:lvlJc w:val="right"/>
      <w:pPr>
        <w:ind w:left="4320" w:hanging="180"/>
      </w:pPr>
    </w:lvl>
    <w:lvl w:ilvl="6" w:tplc="27344EDE" w:tentative="1">
      <w:start w:val="1"/>
      <w:numFmt w:val="decimal"/>
      <w:lvlText w:val="%7."/>
      <w:lvlJc w:val="left"/>
      <w:pPr>
        <w:ind w:left="5040" w:hanging="360"/>
      </w:pPr>
    </w:lvl>
    <w:lvl w:ilvl="7" w:tplc="2A5EA1B6" w:tentative="1">
      <w:start w:val="1"/>
      <w:numFmt w:val="lowerLetter"/>
      <w:lvlText w:val="%8."/>
      <w:lvlJc w:val="left"/>
      <w:pPr>
        <w:ind w:left="5760" w:hanging="360"/>
      </w:pPr>
    </w:lvl>
    <w:lvl w:ilvl="8" w:tplc="653649D6" w:tentative="1">
      <w:start w:val="1"/>
      <w:numFmt w:val="lowerRoman"/>
      <w:lvlText w:val="%9."/>
      <w:lvlJc w:val="right"/>
      <w:pPr>
        <w:ind w:left="6480" w:hanging="180"/>
      </w:pPr>
    </w:lvl>
  </w:abstractNum>
  <w:abstractNum w:abstractNumId="9">
    <w:nsid w:val="15087E0E"/>
    <w:multiLevelType w:val="multilevel"/>
    <w:tmpl w:val="0809001D"/>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1642152A"/>
    <w:multiLevelType w:val="hybridMultilevel"/>
    <w:tmpl w:val="3D30DE68"/>
    <w:lvl w:ilvl="0" w:tplc="4300E942">
      <w:start w:val="1"/>
      <w:numFmt w:val="decimal"/>
      <w:lvlText w:val="(%1)"/>
      <w:lvlJc w:val="left"/>
      <w:pPr>
        <w:ind w:left="360" w:hanging="360"/>
      </w:pPr>
      <w:rPr>
        <w:rFonts w:hint="default"/>
      </w:rPr>
    </w:lvl>
    <w:lvl w:ilvl="1" w:tplc="42E0D90A">
      <w:start w:val="1"/>
      <w:numFmt w:val="decimal"/>
      <w:lvlText w:val="(%2)"/>
      <w:lvlJc w:val="left"/>
      <w:pPr>
        <w:ind w:left="1080" w:hanging="360"/>
      </w:pPr>
      <w:rPr>
        <w:rFonts w:hint="default"/>
      </w:rPr>
    </w:lvl>
    <w:lvl w:ilvl="2" w:tplc="0A9A098C" w:tentative="1">
      <w:start w:val="1"/>
      <w:numFmt w:val="lowerRoman"/>
      <w:lvlText w:val="%3."/>
      <w:lvlJc w:val="right"/>
      <w:pPr>
        <w:ind w:left="1800" w:hanging="180"/>
      </w:pPr>
    </w:lvl>
    <w:lvl w:ilvl="3" w:tplc="992839D8" w:tentative="1">
      <w:start w:val="1"/>
      <w:numFmt w:val="decimal"/>
      <w:lvlText w:val="%4."/>
      <w:lvlJc w:val="left"/>
      <w:pPr>
        <w:ind w:left="2520" w:hanging="360"/>
      </w:pPr>
    </w:lvl>
    <w:lvl w:ilvl="4" w:tplc="9E50E4C8" w:tentative="1">
      <w:start w:val="1"/>
      <w:numFmt w:val="lowerLetter"/>
      <w:lvlText w:val="%5."/>
      <w:lvlJc w:val="left"/>
      <w:pPr>
        <w:ind w:left="3240" w:hanging="360"/>
      </w:pPr>
    </w:lvl>
    <w:lvl w:ilvl="5" w:tplc="6F5A4032" w:tentative="1">
      <w:start w:val="1"/>
      <w:numFmt w:val="lowerRoman"/>
      <w:lvlText w:val="%6."/>
      <w:lvlJc w:val="right"/>
      <w:pPr>
        <w:ind w:left="3960" w:hanging="180"/>
      </w:pPr>
    </w:lvl>
    <w:lvl w:ilvl="6" w:tplc="47D2D302" w:tentative="1">
      <w:start w:val="1"/>
      <w:numFmt w:val="decimal"/>
      <w:lvlText w:val="%7."/>
      <w:lvlJc w:val="left"/>
      <w:pPr>
        <w:ind w:left="4680" w:hanging="360"/>
      </w:pPr>
    </w:lvl>
    <w:lvl w:ilvl="7" w:tplc="72DA9DFA" w:tentative="1">
      <w:start w:val="1"/>
      <w:numFmt w:val="lowerLetter"/>
      <w:lvlText w:val="%8."/>
      <w:lvlJc w:val="left"/>
      <w:pPr>
        <w:ind w:left="5400" w:hanging="360"/>
      </w:pPr>
    </w:lvl>
    <w:lvl w:ilvl="8" w:tplc="28F813A4" w:tentative="1">
      <w:start w:val="1"/>
      <w:numFmt w:val="lowerRoman"/>
      <w:lvlText w:val="%9."/>
      <w:lvlJc w:val="right"/>
      <w:pPr>
        <w:ind w:left="6120" w:hanging="180"/>
      </w:pPr>
    </w:lvl>
  </w:abstractNum>
  <w:abstractNum w:abstractNumId="11">
    <w:nsid w:val="1B0845D5"/>
    <w:multiLevelType w:val="hybridMultilevel"/>
    <w:tmpl w:val="C60C3F6A"/>
    <w:lvl w:ilvl="0" w:tplc="EDB4C88E">
      <w:start w:val="1"/>
      <w:numFmt w:val="decimal"/>
      <w:lvlText w:val="%1)"/>
      <w:lvlJc w:val="left"/>
      <w:pPr>
        <w:ind w:left="720" w:hanging="360"/>
      </w:pPr>
    </w:lvl>
    <w:lvl w:ilvl="1" w:tplc="9CC47E34" w:tentative="1">
      <w:start w:val="1"/>
      <w:numFmt w:val="lowerLetter"/>
      <w:lvlText w:val="%2."/>
      <w:lvlJc w:val="left"/>
      <w:pPr>
        <w:ind w:left="1440" w:hanging="360"/>
      </w:pPr>
    </w:lvl>
    <w:lvl w:ilvl="2" w:tplc="1D163E4E" w:tentative="1">
      <w:start w:val="1"/>
      <w:numFmt w:val="lowerRoman"/>
      <w:lvlText w:val="%3."/>
      <w:lvlJc w:val="right"/>
      <w:pPr>
        <w:ind w:left="2160" w:hanging="180"/>
      </w:pPr>
    </w:lvl>
    <w:lvl w:ilvl="3" w:tplc="CBBEDCF0" w:tentative="1">
      <w:start w:val="1"/>
      <w:numFmt w:val="decimal"/>
      <w:lvlText w:val="%4."/>
      <w:lvlJc w:val="left"/>
      <w:pPr>
        <w:ind w:left="2880" w:hanging="360"/>
      </w:pPr>
    </w:lvl>
    <w:lvl w:ilvl="4" w:tplc="9BF204F0" w:tentative="1">
      <w:start w:val="1"/>
      <w:numFmt w:val="lowerLetter"/>
      <w:lvlText w:val="%5."/>
      <w:lvlJc w:val="left"/>
      <w:pPr>
        <w:ind w:left="3600" w:hanging="360"/>
      </w:pPr>
    </w:lvl>
    <w:lvl w:ilvl="5" w:tplc="C54CAAB8" w:tentative="1">
      <w:start w:val="1"/>
      <w:numFmt w:val="lowerRoman"/>
      <w:lvlText w:val="%6."/>
      <w:lvlJc w:val="right"/>
      <w:pPr>
        <w:ind w:left="4320" w:hanging="180"/>
      </w:pPr>
    </w:lvl>
    <w:lvl w:ilvl="6" w:tplc="FDB0008E" w:tentative="1">
      <w:start w:val="1"/>
      <w:numFmt w:val="decimal"/>
      <w:lvlText w:val="%7."/>
      <w:lvlJc w:val="left"/>
      <w:pPr>
        <w:ind w:left="5040" w:hanging="360"/>
      </w:pPr>
    </w:lvl>
    <w:lvl w:ilvl="7" w:tplc="9154EC58" w:tentative="1">
      <w:start w:val="1"/>
      <w:numFmt w:val="lowerLetter"/>
      <w:lvlText w:val="%8."/>
      <w:lvlJc w:val="left"/>
      <w:pPr>
        <w:ind w:left="5760" w:hanging="360"/>
      </w:pPr>
    </w:lvl>
    <w:lvl w:ilvl="8" w:tplc="B2469B94" w:tentative="1">
      <w:start w:val="1"/>
      <w:numFmt w:val="lowerRoman"/>
      <w:lvlText w:val="%9."/>
      <w:lvlJc w:val="right"/>
      <w:pPr>
        <w:ind w:left="6480" w:hanging="180"/>
      </w:pPr>
    </w:lvl>
  </w:abstractNum>
  <w:abstractNum w:abstractNumId="12">
    <w:nsid w:val="1C645880"/>
    <w:multiLevelType w:val="hybridMultilevel"/>
    <w:tmpl w:val="BEEA886E"/>
    <w:lvl w:ilvl="0" w:tplc="F232F478">
      <w:start w:val="1"/>
      <w:numFmt w:val="lowerRoman"/>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D4C2117"/>
    <w:multiLevelType w:val="multilevel"/>
    <w:tmpl w:val="12F6BB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1D656A90"/>
    <w:multiLevelType w:val="multilevel"/>
    <w:tmpl w:val="F2C4F6F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ascii="Arial" w:hAnsi="Arial" w:hint="default"/>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1DE17B84"/>
    <w:multiLevelType w:val="hybridMultilevel"/>
    <w:tmpl w:val="02B061E4"/>
    <w:lvl w:ilvl="0" w:tplc="E67CA71E">
      <w:start w:val="1"/>
      <w:numFmt w:val="bullet"/>
      <w:lvlText w:val=""/>
      <w:lvlPicBulletId w:val="0"/>
      <w:lvlJc w:val="left"/>
      <w:pPr>
        <w:tabs>
          <w:tab w:val="num" w:pos="1440"/>
        </w:tabs>
        <w:ind w:left="1440" w:hanging="360"/>
      </w:pPr>
      <w:rPr>
        <w:rFonts w:ascii="Symbol" w:hAnsi="Symbol" w:hint="default"/>
      </w:rPr>
    </w:lvl>
    <w:lvl w:ilvl="1" w:tplc="C54C9632" w:tentative="1">
      <w:start w:val="1"/>
      <w:numFmt w:val="bullet"/>
      <w:lvlText w:val="o"/>
      <w:lvlJc w:val="left"/>
      <w:pPr>
        <w:tabs>
          <w:tab w:val="num" w:pos="2160"/>
        </w:tabs>
        <w:ind w:left="2160" w:hanging="360"/>
      </w:pPr>
      <w:rPr>
        <w:rFonts w:ascii="Courier New" w:hAnsi="Courier New" w:cs="Courier New" w:hint="default"/>
      </w:rPr>
    </w:lvl>
    <w:lvl w:ilvl="2" w:tplc="7A582162" w:tentative="1">
      <w:start w:val="1"/>
      <w:numFmt w:val="bullet"/>
      <w:lvlText w:val=""/>
      <w:lvlJc w:val="left"/>
      <w:pPr>
        <w:tabs>
          <w:tab w:val="num" w:pos="2880"/>
        </w:tabs>
        <w:ind w:left="2880" w:hanging="360"/>
      </w:pPr>
      <w:rPr>
        <w:rFonts w:ascii="Wingdings" w:hAnsi="Wingdings" w:hint="default"/>
      </w:rPr>
    </w:lvl>
    <w:lvl w:ilvl="3" w:tplc="2C6CA758" w:tentative="1">
      <w:start w:val="1"/>
      <w:numFmt w:val="bullet"/>
      <w:lvlText w:val=""/>
      <w:lvlJc w:val="left"/>
      <w:pPr>
        <w:tabs>
          <w:tab w:val="num" w:pos="3600"/>
        </w:tabs>
        <w:ind w:left="3600" w:hanging="360"/>
      </w:pPr>
      <w:rPr>
        <w:rFonts w:ascii="Symbol" w:hAnsi="Symbol" w:hint="default"/>
      </w:rPr>
    </w:lvl>
    <w:lvl w:ilvl="4" w:tplc="61521FBE" w:tentative="1">
      <w:start w:val="1"/>
      <w:numFmt w:val="bullet"/>
      <w:lvlText w:val="o"/>
      <w:lvlJc w:val="left"/>
      <w:pPr>
        <w:tabs>
          <w:tab w:val="num" w:pos="4320"/>
        </w:tabs>
        <w:ind w:left="4320" w:hanging="360"/>
      </w:pPr>
      <w:rPr>
        <w:rFonts w:ascii="Courier New" w:hAnsi="Courier New" w:cs="Courier New" w:hint="default"/>
      </w:rPr>
    </w:lvl>
    <w:lvl w:ilvl="5" w:tplc="02A48B2A" w:tentative="1">
      <w:start w:val="1"/>
      <w:numFmt w:val="bullet"/>
      <w:lvlText w:val=""/>
      <w:lvlJc w:val="left"/>
      <w:pPr>
        <w:tabs>
          <w:tab w:val="num" w:pos="5040"/>
        </w:tabs>
        <w:ind w:left="5040" w:hanging="360"/>
      </w:pPr>
      <w:rPr>
        <w:rFonts w:ascii="Wingdings" w:hAnsi="Wingdings" w:hint="default"/>
      </w:rPr>
    </w:lvl>
    <w:lvl w:ilvl="6" w:tplc="3552EA8A" w:tentative="1">
      <w:start w:val="1"/>
      <w:numFmt w:val="bullet"/>
      <w:lvlText w:val=""/>
      <w:lvlJc w:val="left"/>
      <w:pPr>
        <w:tabs>
          <w:tab w:val="num" w:pos="5760"/>
        </w:tabs>
        <w:ind w:left="5760" w:hanging="360"/>
      </w:pPr>
      <w:rPr>
        <w:rFonts w:ascii="Symbol" w:hAnsi="Symbol" w:hint="default"/>
      </w:rPr>
    </w:lvl>
    <w:lvl w:ilvl="7" w:tplc="2EFE44E0" w:tentative="1">
      <w:start w:val="1"/>
      <w:numFmt w:val="bullet"/>
      <w:lvlText w:val="o"/>
      <w:lvlJc w:val="left"/>
      <w:pPr>
        <w:tabs>
          <w:tab w:val="num" w:pos="6480"/>
        </w:tabs>
        <w:ind w:left="6480" w:hanging="360"/>
      </w:pPr>
      <w:rPr>
        <w:rFonts w:ascii="Courier New" w:hAnsi="Courier New" w:cs="Courier New" w:hint="default"/>
      </w:rPr>
    </w:lvl>
    <w:lvl w:ilvl="8" w:tplc="AE4C2E4E" w:tentative="1">
      <w:start w:val="1"/>
      <w:numFmt w:val="bullet"/>
      <w:lvlText w:val=""/>
      <w:lvlJc w:val="left"/>
      <w:pPr>
        <w:tabs>
          <w:tab w:val="num" w:pos="7200"/>
        </w:tabs>
        <w:ind w:left="7200" w:hanging="360"/>
      </w:pPr>
      <w:rPr>
        <w:rFonts w:ascii="Wingdings" w:hAnsi="Wingdings" w:hint="default"/>
      </w:rPr>
    </w:lvl>
  </w:abstractNum>
  <w:abstractNum w:abstractNumId="16">
    <w:nsid w:val="1F5943C4"/>
    <w:multiLevelType w:val="hybridMultilevel"/>
    <w:tmpl w:val="5776E14C"/>
    <w:lvl w:ilvl="0" w:tplc="F232F478">
      <w:start w:val="1"/>
      <w:numFmt w:val="lowerRoman"/>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8114F34"/>
    <w:multiLevelType w:val="hybridMultilevel"/>
    <w:tmpl w:val="887A199C"/>
    <w:lvl w:ilvl="0" w:tplc="5E72AF7A">
      <w:start w:val="1"/>
      <w:numFmt w:val="bullet"/>
      <w:lvlText w:val=""/>
      <w:lvlJc w:val="left"/>
      <w:pPr>
        <w:ind w:left="2138" w:hanging="360"/>
      </w:pPr>
      <w:rPr>
        <w:rFonts w:ascii="Symbol" w:hAnsi="Symbol" w:hint="default"/>
      </w:rPr>
    </w:lvl>
    <w:lvl w:ilvl="1" w:tplc="809A3C94" w:tentative="1">
      <w:start w:val="1"/>
      <w:numFmt w:val="bullet"/>
      <w:lvlText w:val="o"/>
      <w:lvlJc w:val="left"/>
      <w:pPr>
        <w:ind w:left="2858" w:hanging="360"/>
      </w:pPr>
      <w:rPr>
        <w:rFonts w:ascii="Courier New" w:hAnsi="Courier New" w:cs="Courier New" w:hint="default"/>
      </w:rPr>
    </w:lvl>
    <w:lvl w:ilvl="2" w:tplc="44BC671A" w:tentative="1">
      <w:start w:val="1"/>
      <w:numFmt w:val="bullet"/>
      <w:lvlText w:val=""/>
      <w:lvlJc w:val="left"/>
      <w:pPr>
        <w:ind w:left="3578" w:hanging="360"/>
      </w:pPr>
      <w:rPr>
        <w:rFonts w:ascii="Wingdings" w:hAnsi="Wingdings" w:hint="default"/>
      </w:rPr>
    </w:lvl>
    <w:lvl w:ilvl="3" w:tplc="E96A38E6" w:tentative="1">
      <w:start w:val="1"/>
      <w:numFmt w:val="bullet"/>
      <w:lvlText w:val=""/>
      <w:lvlJc w:val="left"/>
      <w:pPr>
        <w:ind w:left="4298" w:hanging="360"/>
      </w:pPr>
      <w:rPr>
        <w:rFonts w:ascii="Symbol" w:hAnsi="Symbol" w:hint="default"/>
      </w:rPr>
    </w:lvl>
    <w:lvl w:ilvl="4" w:tplc="3EB4FA5A" w:tentative="1">
      <w:start w:val="1"/>
      <w:numFmt w:val="bullet"/>
      <w:lvlText w:val="o"/>
      <w:lvlJc w:val="left"/>
      <w:pPr>
        <w:ind w:left="5018" w:hanging="360"/>
      </w:pPr>
      <w:rPr>
        <w:rFonts w:ascii="Courier New" w:hAnsi="Courier New" w:cs="Courier New" w:hint="default"/>
      </w:rPr>
    </w:lvl>
    <w:lvl w:ilvl="5" w:tplc="126AAC88" w:tentative="1">
      <w:start w:val="1"/>
      <w:numFmt w:val="bullet"/>
      <w:lvlText w:val=""/>
      <w:lvlJc w:val="left"/>
      <w:pPr>
        <w:ind w:left="5738" w:hanging="360"/>
      </w:pPr>
      <w:rPr>
        <w:rFonts w:ascii="Wingdings" w:hAnsi="Wingdings" w:hint="default"/>
      </w:rPr>
    </w:lvl>
    <w:lvl w:ilvl="6" w:tplc="61F8F054" w:tentative="1">
      <w:start w:val="1"/>
      <w:numFmt w:val="bullet"/>
      <w:lvlText w:val=""/>
      <w:lvlJc w:val="left"/>
      <w:pPr>
        <w:ind w:left="6458" w:hanging="360"/>
      </w:pPr>
      <w:rPr>
        <w:rFonts w:ascii="Symbol" w:hAnsi="Symbol" w:hint="default"/>
      </w:rPr>
    </w:lvl>
    <w:lvl w:ilvl="7" w:tplc="6B9A666A" w:tentative="1">
      <w:start w:val="1"/>
      <w:numFmt w:val="bullet"/>
      <w:lvlText w:val="o"/>
      <w:lvlJc w:val="left"/>
      <w:pPr>
        <w:ind w:left="7178" w:hanging="360"/>
      </w:pPr>
      <w:rPr>
        <w:rFonts w:ascii="Courier New" w:hAnsi="Courier New" w:cs="Courier New" w:hint="default"/>
      </w:rPr>
    </w:lvl>
    <w:lvl w:ilvl="8" w:tplc="8F8A3BAA" w:tentative="1">
      <w:start w:val="1"/>
      <w:numFmt w:val="bullet"/>
      <w:lvlText w:val=""/>
      <w:lvlJc w:val="left"/>
      <w:pPr>
        <w:ind w:left="7898" w:hanging="360"/>
      </w:pPr>
      <w:rPr>
        <w:rFonts w:ascii="Wingdings" w:hAnsi="Wingdings" w:hint="default"/>
      </w:rPr>
    </w:lvl>
  </w:abstractNum>
  <w:abstractNum w:abstractNumId="18">
    <w:nsid w:val="2C101D5C"/>
    <w:multiLevelType w:val="hybridMultilevel"/>
    <w:tmpl w:val="2CBCA8A6"/>
    <w:lvl w:ilvl="0" w:tplc="3BE4F13C">
      <w:start w:val="1"/>
      <w:numFmt w:val="bullet"/>
      <w:lvlText w:val=""/>
      <w:lvlPicBulletId w:val="0"/>
      <w:lvlJc w:val="left"/>
      <w:pPr>
        <w:tabs>
          <w:tab w:val="num" w:pos="1440"/>
        </w:tabs>
        <w:ind w:left="1440" w:hanging="360"/>
      </w:pPr>
      <w:rPr>
        <w:rFonts w:ascii="Symbol" w:hAnsi="Symbol" w:hint="default"/>
      </w:rPr>
    </w:lvl>
    <w:lvl w:ilvl="1" w:tplc="53647810" w:tentative="1">
      <w:start w:val="1"/>
      <w:numFmt w:val="bullet"/>
      <w:lvlText w:val="o"/>
      <w:lvlJc w:val="left"/>
      <w:pPr>
        <w:tabs>
          <w:tab w:val="num" w:pos="2160"/>
        </w:tabs>
        <w:ind w:left="2160" w:hanging="360"/>
      </w:pPr>
      <w:rPr>
        <w:rFonts w:ascii="Courier New" w:hAnsi="Courier New" w:cs="Courier New" w:hint="default"/>
      </w:rPr>
    </w:lvl>
    <w:lvl w:ilvl="2" w:tplc="A01E38D0" w:tentative="1">
      <w:start w:val="1"/>
      <w:numFmt w:val="bullet"/>
      <w:lvlText w:val=""/>
      <w:lvlJc w:val="left"/>
      <w:pPr>
        <w:tabs>
          <w:tab w:val="num" w:pos="2880"/>
        </w:tabs>
        <w:ind w:left="2880" w:hanging="360"/>
      </w:pPr>
      <w:rPr>
        <w:rFonts w:ascii="Wingdings" w:hAnsi="Wingdings" w:hint="default"/>
      </w:rPr>
    </w:lvl>
    <w:lvl w:ilvl="3" w:tplc="EFECDFBE" w:tentative="1">
      <w:start w:val="1"/>
      <w:numFmt w:val="bullet"/>
      <w:lvlText w:val=""/>
      <w:lvlJc w:val="left"/>
      <w:pPr>
        <w:tabs>
          <w:tab w:val="num" w:pos="3600"/>
        </w:tabs>
        <w:ind w:left="3600" w:hanging="360"/>
      </w:pPr>
      <w:rPr>
        <w:rFonts w:ascii="Symbol" w:hAnsi="Symbol" w:hint="default"/>
      </w:rPr>
    </w:lvl>
    <w:lvl w:ilvl="4" w:tplc="FD568246" w:tentative="1">
      <w:start w:val="1"/>
      <w:numFmt w:val="bullet"/>
      <w:lvlText w:val="o"/>
      <w:lvlJc w:val="left"/>
      <w:pPr>
        <w:tabs>
          <w:tab w:val="num" w:pos="4320"/>
        </w:tabs>
        <w:ind w:left="4320" w:hanging="360"/>
      </w:pPr>
      <w:rPr>
        <w:rFonts w:ascii="Courier New" w:hAnsi="Courier New" w:cs="Courier New" w:hint="default"/>
      </w:rPr>
    </w:lvl>
    <w:lvl w:ilvl="5" w:tplc="53704446" w:tentative="1">
      <w:start w:val="1"/>
      <w:numFmt w:val="bullet"/>
      <w:lvlText w:val=""/>
      <w:lvlJc w:val="left"/>
      <w:pPr>
        <w:tabs>
          <w:tab w:val="num" w:pos="5040"/>
        </w:tabs>
        <w:ind w:left="5040" w:hanging="360"/>
      </w:pPr>
      <w:rPr>
        <w:rFonts w:ascii="Wingdings" w:hAnsi="Wingdings" w:hint="default"/>
      </w:rPr>
    </w:lvl>
    <w:lvl w:ilvl="6" w:tplc="A474685C" w:tentative="1">
      <w:start w:val="1"/>
      <w:numFmt w:val="bullet"/>
      <w:lvlText w:val=""/>
      <w:lvlJc w:val="left"/>
      <w:pPr>
        <w:tabs>
          <w:tab w:val="num" w:pos="5760"/>
        </w:tabs>
        <w:ind w:left="5760" w:hanging="360"/>
      </w:pPr>
      <w:rPr>
        <w:rFonts w:ascii="Symbol" w:hAnsi="Symbol" w:hint="default"/>
      </w:rPr>
    </w:lvl>
    <w:lvl w:ilvl="7" w:tplc="E9F6261C" w:tentative="1">
      <w:start w:val="1"/>
      <w:numFmt w:val="bullet"/>
      <w:lvlText w:val="o"/>
      <w:lvlJc w:val="left"/>
      <w:pPr>
        <w:tabs>
          <w:tab w:val="num" w:pos="6480"/>
        </w:tabs>
        <w:ind w:left="6480" w:hanging="360"/>
      </w:pPr>
      <w:rPr>
        <w:rFonts w:ascii="Courier New" w:hAnsi="Courier New" w:cs="Courier New" w:hint="default"/>
      </w:rPr>
    </w:lvl>
    <w:lvl w:ilvl="8" w:tplc="4650C830" w:tentative="1">
      <w:start w:val="1"/>
      <w:numFmt w:val="bullet"/>
      <w:lvlText w:val=""/>
      <w:lvlJc w:val="left"/>
      <w:pPr>
        <w:tabs>
          <w:tab w:val="num" w:pos="7200"/>
        </w:tabs>
        <w:ind w:left="7200" w:hanging="360"/>
      </w:pPr>
      <w:rPr>
        <w:rFonts w:ascii="Wingdings" w:hAnsi="Wingdings" w:hint="default"/>
      </w:rPr>
    </w:lvl>
  </w:abstractNum>
  <w:abstractNum w:abstractNumId="19">
    <w:nsid w:val="2CE74933"/>
    <w:multiLevelType w:val="multilevel"/>
    <w:tmpl w:val="B44E9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2D693FED"/>
    <w:multiLevelType w:val="hybridMultilevel"/>
    <w:tmpl w:val="6A68940E"/>
    <w:lvl w:ilvl="0" w:tplc="F232F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710920"/>
    <w:multiLevelType w:val="hybridMultilevel"/>
    <w:tmpl w:val="04B28426"/>
    <w:lvl w:ilvl="0" w:tplc="6DE0CBFE">
      <w:start w:val="1"/>
      <w:numFmt w:val="decimal"/>
      <w:lvlText w:val="(%1)"/>
      <w:lvlJc w:val="left"/>
      <w:pPr>
        <w:ind w:left="360" w:hanging="360"/>
      </w:pPr>
      <w:rPr>
        <w:rFonts w:hint="default"/>
      </w:rPr>
    </w:lvl>
    <w:lvl w:ilvl="1" w:tplc="4688489A">
      <w:start w:val="1"/>
      <w:numFmt w:val="decimal"/>
      <w:lvlText w:val="%2)"/>
      <w:lvlJc w:val="left"/>
      <w:pPr>
        <w:ind w:left="1080" w:hanging="360"/>
      </w:pPr>
      <w:rPr>
        <w:rFonts w:hint="default"/>
      </w:rPr>
    </w:lvl>
    <w:lvl w:ilvl="2" w:tplc="894221A8" w:tentative="1">
      <w:start w:val="1"/>
      <w:numFmt w:val="lowerRoman"/>
      <w:lvlText w:val="%3."/>
      <w:lvlJc w:val="right"/>
      <w:pPr>
        <w:ind w:left="1800" w:hanging="180"/>
      </w:pPr>
    </w:lvl>
    <w:lvl w:ilvl="3" w:tplc="A7B44966" w:tentative="1">
      <w:start w:val="1"/>
      <w:numFmt w:val="decimal"/>
      <w:lvlText w:val="%4."/>
      <w:lvlJc w:val="left"/>
      <w:pPr>
        <w:ind w:left="2520" w:hanging="360"/>
      </w:pPr>
    </w:lvl>
    <w:lvl w:ilvl="4" w:tplc="3F983A2C" w:tentative="1">
      <w:start w:val="1"/>
      <w:numFmt w:val="lowerLetter"/>
      <w:lvlText w:val="%5."/>
      <w:lvlJc w:val="left"/>
      <w:pPr>
        <w:ind w:left="3240" w:hanging="360"/>
      </w:pPr>
    </w:lvl>
    <w:lvl w:ilvl="5" w:tplc="0414F68A" w:tentative="1">
      <w:start w:val="1"/>
      <w:numFmt w:val="lowerRoman"/>
      <w:lvlText w:val="%6."/>
      <w:lvlJc w:val="right"/>
      <w:pPr>
        <w:ind w:left="3960" w:hanging="180"/>
      </w:pPr>
    </w:lvl>
    <w:lvl w:ilvl="6" w:tplc="9F8C2E08" w:tentative="1">
      <w:start w:val="1"/>
      <w:numFmt w:val="decimal"/>
      <w:lvlText w:val="%7."/>
      <w:lvlJc w:val="left"/>
      <w:pPr>
        <w:ind w:left="4680" w:hanging="360"/>
      </w:pPr>
    </w:lvl>
    <w:lvl w:ilvl="7" w:tplc="60DAFF50" w:tentative="1">
      <w:start w:val="1"/>
      <w:numFmt w:val="lowerLetter"/>
      <w:lvlText w:val="%8."/>
      <w:lvlJc w:val="left"/>
      <w:pPr>
        <w:ind w:left="5400" w:hanging="360"/>
      </w:pPr>
    </w:lvl>
    <w:lvl w:ilvl="8" w:tplc="2EB65272" w:tentative="1">
      <w:start w:val="1"/>
      <w:numFmt w:val="lowerRoman"/>
      <w:lvlText w:val="%9."/>
      <w:lvlJc w:val="right"/>
      <w:pPr>
        <w:ind w:left="6120" w:hanging="180"/>
      </w:pPr>
    </w:lvl>
  </w:abstractNum>
  <w:abstractNum w:abstractNumId="22">
    <w:nsid w:val="35A9634A"/>
    <w:multiLevelType w:val="hybridMultilevel"/>
    <w:tmpl w:val="8DDCC542"/>
    <w:lvl w:ilvl="0" w:tplc="E3282D24">
      <w:start w:val="1"/>
      <w:numFmt w:val="decimal"/>
      <w:lvlText w:val="(%1)"/>
      <w:lvlJc w:val="left"/>
      <w:pPr>
        <w:tabs>
          <w:tab w:val="num" w:pos="1080"/>
        </w:tabs>
        <w:ind w:left="1080" w:hanging="360"/>
      </w:pPr>
      <w:rPr>
        <w:rFonts w:hint="default"/>
      </w:rPr>
    </w:lvl>
    <w:lvl w:ilvl="1" w:tplc="1F8818EC" w:tentative="1">
      <w:start w:val="1"/>
      <w:numFmt w:val="lowerLetter"/>
      <w:lvlText w:val="%2."/>
      <w:lvlJc w:val="left"/>
      <w:pPr>
        <w:tabs>
          <w:tab w:val="num" w:pos="2160"/>
        </w:tabs>
        <w:ind w:left="2160" w:hanging="360"/>
      </w:pPr>
    </w:lvl>
    <w:lvl w:ilvl="2" w:tplc="582CEB30" w:tentative="1">
      <w:start w:val="1"/>
      <w:numFmt w:val="lowerRoman"/>
      <w:lvlText w:val="%3."/>
      <w:lvlJc w:val="right"/>
      <w:pPr>
        <w:tabs>
          <w:tab w:val="num" w:pos="2880"/>
        </w:tabs>
        <w:ind w:left="2880" w:hanging="180"/>
      </w:pPr>
    </w:lvl>
    <w:lvl w:ilvl="3" w:tplc="478AEF38" w:tentative="1">
      <w:start w:val="1"/>
      <w:numFmt w:val="decimal"/>
      <w:lvlText w:val="%4."/>
      <w:lvlJc w:val="left"/>
      <w:pPr>
        <w:tabs>
          <w:tab w:val="num" w:pos="3600"/>
        </w:tabs>
        <w:ind w:left="3600" w:hanging="360"/>
      </w:pPr>
    </w:lvl>
    <w:lvl w:ilvl="4" w:tplc="E3829FA4" w:tentative="1">
      <w:start w:val="1"/>
      <w:numFmt w:val="lowerLetter"/>
      <w:lvlText w:val="%5."/>
      <w:lvlJc w:val="left"/>
      <w:pPr>
        <w:tabs>
          <w:tab w:val="num" w:pos="4320"/>
        </w:tabs>
        <w:ind w:left="4320" w:hanging="360"/>
      </w:pPr>
    </w:lvl>
    <w:lvl w:ilvl="5" w:tplc="CB04DFE4" w:tentative="1">
      <w:start w:val="1"/>
      <w:numFmt w:val="lowerRoman"/>
      <w:lvlText w:val="%6."/>
      <w:lvlJc w:val="right"/>
      <w:pPr>
        <w:tabs>
          <w:tab w:val="num" w:pos="5040"/>
        </w:tabs>
        <w:ind w:left="5040" w:hanging="180"/>
      </w:pPr>
    </w:lvl>
    <w:lvl w:ilvl="6" w:tplc="EF46FAD2" w:tentative="1">
      <w:start w:val="1"/>
      <w:numFmt w:val="decimal"/>
      <w:lvlText w:val="%7."/>
      <w:lvlJc w:val="left"/>
      <w:pPr>
        <w:tabs>
          <w:tab w:val="num" w:pos="5760"/>
        </w:tabs>
        <w:ind w:left="5760" w:hanging="360"/>
      </w:pPr>
    </w:lvl>
    <w:lvl w:ilvl="7" w:tplc="FE8E2A14" w:tentative="1">
      <w:start w:val="1"/>
      <w:numFmt w:val="lowerLetter"/>
      <w:lvlText w:val="%8."/>
      <w:lvlJc w:val="left"/>
      <w:pPr>
        <w:tabs>
          <w:tab w:val="num" w:pos="6480"/>
        </w:tabs>
        <w:ind w:left="6480" w:hanging="360"/>
      </w:pPr>
    </w:lvl>
    <w:lvl w:ilvl="8" w:tplc="ADF078A8" w:tentative="1">
      <w:start w:val="1"/>
      <w:numFmt w:val="lowerRoman"/>
      <w:lvlText w:val="%9."/>
      <w:lvlJc w:val="right"/>
      <w:pPr>
        <w:tabs>
          <w:tab w:val="num" w:pos="7200"/>
        </w:tabs>
        <w:ind w:left="7200" w:hanging="180"/>
      </w:pPr>
    </w:lvl>
  </w:abstractNum>
  <w:abstractNum w:abstractNumId="23">
    <w:nsid w:val="38B826F7"/>
    <w:multiLevelType w:val="hybridMultilevel"/>
    <w:tmpl w:val="F442134E"/>
    <w:lvl w:ilvl="0" w:tplc="A162976E">
      <w:start w:val="1"/>
      <w:numFmt w:val="bullet"/>
      <w:lvlText w:val=""/>
      <w:lvlJc w:val="left"/>
      <w:pPr>
        <w:ind w:left="1423" w:hanging="360"/>
      </w:pPr>
      <w:rPr>
        <w:rFonts w:ascii="Symbol" w:hAnsi="Symbol" w:hint="default"/>
      </w:rPr>
    </w:lvl>
    <w:lvl w:ilvl="1" w:tplc="C49C2A5A" w:tentative="1">
      <w:start w:val="1"/>
      <w:numFmt w:val="bullet"/>
      <w:lvlText w:val="o"/>
      <w:lvlJc w:val="left"/>
      <w:pPr>
        <w:ind w:left="2143" w:hanging="360"/>
      </w:pPr>
      <w:rPr>
        <w:rFonts w:ascii="Courier New" w:hAnsi="Courier New" w:cs="Courier New" w:hint="default"/>
      </w:rPr>
    </w:lvl>
    <w:lvl w:ilvl="2" w:tplc="126AC892" w:tentative="1">
      <w:start w:val="1"/>
      <w:numFmt w:val="bullet"/>
      <w:lvlText w:val=""/>
      <w:lvlJc w:val="left"/>
      <w:pPr>
        <w:ind w:left="2863" w:hanging="360"/>
      </w:pPr>
      <w:rPr>
        <w:rFonts w:ascii="Wingdings" w:hAnsi="Wingdings" w:hint="default"/>
      </w:rPr>
    </w:lvl>
    <w:lvl w:ilvl="3" w:tplc="0CAC75EC" w:tentative="1">
      <w:start w:val="1"/>
      <w:numFmt w:val="bullet"/>
      <w:lvlText w:val=""/>
      <w:lvlJc w:val="left"/>
      <w:pPr>
        <w:ind w:left="3583" w:hanging="360"/>
      </w:pPr>
      <w:rPr>
        <w:rFonts w:ascii="Symbol" w:hAnsi="Symbol" w:hint="default"/>
      </w:rPr>
    </w:lvl>
    <w:lvl w:ilvl="4" w:tplc="822E9B0E" w:tentative="1">
      <w:start w:val="1"/>
      <w:numFmt w:val="bullet"/>
      <w:lvlText w:val="o"/>
      <w:lvlJc w:val="left"/>
      <w:pPr>
        <w:ind w:left="4303" w:hanging="360"/>
      </w:pPr>
      <w:rPr>
        <w:rFonts w:ascii="Courier New" w:hAnsi="Courier New" w:cs="Courier New" w:hint="default"/>
      </w:rPr>
    </w:lvl>
    <w:lvl w:ilvl="5" w:tplc="EB129AD4" w:tentative="1">
      <w:start w:val="1"/>
      <w:numFmt w:val="bullet"/>
      <w:lvlText w:val=""/>
      <w:lvlJc w:val="left"/>
      <w:pPr>
        <w:ind w:left="5023" w:hanging="360"/>
      </w:pPr>
      <w:rPr>
        <w:rFonts w:ascii="Wingdings" w:hAnsi="Wingdings" w:hint="default"/>
      </w:rPr>
    </w:lvl>
    <w:lvl w:ilvl="6" w:tplc="37A65774" w:tentative="1">
      <w:start w:val="1"/>
      <w:numFmt w:val="bullet"/>
      <w:lvlText w:val=""/>
      <w:lvlJc w:val="left"/>
      <w:pPr>
        <w:ind w:left="5743" w:hanging="360"/>
      </w:pPr>
      <w:rPr>
        <w:rFonts w:ascii="Symbol" w:hAnsi="Symbol" w:hint="default"/>
      </w:rPr>
    </w:lvl>
    <w:lvl w:ilvl="7" w:tplc="5CCEA980" w:tentative="1">
      <w:start w:val="1"/>
      <w:numFmt w:val="bullet"/>
      <w:lvlText w:val="o"/>
      <w:lvlJc w:val="left"/>
      <w:pPr>
        <w:ind w:left="6463" w:hanging="360"/>
      </w:pPr>
      <w:rPr>
        <w:rFonts w:ascii="Courier New" w:hAnsi="Courier New" w:cs="Courier New" w:hint="default"/>
      </w:rPr>
    </w:lvl>
    <w:lvl w:ilvl="8" w:tplc="4894ECCE" w:tentative="1">
      <w:start w:val="1"/>
      <w:numFmt w:val="bullet"/>
      <w:lvlText w:val=""/>
      <w:lvlJc w:val="left"/>
      <w:pPr>
        <w:ind w:left="7183" w:hanging="360"/>
      </w:pPr>
      <w:rPr>
        <w:rFonts w:ascii="Wingdings" w:hAnsi="Wingdings" w:hint="default"/>
      </w:rPr>
    </w:lvl>
  </w:abstractNum>
  <w:abstractNum w:abstractNumId="24">
    <w:nsid w:val="3A0D3B8D"/>
    <w:multiLevelType w:val="hybridMultilevel"/>
    <w:tmpl w:val="C5D4CA02"/>
    <w:lvl w:ilvl="0" w:tplc="841CC84A">
      <w:start w:val="1"/>
      <w:numFmt w:val="bullet"/>
      <w:lvlText w:val=""/>
      <w:lvlJc w:val="left"/>
      <w:pPr>
        <w:ind w:left="360" w:hanging="360"/>
      </w:pPr>
      <w:rPr>
        <w:rFonts w:ascii="Symbol" w:hAnsi="Symbol" w:hint="default"/>
      </w:rPr>
    </w:lvl>
    <w:lvl w:ilvl="1" w:tplc="7450AE68" w:tentative="1">
      <w:start w:val="1"/>
      <w:numFmt w:val="bullet"/>
      <w:lvlText w:val="o"/>
      <w:lvlJc w:val="left"/>
      <w:pPr>
        <w:ind w:left="1080" w:hanging="360"/>
      </w:pPr>
      <w:rPr>
        <w:rFonts w:ascii="Courier New" w:hAnsi="Courier New" w:cs="Courier New" w:hint="default"/>
      </w:rPr>
    </w:lvl>
    <w:lvl w:ilvl="2" w:tplc="4EE03F52" w:tentative="1">
      <w:start w:val="1"/>
      <w:numFmt w:val="bullet"/>
      <w:lvlText w:val=""/>
      <w:lvlJc w:val="left"/>
      <w:pPr>
        <w:ind w:left="1800" w:hanging="360"/>
      </w:pPr>
      <w:rPr>
        <w:rFonts w:ascii="Wingdings" w:hAnsi="Wingdings" w:hint="default"/>
      </w:rPr>
    </w:lvl>
    <w:lvl w:ilvl="3" w:tplc="8C843368" w:tentative="1">
      <w:start w:val="1"/>
      <w:numFmt w:val="bullet"/>
      <w:lvlText w:val=""/>
      <w:lvlJc w:val="left"/>
      <w:pPr>
        <w:ind w:left="2520" w:hanging="360"/>
      </w:pPr>
      <w:rPr>
        <w:rFonts w:ascii="Symbol" w:hAnsi="Symbol" w:hint="default"/>
      </w:rPr>
    </w:lvl>
    <w:lvl w:ilvl="4" w:tplc="82D0C7DC" w:tentative="1">
      <w:start w:val="1"/>
      <w:numFmt w:val="bullet"/>
      <w:lvlText w:val="o"/>
      <w:lvlJc w:val="left"/>
      <w:pPr>
        <w:ind w:left="3240" w:hanging="360"/>
      </w:pPr>
      <w:rPr>
        <w:rFonts w:ascii="Courier New" w:hAnsi="Courier New" w:cs="Courier New" w:hint="default"/>
      </w:rPr>
    </w:lvl>
    <w:lvl w:ilvl="5" w:tplc="ED0A1F18" w:tentative="1">
      <w:start w:val="1"/>
      <w:numFmt w:val="bullet"/>
      <w:lvlText w:val=""/>
      <w:lvlJc w:val="left"/>
      <w:pPr>
        <w:ind w:left="3960" w:hanging="360"/>
      </w:pPr>
      <w:rPr>
        <w:rFonts w:ascii="Wingdings" w:hAnsi="Wingdings" w:hint="default"/>
      </w:rPr>
    </w:lvl>
    <w:lvl w:ilvl="6" w:tplc="307A41B4" w:tentative="1">
      <w:start w:val="1"/>
      <w:numFmt w:val="bullet"/>
      <w:lvlText w:val=""/>
      <w:lvlJc w:val="left"/>
      <w:pPr>
        <w:ind w:left="4680" w:hanging="360"/>
      </w:pPr>
      <w:rPr>
        <w:rFonts w:ascii="Symbol" w:hAnsi="Symbol" w:hint="default"/>
      </w:rPr>
    </w:lvl>
    <w:lvl w:ilvl="7" w:tplc="274E2B20" w:tentative="1">
      <w:start w:val="1"/>
      <w:numFmt w:val="bullet"/>
      <w:lvlText w:val="o"/>
      <w:lvlJc w:val="left"/>
      <w:pPr>
        <w:ind w:left="5400" w:hanging="360"/>
      </w:pPr>
      <w:rPr>
        <w:rFonts w:ascii="Courier New" w:hAnsi="Courier New" w:cs="Courier New" w:hint="default"/>
      </w:rPr>
    </w:lvl>
    <w:lvl w:ilvl="8" w:tplc="F274E804" w:tentative="1">
      <w:start w:val="1"/>
      <w:numFmt w:val="bullet"/>
      <w:lvlText w:val=""/>
      <w:lvlJc w:val="left"/>
      <w:pPr>
        <w:ind w:left="6120" w:hanging="360"/>
      </w:pPr>
      <w:rPr>
        <w:rFonts w:ascii="Wingdings" w:hAnsi="Wingdings" w:hint="default"/>
      </w:rPr>
    </w:lvl>
  </w:abstractNum>
  <w:abstractNum w:abstractNumId="25">
    <w:nsid w:val="3B805746"/>
    <w:multiLevelType w:val="multilevel"/>
    <w:tmpl w:val="B44E9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3C8E476B"/>
    <w:multiLevelType w:val="hybridMultilevel"/>
    <w:tmpl w:val="6A68940E"/>
    <w:lvl w:ilvl="0" w:tplc="F232F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DBD4990"/>
    <w:multiLevelType w:val="hybridMultilevel"/>
    <w:tmpl w:val="C2863EE2"/>
    <w:lvl w:ilvl="0" w:tplc="81DC62C6">
      <w:start w:val="1"/>
      <w:numFmt w:val="decimal"/>
      <w:lvlText w:val="%1.1.1"/>
      <w:lvlJc w:val="left"/>
      <w:pPr>
        <w:ind w:left="1429" w:hanging="360"/>
      </w:pPr>
      <w:rPr>
        <w:rFonts w:hint="default"/>
      </w:rPr>
    </w:lvl>
    <w:lvl w:ilvl="1" w:tplc="B18CF34C" w:tentative="1">
      <w:start w:val="1"/>
      <w:numFmt w:val="lowerLetter"/>
      <w:lvlText w:val="%2."/>
      <w:lvlJc w:val="left"/>
      <w:pPr>
        <w:ind w:left="2149" w:hanging="360"/>
      </w:pPr>
    </w:lvl>
    <w:lvl w:ilvl="2" w:tplc="2FC27744" w:tentative="1">
      <w:start w:val="1"/>
      <w:numFmt w:val="lowerRoman"/>
      <w:lvlText w:val="%3."/>
      <w:lvlJc w:val="right"/>
      <w:pPr>
        <w:ind w:left="2869" w:hanging="180"/>
      </w:pPr>
    </w:lvl>
    <w:lvl w:ilvl="3" w:tplc="0144ED12" w:tentative="1">
      <w:start w:val="1"/>
      <w:numFmt w:val="decimal"/>
      <w:lvlText w:val="%4."/>
      <w:lvlJc w:val="left"/>
      <w:pPr>
        <w:ind w:left="3589" w:hanging="360"/>
      </w:pPr>
    </w:lvl>
    <w:lvl w:ilvl="4" w:tplc="6AF25EB8" w:tentative="1">
      <w:start w:val="1"/>
      <w:numFmt w:val="lowerLetter"/>
      <w:lvlText w:val="%5."/>
      <w:lvlJc w:val="left"/>
      <w:pPr>
        <w:ind w:left="4309" w:hanging="360"/>
      </w:pPr>
    </w:lvl>
    <w:lvl w:ilvl="5" w:tplc="44FE3040" w:tentative="1">
      <w:start w:val="1"/>
      <w:numFmt w:val="lowerRoman"/>
      <w:lvlText w:val="%6."/>
      <w:lvlJc w:val="right"/>
      <w:pPr>
        <w:ind w:left="5029" w:hanging="180"/>
      </w:pPr>
    </w:lvl>
    <w:lvl w:ilvl="6" w:tplc="969A1F9C" w:tentative="1">
      <w:start w:val="1"/>
      <w:numFmt w:val="decimal"/>
      <w:lvlText w:val="%7."/>
      <w:lvlJc w:val="left"/>
      <w:pPr>
        <w:ind w:left="5749" w:hanging="360"/>
      </w:pPr>
    </w:lvl>
    <w:lvl w:ilvl="7" w:tplc="FFF0471A" w:tentative="1">
      <w:start w:val="1"/>
      <w:numFmt w:val="lowerLetter"/>
      <w:lvlText w:val="%8."/>
      <w:lvlJc w:val="left"/>
      <w:pPr>
        <w:ind w:left="6469" w:hanging="360"/>
      </w:pPr>
    </w:lvl>
    <w:lvl w:ilvl="8" w:tplc="2610A342" w:tentative="1">
      <w:start w:val="1"/>
      <w:numFmt w:val="lowerRoman"/>
      <w:lvlText w:val="%9."/>
      <w:lvlJc w:val="right"/>
      <w:pPr>
        <w:ind w:left="7189" w:hanging="180"/>
      </w:pPr>
    </w:lvl>
  </w:abstractNum>
  <w:abstractNum w:abstractNumId="28">
    <w:nsid w:val="40E60280"/>
    <w:multiLevelType w:val="hybridMultilevel"/>
    <w:tmpl w:val="2E4EB3A0"/>
    <w:lvl w:ilvl="0" w:tplc="CA1298C4">
      <w:start w:val="1"/>
      <w:numFmt w:val="decimal"/>
      <w:lvlText w:val="3.%1"/>
      <w:lvlJc w:val="left"/>
      <w:pPr>
        <w:ind w:left="720" w:hanging="360"/>
      </w:pPr>
      <w:rPr>
        <w:rFonts w:hint="default"/>
      </w:rPr>
    </w:lvl>
    <w:lvl w:ilvl="1" w:tplc="1BF296EC" w:tentative="1">
      <w:start w:val="1"/>
      <w:numFmt w:val="lowerLetter"/>
      <w:lvlText w:val="%2."/>
      <w:lvlJc w:val="left"/>
      <w:pPr>
        <w:ind w:left="1440" w:hanging="360"/>
      </w:pPr>
    </w:lvl>
    <w:lvl w:ilvl="2" w:tplc="71122CE4" w:tentative="1">
      <w:start w:val="1"/>
      <w:numFmt w:val="lowerRoman"/>
      <w:lvlText w:val="%3."/>
      <w:lvlJc w:val="right"/>
      <w:pPr>
        <w:ind w:left="2160" w:hanging="180"/>
      </w:pPr>
    </w:lvl>
    <w:lvl w:ilvl="3" w:tplc="824ADFDA" w:tentative="1">
      <w:start w:val="1"/>
      <w:numFmt w:val="decimal"/>
      <w:lvlText w:val="%4."/>
      <w:lvlJc w:val="left"/>
      <w:pPr>
        <w:ind w:left="2880" w:hanging="360"/>
      </w:pPr>
    </w:lvl>
    <w:lvl w:ilvl="4" w:tplc="6330A664" w:tentative="1">
      <w:start w:val="1"/>
      <w:numFmt w:val="lowerLetter"/>
      <w:lvlText w:val="%5."/>
      <w:lvlJc w:val="left"/>
      <w:pPr>
        <w:ind w:left="3600" w:hanging="360"/>
      </w:pPr>
    </w:lvl>
    <w:lvl w:ilvl="5" w:tplc="C400BF8C" w:tentative="1">
      <w:start w:val="1"/>
      <w:numFmt w:val="lowerRoman"/>
      <w:lvlText w:val="%6."/>
      <w:lvlJc w:val="right"/>
      <w:pPr>
        <w:ind w:left="4320" w:hanging="180"/>
      </w:pPr>
    </w:lvl>
    <w:lvl w:ilvl="6" w:tplc="EEA6E1B4" w:tentative="1">
      <w:start w:val="1"/>
      <w:numFmt w:val="decimal"/>
      <w:lvlText w:val="%7."/>
      <w:lvlJc w:val="left"/>
      <w:pPr>
        <w:ind w:left="5040" w:hanging="360"/>
      </w:pPr>
    </w:lvl>
    <w:lvl w:ilvl="7" w:tplc="70166A8E" w:tentative="1">
      <w:start w:val="1"/>
      <w:numFmt w:val="lowerLetter"/>
      <w:lvlText w:val="%8."/>
      <w:lvlJc w:val="left"/>
      <w:pPr>
        <w:ind w:left="5760" w:hanging="360"/>
      </w:pPr>
    </w:lvl>
    <w:lvl w:ilvl="8" w:tplc="33B0772C" w:tentative="1">
      <w:start w:val="1"/>
      <w:numFmt w:val="lowerRoman"/>
      <w:lvlText w:val="%9."/>
      <w:lvlJc w:val="right"/>
      <w:pPr>
        <w:ind w:left="6480" w:hanging="180"/>
      </w:pPr>
    </w:lvl>
  </w:abstractNum>
  <w:abstractNum w:abstractNumId="29">
    <w:nsid w:val="447C0D66"/>
    <w:multiLevelType w:val="hybridMultilevel"/>
    <w:tmpl w:val="34B46D34"/>
    <w:lvl w:ilvl="0" w:tplc="0809000F">
      <w:start w:val="1"/>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5A2272F"/>
    <w:multiLevelType w:val="hybridMultilevel"/>
    <w:tmpl w:val="FFC4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1C481E"/>
    <w:multiLevelType w:val="hybridMultilevel"/>
    <w:tmpl w:val="AFAE11F6"/>
    <w:lvl w:ilvl="0" w:tplc="D9DC4E52">
      <w:start w:val="3"/>
      <w:numFmt w:val="decimal"/>
      <w:lvlText w:val="%1.1.1"/>
      <w:lvlJc w:val="left"/>
      <w:pPr>
        <w:ind w:left="1429" w:hanging="360"/>
      </w:pPr>
      <w:rPr>
        <w:rFonts w:hint="default"/>
      </w:rPr>
    </w:lvl>
    <w:lvl w:ilvl="1" w:tplc="EE5865C2" w:tentative="1">
      <w:start w:val="1"/>
      <w:numFmt w:val="lowerLetter"/>
      <w:lvlText w:val="%2."/>
      <w:lvlJc w:val="left"/>
      <w:pPr>
        <w:ind w:left="1440" w:hanging="360"/>
      </w:pPr>
    </w:lvl>
    <w:lvl w:ilvl="2" w:tplc="51CEE68E" w:tentative="1">
      <w:start w:val="1"/>
      <w:numFmt w:val="lowerRoman"/>
      <w:lvlText w:val="%3."/>
      <w:lvlJc w:val="right"/>
      <w:pPr>
        <w:ind w:left="2160" w:hanging="180"/>
      </w:pPr>
    </w:lvl>
    <w:lvl w:ilvl="3" w:tplc="79B6DE14" w:tentative="1">
      <w:start w:val="1"/>
      <w:numFmt w:val="decimal"/>
      <w:lvlText w:val="%4."/>
      <w:lvlJc w:val="left"/>
      <w:pPr>
        <w:ind w:left="2880" w:hanging="360"/>
      </w:pPr>
    </w:lvl>
    <w:lvl w:ilvl="4" w:tplc="4C4ED340" w:tentative="1">
      <w:start w:val="1"/>
      <w:numFmt w:val="lowerLetter"/>
      <w:lvlText w:val="%5."/>
      <w:lvlJc w:val="left"/>
      <w:pPr>
        <w:ind w:left="3600" w:hanging="360"/>
      </w:pPr>
    </w:lvl>
    <w:lvl w:ilvl="5" w:tplc="E22C43E6" w:tentative="1">
      <w:start w:val="1"/>
      <w:numFmt w:val="lowerRoman"/>
      <w:lvlText w:val="%6."/>
      <w:lvlJc w:val="right"/>
      <w:pPr>
        <w:ind w:left="4320" w:hanging="180"/>
      </w:pPr>
    </w:lvl>
    <w:lvl w:ilvl="6" w:tplc="332A621C" w:tentative="1">
      <w:start w:val="1"/>
      <w:numFmt w:val="decimal"/>
      <w:lvlText w:val="%7."/>
      <w:lvlJc w:val="left"/>
      <w:pPr>
        <w:ind w:left="5040" w:hanging="360"/>
      </w:pPr>
    </w:lvl>
    <w:lvl w:ilvl="7" w:tplc="3B5472DC" w:tentative="1">
      <w:start w:val="1"/>
      <w:numFmt w:val="lowerLetter"/>
      <w:lvlText w:val="%8."/>
      <w:lvlJc w:val="left"/>
      <w:pPr>
        <w:ind w:left="5760" w:hanging="360"/>
      </w:pPr>
    </w:lvl>
    <w:lvl w:ilvl="8" w:tplc="F24272EE" w:tentative="1">
      <w:start w:val="1"/>
      <w:numFmt w:val="lowerRoman"/>
      <w:lvlText w:val="%9."/>
      <w:lvlJc w:val="right"/>
      <w:pPr>
        <w:ind w:left="6480" w:hanging="180"/>
      </w:pPr>
    </w:lvl>
  </w:abstractNum>
  <w:abstractNum w:abstractNumId="32">
    <w:nsid w:val="478C17D0"/>
    <w:multiLevelType w:val="hybridMultilevel"/>
    <w:tmpl w:val="9E76A456"/>
    <w:lvl w:ilvl="0" w:tplc="73FAA83E">
      <w:start w:val="1"/>
      <w:numFmt w:val="lowerRoman"/>
      <w:lvlText w:val="%1)"/>
      <w:lvlJc w:val="left"/>
      <w:pPr>
        <w:ind w:left="1440" w:hanging="360"/>
      </w:pPr>
      <w:rPr>
        <w:rFonts w:hint="default"/>
      </w:rPr>
    </w:lvl>
    <w:lvl w:ilvl="1" w:tplc="0582A3EA">
      <w:start w:val="1"/>
      <w:numFmt w:val="lowerRoman"/>
      <w:lvlText w:val="%2)"/>
      <w:lvlJc w:val="left"/>
      <w:pPr>
        <w:ind w:left="1440" w:hanging="360"/>
      </w:pPr>
      <w:rPr>
        <w:rFonts w:hint="default"/>
      </w:rPr>
    </w:lvl>
    <w:lvl w:ilvl="2" w:tplc="F6B637E2" w:tentative="1">
      <w:start w:val="1"/>
      <w:numFmt w:val="lowerRoman"/>
      <w:lvlText w:val="%3."/>
      <w:lvlJc w:val="right"/>
      <w:pPr>
        <w:ind w:left="2160" w:hanging="180"/>
      </w:pPr>
    </w:lvl>
    <w:lvl w:ilvl="3" w:tplc="54B4F412" w:tentative="1">
      <w:start w:val="1"/>
      <w:numFmt w:val="decimal"/>
      <w:lvlText w:val="%4."/>
      <w:lvlJc w:val="left"/>
      <w:pPr>
        <w:ind w:left="2880" w:hanging="360"/>
      </w:pPr>
    </w:lvl>
    <w:lvl w:ilvl="4" w:tplc="D5F4AEDC" w:tentative="1">
      <w:start w:val="1"/>
      <w:numFmt w:val="lowerLetter"/>
      <w:lvlText w:val="%5."/>
      <w:lvlJc w:val="left"/>
      <w:pPr>
        <w:ind w:left="3600" w:hanging="360"/>
      </w:pPr>
    </w:lvl>
    <w:lvl w:ilvl="5" w:tplc="A3F6C41E" w:tentative="1">
      <w:start w:val="1"/>
      <w:numFmt w:val="lowerRoman"/>
      <w:lvlText w:val="%6."/>
      <w:lvlJc w:val="right"/>
      <w:pPr>
        <w:ind w:left="4320" w:hanging="180"/>
      </w:pPr>
    </w:lvl>
    <w:lvl w:ilvl="6" w:tplc="4F140C4E" w:tentative="1">
      <w:start w:val="1"/>
      <w:numFmt w:val="decimal"/>
      <w:lvlText w:val="%7."/>
      <w:lvlJc w:val="left"/>
      <w:pPr>
        <w:ind w:left="5040" w:hanging="360"/>
      </w:pPr>
    </w:lvl>
    <w:lvl w:ilvl="7" w:tplc="781A0FC6" w:tentative="1">
      <w:start w:val="1"/>
      <w:numFmt w:val="lowerLetter"/>
      <w:lvlText w:val="%8."/>
      <w:lvlJc w:val="left"/>
      <w:pPr>
        <w:ind w:left="5760" w:hanging="360"/>
      </w:pPr>
    </w:lvl>
    <w:lvl w:ilvl="8" w:tplc="628E68EA" w:tentative="1">
      <w:start w:val="1"/>
      <w:numFmt w:val="lowerRoman"/>
      <w:lvlText w:val="%9."/>
      <w:lvlJc w:val="right"/>
      <w:pPr>
        <w:ind w:left="6480" w:hanging="180"/>
      </w:pPr>
    </w:lvl>
  </w:abstractNum>
  <w:abstractNum w:abstractNumId="33">
    <w:nsid w:val="4841334E"/>
    <w:multiLevelType w:val="hybridMultilevel"/>
    <w:tmpl w:val="EA2C3972"/>
    <w:lvl w:ilvl="0" w:tplc="9F7E5022">
      <w:start w:val="1"/>
      <w:numFmt w:val="decimal"/>
      <w:lvlText w:val="(%1)"/>
      <w:lvlJc w:val="left"/>
      <w:pPr>
        <w:ind w:left="720" w:hanging="360"/>
      </w:pPr>
      <w:rPr>
        <w:rFonts w:hint="default"/>
      </w:rPr>
    </w:lvl>
    <w:lvl w:ilvl="1" w:tplc="96746DA6">
      <w:start w:val="1"/>
      <w:numFmt w:val="lowerLetter"/>
      <w:lvlText w:val="%2."/>
      <w:lvlJc w:val="left"/>
      <w:pPr>
        <w:ind w:left="1440" w:hanging="360"/>
      </w:pPr>
    </w:lvl>
    <w:lvl w:ilvl="2" w:tplc="DC7290D0" w:tentative="1">
      <w:start w:val="1"/>
      <w:numFmt w:val="lowerRoman"/>
      <w:lvlText w:val="%3."/>
      <w:lvlJc w:val="right"/>
      <w:pPr>
        <w:ind w:left="2160" w:hanging="180"/>
      </w:pPr>
    </w:lvl>
    <w:lvl w:ilvl="3" w:tplc="F418F878" w:tentative="1">
      <w:start w:val="1"/>
      <w:numFmt w:val="decimal"/>
      <w:lvlText w:val="%4."/>
      <w:lvlJc w:val="left"/>
      <w:pPr>
        <w:ind w:left="2880" w:hanging="360"/>
      </w:pPr>
    </w:lvl>
    <w:lvl w:ilvl="4" w:tplc="CD802440" w:tentative="1">
      <w:start w:val="1"/>
      <w:numFmt w:val="lowerLetter"/>
      <w:lvlText w:val="%5."/>
      <w:lvlJc w:val="left"/>
      <w:pPr>
        <w:ind w:left="3600" w:hanging="360"/>
      </w:pPr>
    </w:lvl>
    <w:lvl w:ilvl="5" w:tplc="1B6A1804" w:tentative="1">
      <w:start w:val="1"/>
      <w:numFmt w:val="lowerRoman"/>
      <w:lvlText w:val="%6."/>
      <w:lvlJc w:val="right"/>
      <w:pPr>
        <w:ind w:left="4320" w:hanging="180"/>
      </w:pPr>
    </w:lvl>
    <w:lvl w:ilvl="6" w:tplc="D83AE7CC" w:tentative="1">
      <w:start w:val="1"/>
      <w:numFmt w:val="decimal"/>
      <w:lvlText w:val="%7."/>
      <w:lvlJc w:val="left"/>
      <w:pPr>
        <w:ind w:left="5040" w:hanging="360"/>
      </w:pPr>
    </w:lvl>
    <w:lvl w:ilvl="7" w:tplc="3C48E514" w:tentative="1">
      <w:start w:val="1"/>
      <w:numFmt w:val="lowerLetter"/>
      <w:lvlText w:val="%8."/>
      <w:lvlJc w:val="left"/>
      <w:pPr>
        <w:ind w:left="5760" w:hanging="360"/>
      </w:pPr>
    </w:lvl>
    <w:lvl w:ilvl="8" w:tplc="B08A4404" w:tentative="1">
      <w:start w:val="1"/>
      <w:numFmt w:val="lowerRoman"/>
      <w:lvlText w:val="%9."/>
      <w:lvlJc w:val="right"/>
      <w:pPr>
        <w:ind w:left="6480" w:hanging="180"/>
      </w:pPr>
    </w:lvl>
  </w:abstractNum>
  <w:abstractNum w:abstractNumId="34">
    <w:nsid w:val="492601F6"/>
    <w:multiLevelType w:val="multilevel"/>
    <w:tmpl w:val="2BB64488"/>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4B695175"/>
    <w:multiLevelType w:val="hybridMultilevel"/>
    <w:tmpl w:val="6F90624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6">
    <w:nsid w:val="5A0E1A60"/>
    <w:multiLevelType w:val="multilevel"/>
    <w:tmpl w:val="1DBACD74"/>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5AA374A2"/>
    <w:multiLevelType w:val="multilevel"/>
    <w:tmpl w:val="36FE40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5C8531D2"/>
    <w:multiLevelType w:val="multilevel"/>
    <w:tmpl w:val="F11A3C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nsid w:val="5CCB2051"/>
    <w:multiLevelType w:val="hybridMultilevel"/>
    <w:tmpl w:val="D15ADFFA"/>
    <w:lvl w:ilvl="0" w:tplc="7B6C46E2">
      <w:start w:val="1"/>
      <w:numFmt w:val="lowerRoman"/>
      <w:lvlText w:val="(%1)"/>
      <w:lvlJc w:val="left"/>
      <w:pPr>
        <w:ind w:left="720" w:hanging="360"/>
      </w:pPr>
      <w:rPr>
        <w:rFonts w:hint="default"/>
        <w:b w:val="0"/>
      </w:rPr>
    </w:lvl>
    <w:lvl w:ilvl="1" w:tplc="C234ECC8" w:tentative="1">
      <w:start w:val="1"/>
      <w:numFmt w:val="lowerLetter"/>
      <w:lvlText w:val="%2."/>
      <w:lvlJc w:val="left"/>
      <w:pPr>
        <w:ind w:left="1440" w:hanging="360"/>
      </w:pPr>
    </w:lvl>
    <w:lvl w:ilvl="2" w:tplc="76B8D466" w:tentative="1">
      <w:start w:val="1"/>
      <w:numFmt w:val="lowerRoman"/>
      <w:lvlText w:val="%3."/>
      <w:lvlJc w:val="right"/>
      <w:pPr>
        <w:ind w:left="2160" w:hanging="180"/>
      </w:pPr>
    </w:lvl>
    <w:lvl w:ilvl="3" w:tplc="E3C0ED86" w:tentative="1">
      <w:start w:val="1"/>
      <w:numFmt w:val="decimal"/>
      <w:lvlText w:val="%4."/>
      <w:lvlJc w:val="left"/>
      <w:pPr>
        <w:ind w:left="2880" w:hanging="360"/>
      </w:pPr>
    </w:lvl>
    <w:lvl w:ilvl="4" w:tplc="C55E572E" w:tentative="1">
      <w:start w:val="1"/>
      <w:numFmt w:val="lowerLetter"/>
      <w:lvlText w:val="%5."/>
      <w:lvlJc w:val="left"/>
      <w:pPr>
        <w:ind w:left="3600" w:hanging="360"/>
      </w:pPr>
    </w:lvl>
    <w:lvl w:ilvl="5" w:tplc="EC7CFC0E" w:tentative="1">
      <w:start w:val="1"/>
      <w:numFmt w:val="lowerRoman"/>
      <w:lvlText w:val="%6."/>
      <w:lvlJc w:val="right"/>
      <w:pPr>
        <w:ind w:left="4320" w:hanging="180"/>
      </w:pPr>
    </w:lvl>
    <w:lvl w:ilvl="6" w:tplc="688C505C" w:tentative="1">
      <w:start w:val="1"/>
      <w:numFmt w:val="decimal"/>
      <w:lvlText w:val="%7."/>
      <w:lvlJc w:val="left"/>
      <w:pPr>
        <w:ind w:left="5040" w:hanging="360"/>
      </w:pPr>
    </w:lvl>
    <w:lvl w:ilvl="7" w:tplc="34F28914" w:tentative="1">
      <w:start w:val="1"/>
      <w:numFmt w:val="lowerLetter"/>
      <w:lvlText w:val="%8."/>
      <w:lvlJc w:val="left"/>
      <w:pPr>
        <w:ind w:left="5760" w:hanging="360"/>
      </w:pPr>
    </w:lvl>
    <w:lvl w:ilvl="8" w:tplc="5A6098FC" w:tentative="1">
      <w:start w:val="1"/>
      <w:numFmt w:val="lowerRoman"/>
      <w:lvlText w:val="%9."/>
      <w:lvlJc w:val="right"/>
      <w:pPr>
        <w:ind w:left="6480" w:hanging="180"/>
      </w:pPr>
    </w:lvl>
  </w:abstractNum>
  <w:abstractNum w:abstractNumId="40">
    <w:nsid w:val="5CDA553C"/>
    <w:multiLevelType w:val="multilevel"/>
    <w:tmpl w:val="B9185DD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nsid w:val="5DEA1F62"/>
    <w:multiLevelType w:val="hybridMultilevel"/>
    <w:tmpl w:val="26CE0EB6"/>
    <w:lvl w:ilvl="0" w:tplc="959A9F2E">
      <w:start w:val="1"/>
      <w:numFmt w:val="lowerRoman"/>
      <w:lvlText w:val="(%1)"/>
      <w:lvlJc w:val="left"/>
      <w:pPr>
        <w:ind w:left="1440" w:hanging="720"/>
      </w:pPr>
      <w:rPr>
        <w:rFonts w:hint="default"/>
      </w:rPr>
    </w:lvl>
    <w:lvl w:ilvl="1" w:tplc="3E465FFA" w:tentative="1">
      <w:start w:val="1"/>
      <w:numFmt w:val="lowerLetter"/>
      <w:lvlText w:val="%2."/>
      <w:lvlJc w:val="left"/>
      <w:pPr>
        <w:ind w:left="2160" w:hanging="360"/>
      </w:pPr>
    </w:lvl>
    <w:lvl w:ilvl="2" w:tplc="608A25C0" w:tentative="1">
      <w:start w:val="1"/>
      <w:numFmt w:val="lowerRoman"/>
      <w:lvlText w:val="%3."/>
      <w:lvlJc w:val="right"/>
      <w:pPr>
        <w:ind w:left="2880" w:hanging="180"/>
      </w:pPr>
    </w:lvl>
    <w:lvl w:ilvl="3" w:tplc="BD6C5F06" w:tentative="1">
      <w:start w:val="1"/>
      <w:numFmt w:val="decimal"/>
      <w:lvlText w:val="%4."/>
      <w:lvlJc w:val="left"/>
      <w:pPr>
        <w:ind w:left="3600" w:hanging="360"/>
      </w:pPr>
    </w:lvl>
    <w:lvl w:ilvl="4" w:tplc="E11A1FB4" w:tentative="1">
      <w:start w:val="1"/>
      <w:numFmt w:val="lowerLetter"/>
      <w:lvlText w:val="%5."/>
      <w:lvlJc w:val="left"/>
      <w:pPr>
        <w:ind w:left="4320" w:hanging="360"/>
      </w:pPr>
    </w:lvl>
    <w:lvl w:ilvl="5" w:tplc="98F8E570" w:tentative="1">
      <w:start w:val="1"/>
      <w:numFmt w:val="lowerRoman"/>
      <w:lvlText w:val="%6."/>
      <w:lvlJc w:val="right"/>
      <w:pPr>
        <w:ind w:left="5040" w:hanging="180"/>
      </w:pPr>
    </w:lvl>
    <w:lvl w:ilvl="6" w:tplc="840A0404" w:tentative="1">
      <w:start w:val="1"/>
      <w:numFmt w:val="decimal"/>
      <w:lvlText w:val="%7."/>
      <w:lvlJc w:val="left"/>
      <w:pPr>
        <w:ind w:left="5760" w:hanging="360"/>
      </w:pPr>
    </w:lvl>
    <w:lvl w:ilvl="7" w:tplc="8C541204" w:tentative="1">
      <w:start w:val="1"/>
      <w:numFmt w:val="lowerLetter"/>
      <w:lvlText w:val="%8."/>
      <w:lvlJc w:val="left"/>
      <w:pPr>
        <w:ind w:left="6480" w:hanging="360"/>
      </w:pPr>
    </w:lvl>
    <w:lvl w:ilvl="8" w:tplc="6A78E70A" w:tentative="1">
      <w:start w:val="1"/>
      <w:numFmt w:val="lowerRoman"/>
      <w:lvlText w:val="%9."/>
      <w:lvlJc w:val="right"/>
      <w:pPr>
        <w:ind w:left="7200" w:hanging="180"/>
      </w:pPr>
    </w:lvl>
  </w:abstractNum>
  <w:abstractNum w:abstractNumId="42">
    <w:nsid w:val="5F3F3DE8"/>
    <w:multiLevelType w:val="multilevel"/>
    <w:tmpl w:val="F11A3C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nsid w:val="61EB407F"/>
    <w:multiLevelType w:val="multilevel"/>
    <w:tmpl w:val="DC36C7F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ascii="Verdana" w:hAnsi="Verdana"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nsid w:val="63B14FFE"/>
    <w:multiLevelType w:val="hybridMultilevel"/>
    <w:tmpl w:val="F632A412"/>
    <w:lvl w:ilvl="0" w:tplc="F232F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49C0D5B"/>
    <w:multiLevelType w:val="hybridMultilevel"/>
    <w:tmpl w:val="F00EE710"/>
    <w:lvl w:ilvl="0" w:tplc="06D0B822">
      <w:start w:val="1"/>
      <w:numFmt w:val="lowerRoman"/>
      <w:lvlText w:val="(%1)"/>
      <w:lvlJc w:val="left"/>
      <w:pPr>
        <w:ind w:left="1429" w:hanging="360"/>
      </w:pPr>
      <w:rPr>
        <w:rFonts w:hint="default"/>
        <w:b w:val="0"/>
        <w:color w:val="auto"/>
      </w:rPr>
    </w:lvl>
    <w:lvl w:ilvl="1" w:tplc="20B0663A" w:tentative="1">
      <w:start w:val="1"/>
      <w:numFmt w:val="lowerLetter"/>
      <w:lvlText w:val="%2."/>
      <w:lvlJc w:val="left"/>
      <w:pPr>
        <w:ind w:left="2149" w:hanging="360"/>
      </w:pPr>
    </w:lvl>
    <w:lvl w:ilvl="2" w:tplc="48A8B4FE" w:tentative="1">
      <w:start w:val="1"/>
      <w:numFmt w:val="lowerRoman"/>
      <w:lvlText w:val="%3."/>
      <w:lvlJc w:val="right"/>
      <w:pPr>
        <w:ind w:left="2869" w:hanging="180"/>
      </w:pPr>
    </w:lvl>
    <w:lvl w:ilvl="3" w:tplc="FBB4C9EA" w:tentative="1">
      <w:start w:val="1"/>
      <w:numFmt w:val="decimal"/>
      <w:lvlText w:val="%4."/>
      <w:lvlJc w:val="left"/>
      <w:pPr>
        <w:ind w:left="3589" w:hanging="360"/>
      </w:pPr>
    </w:lvl>
    <w:lvl w:ilvl="4" w:tplc="CF4AF140" w:tentative="1">
      <w:start w:val="1"/>
      <w:numFmt w:val="lowerLetter"/>
      <w:lvlText w:val="%5."/>
      <w:lvlJc w:val="left"/>
      <w:pPr>
        <w:ind w:left="4309" w:hanging="360"/>
      </w:pPr>
    </w:lvl>
    <w:lvl w:ilvl="5" w:tplc="D73251A0" w:tentative="1">
      <w:start w:val="1"/>
      <w:numFmt w:val="lowerRoman"/>
      <w:lvlText w:val="%6."/>
      <w:lvlJc w:val="right"/>
      <w:pPr>
        <w:ind w:left="5029" w:hanging="180"/>
      </w:pPr>
    </w:lvl>
    <w:lvl w:ilvl="6" w:tplc="D8B65942" w:tentative="1">
      <w:start w:val="1"/>
      <w:numFmt w:val="decimal"/>
      <w:lvlText w:val="%7."/>
      <w:lvlJc w:val="left"/>
      <w:pPr>
        <w:ind w:left="5749" w:hanging="360"/>
      </w:pPr>
    </w:lvl>
    <w:lvl w:ilvl="7" w:tplc="C4580EDA" w:tentative="1">
      <w:start w:val="1"/>
      <w:numFmt w:val="lowerLetter"/>
      <w:lvlText w:val="%8."/>
      <w:lvlJc w:val="left"/>
      <w:pPr>
        <w:ind w:left="6469" w:hanging="360"/>
      </w:pPr>
    </w:lvl>
    <w:lvl w:ilvl="8" w:tplc="2EC0035A" w:tentative="1">
      <w:start w:val="1"/>
      <w:numFmt w:val="lowerRoman"/>
      <w:lvlText w:val="%9."/>
      <w:lvlJc w:val="right"/>
      <w:pPr>
        <w:ind w:left="7189" w:hanging="180"/>
      </w:pPr>
    </w:lvl>
  </w:abstractNum>
  <w:abstractNum w:abstractNumId="46">
    <w:nsid w:val="64CC1FF6"/>
    <w:multiLevelType w:val="hybridMultilevel"/>
    <w:tmpl w:val="FE8CF700"/>
    <w:lvl w:ilvl="0" w:tplc="61905EA2">
      <w:start w:val="1"/>
      <w:numFmt w:val="bullet"/>
      <w:lvlText w:val=""/>
      <w:lvlJc w:val="left"/>
      <w:pPr>
        <w:ind w:left="720" w:hanging="360"/>
      </w:pPr>
      <w:rPr>
        <w:rFonts w:ascii="Symbol" w:hAnsi="Symbol" w:hint="default"/>
      </w:rPr>
    </w:lvl>
    <w:lvl w:ilvl="1" w:tplc="EA3492B2">
      <w:numFmt w:val="bullet"/>
      <w:lvlText w:val="•"/>
      <w:lvlJc w:val="left"/>
      <w:pPr>
        <w:ind w:left="1800" w:hanging="720"/>
      </w:pPr>
      <w:rPr>
        <w:rFonts w:ascii="Verdana" w:eastAsia="Times New Roman" w:hAnsi="Verdana" w:cs="Times New Roman" w:hint="default"/>
      </w:rPr>
    </w:lvl>
    <w:lvl w:ilvl="2" w:tplc="50B6DB5C" w:tentative="1">
      <w:start w:val="1"/>
      <w:numFmt w:val="bullet"/>
      <w:lvlText w:val=""/>
      <w:lvlJc w:val="left"/>
      <w:pPr>
        <w:ind w:left="2160" w:hanging="360"/>
      </w:pPr>
      <w:rPr>
        <w:rFonts w:ascii="Wingdings" w:hAnsi="Wingdings" w:hint="default"/>
      </w:rPr>
    </w:lvl>
    <w:lvl w:ilvl="3" w:tplc="D570B11A" w:tentative="1">
      <w:start w:val="1"/>
      <w:numFmt w:val="bullet"/>
      <w:lvlText w:val=""/>
      <w:lvlJc w:val="left"/>
      <w:pPr>
        <w:ind w:left="2880" w:hanging="360"/>
      </w:pPr>
      <w:rPr>
        <w:rFonts w:ascii="Symbol" w:hAnsi="Symbol" w:hint="default"/>
      </w:rPr>
    </w:lvl>
    <w:lvl w:ilvl="4" w:tplc="D5D25BC0" w:tentative="1">
      <w:start w:val="1"/>
      <w:numFmt w:val="bullet"/>
      <w:lvlText w:val="o"/>
      <w:lvlJc w:val="left"/>
      <w:pPr>
        <w:ind w:left="3600" w:hanging="360"/>
      </w:pPr>
      <w:rPr>
        <w:rFonts w:ascii="Courier New" w:hAnsi="Courier New" w:cs="Courier New" w:hint="default"/>
      </w:rPr>
    </w:lvl>
    <w:lvl w:ilvl="5" w:tplc="59602518" w:tentative="1">
      <w:start w:val="1"/>
      <w:numFmt w:val="bullet"/>
      <w:lvlText w:val=""/>
      <w:lvlJc w:val="left"/>
      <w:pPr>
        <w:ind w:left="4320" w:hanging="360"/>
      </w:pPr>
      <w:rPr>
        <w:rFonts w:ascii="Wingdings" w:hAnsi="Wingdings" w:hint="default"/>
      </w:rPr>
    </w:lvl>
    <w:lvl w:ilvl="6" w:tplc="713A18F4" w:tentative="1">
      <w:start w:val="1"/>
      <w:numFmt w:val="bullet"/>
      <w:lvlText w:val=""/>
      <w:lvlJc w:val="left"/>
      <w:pPr>
        <w:ind w:left="5040" w:hanging="360"/>
      </w:pPr>
      <w:rPr>
        <w:rFonts w:ascii="Symbol" w:hAnsi="Symbol" w:hint="default"/>
      </w:rPr>
    </w:lvl>
    <w:lvl w:ilvl="7" w:tplc="AC140FE2" w:tentative="1">
      <w:start w:val="1"/>
      <w:numFmt w:val="bullet"/>
      <w:lvlText w:val="o"/>
      <w:lvlJc w:val="left"/>
      <w:pPr>
        <w:ind w:left="5760" w:hanging="360"/>
      </w:pPr>
      <w:rPr>
        <w:rFonts w:ascii="Courier New" w:hAnsi="Courier New" w:cs="Courier New" w:hint="default"/>
      </w:rPr>
    </w:lvl>
    <w:lvl w:ilvl="8" w:tplc="9D207662" w:tentative="1">
      <w:start w:val="1"/>
      <w:numFmt w:val="bullet"/>
      <w:lvlText w:val=""/>
      <w:lvlJc w:val="left"/>
      <w:pPr>
        <w:ind w:left="6480" w:hanging="360"/>
      </w:pPr>
      <w:rPr>
        <w:rFonts w:ascii="Wingdings" w:hAnsi="Wingdings" w:hint="default"/>
      </w:rPr>
    </w:lvl>
  </w:abstractNum>
  <w:abstractNum w:abstractNumId="47">
    <w:nsid w:val="65901318"/>
    <w:multiLevelType w:val="hybridMultilevel"/>
    <w:tmpl w:val="87CADDA8"/>
    <w:lvl w:ilvl="0" w:tplc="F49238DA">
      <w:start w:val="1"/>
      <w:numFmt w:val="decimal"/>
      <w:lvlText w:val="%1."/>
      <w:lvlJc w:val="left"/>
      <w:pPr>
        <w:ind w:left="720" w:hanging="360"/>
      </w:pPr>
    </w:lvl>
    <w:lvl w:ilvl="1" w:tplc="5B7618B0" w:tentative="1">
      <w:start w:val="1"/>
      <w:numFmt w:val="lowerLetter"/>
      <w:lvlText w:val="%2."/>
      <w:lvlJc w:val="left"/>
      <w:pPr>
        <w:ind w:left="1440" w:hanging="360"/>
      </w:pPr>
    </w:lvl>
    <w:lvl w:ilvl="2" w:tplc="8848DB4C" w:tentative="1">
      <w:start w:val="1"/>
      <w:numFmt w:val="lowerRoman"/>
      <w:lvlText w:val="%3."/>
      <w:lvlJc w:val="right"/>
      <w:pPr>
        <w:ind w:left="2160" w:hanging="180"/>
      </w:pPr>
    </w:lvl>
    <w:lvl w:ilvl="3" w:tplc="870EC08E" w:tentative="1">
      <w:start w:val="1"/>
      <w:numFmt w:val="decimal"/>
      <w:lvlText w:val="%4."/>
      <w:lvlJc w:val="left"/>
      <w:pPr>
        <w:ind w:left="2880" w:hanging="360"/>
      </w:pPr>
    </w:lvl>
    <w:lvl w:ilvl="4" w:tplc="AC386F6A" w:tentative="1">
      <w:start w:val="1"/>
      <w:numFmt w:val="lowerLetter"/>
      <w:lvlText w:val="%5."/>
      <w:lvlJc w:val="left"/>
      <w:pPr>
        <w:ind w:left="3600" w:hanging="360"/>
      </w:pPr>
    </w:lvl>
    <w:lvl w:ilvl="5" w:tplc="99FE4970" w:tentative="1">
      <w:start w:val="1"/>
      <w:numFmt w:val="lowerRoman"/>
      <w:lvlText w:val="%6."/>
      <w:lvlJc w:val="right"/>
      <w:pPr>
        <w:ind w:left="4320" w:hanging="180"/>
      </w:pPr>
    </w:lvl>
    <w:lvl w:ilvl="6" w:tplc="D2A0DB72" w:tentative="1">
      <w:start w:val="1"/>
      <w:numFmt w:val="decimal"/>
      <w:lvlText w:val="%7."/>
      <w:lvlJc w:val="left"/>
      <w:pPr>
        <w:ind w:left="5040" w:hanging="360"/>
      </w:pPr>
    </w:lvl>
    <w:lvl w:ilvl="7" w:tplc="3CDE9C42" w:tentative="1">
      <w:start w:val="1"/>
      <w:numFmt w:val="lowerLetter"/>
      <w:lvlText w:val="%8."/>
      <w:lvlJc w:val="left"/>
      <w:pPr>
        <w:ind w:left="5760" w:hanging="360"/>
      </w:pPr>
    </w:lvl>
    <w:lvl w:ilvl="8" w:tplc="0054CF34" w:tentative="1">
      <w:start w:val="1"/>
      <w:numFmt w:val="lowerRoman"/>
      <w:lvlText w:val="%9."/>
      <w:lvlJc w:val="right"/>
      <w:pPr>
        <w:ind w:left="6480" w:hanging="180"/>
      </w:pPr>
    </w:lvl>
  </w:abstractNum>
  <w:abstractNum w:abstractNumId="48">
    <w:nsid w:val="672E2085"/>
    <w:multiLevelType w:val="multilevel"/>
    <w:tmpl w:val="0809001D"/>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nsid w:val="694B3AE8"/>
    <w:multiLevelType w:val="multilevel"/>
    <w:tmpl w:val="8DDCC54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69CC0BF6"/>
    <w:multiLevelType w:val="hybridMultilevel"/>
    <w:tmpl w:val="AD22739E"/>
    <w:lvl w:ilvl="0" w:tplc="87042256">
      <w:start w:val="1"/>
      <w:numFmt w:val="lowerRoman"/>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ADA7FB1"/>
    <w:multiLevelType w:val="hybridMultilevel"/>
    <w:tmpl w:val="EF6A7D58"/>
    <w:lvl w:ilvl="0" w:tplc="F6D25B44">
      <w:start w:val="1"/>
      <w:numFmt w:val="lowerRoman"/>
      <w:lvlText w:val="(%1)"/>
      <w:lvlJc w:val="left"/>
      <w:pPr>
        <w:ind w:left="1429" w:hanging="360"/>
      </w:pPr>
      <w:rPr>
        <w:rFonts w:hint="default"/>
      </w:rPr>
    </w:lvl>
    <w:lvl w:ilvl="1" w:tplc="B8202454" w:tentative="1">
      <w:start w:val="1"/>
      <w:numFmt w:val="lowerLetter"/>
      <w:lvlText w:val="%2."/>
      <w:lvlJc w:val="left"/>
      <w:pPr>
        <w:ind w:left="1440" w:hanging="360"/>
      </w:pPr>
    </w:lvl>
    <w:lvl w:ilvl="2" w:tplc="2A4ADFA0" w:tentative="1">
      <w:start w:val="1"/>
      <w:numFmt w:val="lowerRoman"/>
      <w:lvlText w:val="%3."/>
      <w:lvlJc w:val="right"/>
      <w:pPr>
        <w:ind w:left="2160" w:hanging="180"/>
      </w:pPr>
    </w:lvl>
    <w:lvl w:ilvl="3" w:tplc="9F9EE5DA" w:tentative="1">
      <w:start w:val="1"/>
      <w:numFmt w:val="decimal"/>
      <w:lvlText w:val="%4."/>
      <w:lvlJc w:val="left"/>
      <w:pPr>
        <w:ind w:left="2880" w:hanging="360"/>
      </w:pPr>
    </w:lvl>
    <w:lvl w:ilvl="4" w:tplc="7092323E" w:tentative="1">
      <w:start w:val="1"/>
      <w:numFmt w:val="lowerLetter"/>
      <w:lvlText w:val="%5."/>
      <w:lvlJc w:val="left"/>
      <w:pPr>
        <w:ind w:left="3600" w:hanging="360"/>
      </w:pPr>
    </w:lvl>
    <w:lvl w:ilvl="5" w:tplc="BD447184" w:tentative="1">
      <w:start w:val="1"/>
      <w:numFmt w:val="lowerRoman"/>
      <w:lvlText w:val="%6."/>
      <w:lvlJc w:val="right"/>
      <w:pPr>
        <w:ind w:left="4320" w:hanging="180"/>
      </w:pPr>
    </w:lvl>
    <w:lvl w:ilvl="6" w:tplc="366425EE" w:tentative="1">
      <w:start w:val="1"/>
      <w:numFmt w:val="decimal"/>
      <w:lvlText w:val="%7."/>
      <w:lvlJc w:val="left"/>
      <w:pPr>
        <w:ind w:left="5040" w:hanging="360"/>
      </w:pPr>
    </w:lvl>
    <w:lvl w:ilvl="7" w:tplc="88ACCAA4" w:tentative="1">
      <w:start w:val="1"/>
      <w:numFmt w:val="lowerLetter"/>
      <w:lvlText w:val="%8."/>
      <w:lvlJc w:val="left"/>
      <w:pPr>
        <w:ind w:left="5760" w:hanging="360"/>
      </w:pPr>
    </w:lvl>
    <w:lvl w:ilvl="8" w:tplc="7A022EE4" w:tentative="1">
      <w:start w:val="1"/>
      <w:numFmt w:val="lowerRoman"/>
      <w:lvlText w:val="%9."/>
      <w:lvlJc w:val="right"/>
      <w:pPr>
        <w:ind w:left="6480" w:hanging="180"/>
      </w:pPr>
    </w:lvl>
  </w:abstractNum>
  <w:abstractNum w:abstractNumId="52">
    <w:nsid w:val="6D4C5148"/>
    <w:multiLevelType w:val="hybridMultilevel"/>
    <w:tmpl w:val="AE6CD916"/>
    <w:lvl w:ilvl="0" w:tplc="423EBFC6">
      <w:start w:val="1"/>
      <w:numFmt w:val="lowerRoman"/>
      <w:lvlText w:val="(%1)"/>
      <w:lvlJc w:val="left"/>
      <w:pPr>
        <w:ind w:left="1429" w:hanging="360"/>
      </w:pPr>
      <w:rPr>
        <w:rFonts w:hint="default"/>
      </w:rPr>
    </w:lvl>
    <w:lvl w:ilvl="1" w:tplc="B51A5402" w:tentative="1">
      <w:start w:val="1"/>
      <w:numFmt w:val="lowerLetter"/>
      <w:lvlText w:val="%2."/>
      <w:lvlJc w:val="left"/>
      <w:pPr>
        <w:ind w:left="2149" w:hanging="360"/>
      </w:pPr>
    </w:lvl>
    <w:lvl w:ilvl="2" w:tplc="2556C282" w:tentative="1">
      <w:start w:val="1"/>
      <w:numFmt w:val="lowerRoman"/>
      <w:lvlText w:val="%3."/>
      <w:lvlJc w:val="right"/>
      <w:pPr>
        <w:ind w:left="2869" w:hanging="180"/>
      </w:pPr>
    </w:lvl>
    <w:lvl w:ilvl="3" w:tplc="752EC3CA" w:tentative="1">
      <w:start w:val="1"/>
      <w:numFmt w:val="decimal"/>
      <w:lvlText w:val="%4."/>
      <w:lvlJc w:val="left"/>
      <w:pPr>
        <w:ind w:left="3589" w:hanging="360"/>
      </w:pPr>
    </w:lvl>
    <w:lvl w:ilvl="4" w:tplc="B2BEA818" w:tentative="1">
      <w:start w:val="1"/>
      <w:numFmt w:val="lowerLetter"/>
      <w:lvlText w:val="%5."/>
      <w:lvlJc w:val="left"/>
      <w:pPr>
        <w:ind w:left="4309" w:hanging="360"/>
      </w:pPr>
    </w:lvl>
    <w:lvl w:ilvl="5" w:tplc="21786DD2" w:tentative="1">
      <w:start w:val="1"/>
      <w:numFmt w:val="lowerRoman"/>
      <w:lvlText w:val="%6."/>
      <w:lvlJc w:val="right"/>
      <w:pPr>
        <w:ind w:left="5029" w:hanging="180"/>
      </w:pPr>
    </w:lvl>
    <w:lvl w:ilvl="6" w:tplc="A21A6AEC" w:tentative="1">
      <w:start w:val="1"/>
      <w:numFmt w:val="decimal"/>
      <w:lvlText w:val="%7."/>
      <w:lvlJc w:val="left"/>
      <w:pPr>
        <w:ind w:left="5749" w:hanging="360"/>
      </w:pPr>
    </w:lvl>
    <w:lvl w:ilvl="7" w:tplc="6798C212" w:tentative="1">
      <w:start w:val="1"/>
      <w:numFmt w:val="lowerLetter"/>
      <w:lvlText w:val="%8."/>
      <w:lvlJc w:val="left"/>
      <w:pPr>
        <w:ind w:left="6469" w:hanging="360"/>
      </w:pPr>
    </w:lvl>
    <w:lvl w:ilvl="8" w:tplc="D02CCA9C" w:tentative="1">
      <w:start w:val="1"/>
      <w:numFmt w:val="lowerRoman"/>
      <w:lvlText w:val="%9."/>
      <w:lvlJc w:val="right"/>
      <w:pPr>
        <w:ind w:left="7189" w:hanging="180"/>
      </w:pPr>
    </w:lvl>
  </w:abstractNum>
  <w:abstractNum w:abstractNumId="53">
    <w:nsid w:val="70763DAF"/>
    <w:multiLevelType w:val="hybridMultilevel"/>
    <w:tmpl w:val="627A4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38A427C"/>
    <w:multiLevelType w:val="hybridMultilevel"/>
    <w:tmpl w:val="997EDFB2"/>
    <w:lvl w:ilvl="0" w:tplc="C206E6D8">
      <w:start w:val="1"/>
      <w:numFmt w:val="lowerRoman"/>
      <w:lvlText w:val="%1."/>
      <w:lvlJc w:val="right"/>
      <w:pPr>
        <w:ind w:left="1429" w:hanging="360"/>
      </w:pPr>
    </w:lvl>
    <w:lvl w:ilvl="1" w:tplc="87AEC75A" w:tentative="1">
      <w:start w:val="1"/>
      <w:numFmt w:val="lowerLetter"/>
      <w:lvlText w:val="%2."/>
      <w:lvlJc w:val="left"/>
      <w:pPr>
        <w:ind w:left="2149" w:hanging="360"/>
      </w:pPr>
    </w:lvl>
    <w:lvl w:ilvl="2" w:tplc="4634B818" w:tentative="1">
      <w:start w:val="1"/>
      <w:numFmt w:val="lowerRoman"/>
      <w:lvlText w:val="%3."/>
      <w:lvlJc w:val="right"/>
      <w:pPr>
        <w:ind w:left="2869" w:hanging="180"/>
      </w:pPr>
    </w:lvl>
    <w:lvl w:ilvl="3" w:tplc="0BFE549E" w:tentative="1">
      <w:start w:val="1"/>
      <w:numFmt w:val="decimal"/>
      <w:lvlText w:val="%4."/>
      <w:lvlJc w:val="left"/>
      <w:pPr>
        <w:ind w:left="3589" w:hanging="360"/>
      </w:pPr>
    </w:lvl>
    <w:lvl w:ilvl="4" w:tplc="C7D0352A" w:tentative="1">
      <w:start w:val="1"/>
      <w:numFmt w:val="lowerLetter"/>
      <w:lvlText w:val="%5."/>
      <w:lvlJc w:val="left"/>
      <w:pPr>
        <w:ind w:left="4309" w:hanging="360"/>
      </w:pPr>
    </w:lvl>
    <w:lvl w:ilvl="5" w:tplc="03563506" w:tentative="1">
      <w:start w:val="1"/>
      <w:numFmt w:val="lowerRoman"/>
      <w:lvlText w:val="%6."/>
      <w:lvlJc w:val="right"/>
      <w:pPr>
        <w:ind w:left="5029" w:hanging="180"/>
      </w:pPr>
    </w:lvl>
    <w:lvl w:ilvl="6" w:tplc="85E65158" w:tentative="1">
      <w:start w:val="1"/>
      <w:numFmt w:val="decimal"/>
      <w:lvlText w:val="%7."/>
      <w:lvlJc w:val="left"/>
      <w:pPr>
        <w:ind w:left="5749" w:hanging="360"/>
      </w:pPr>
    </w:lvl>
    <w:lvl w:ilvl="7" w:tplc="345652E8" w:tentative="1">
      <w:start w:val="1"/>
      <w:numFmt w:val="lowerLetter"/>
      <w:lvlText w:val="%8."/>
      <w:lvlJc w:val="left"/>
      <w:pPr>
        <w:ind w:left="6469" w:hanging="360"/>
      </w:pPr>
    </w:lvl>
    <w:lvl w:ilvl="8" w:tplc="017A02C2" w:tentative="1">
      <w:start w:val="1"/>
      <w:numFmt w:val="lowerRoman"/>
      <w:lvlText w:val="%9."/>
      <w:lvlJc w:val="right"/>
      <w:pPr>
        <w:ind w:left="7189" w:hanging="180"/>
      </w:pPr>
    </w:lvl>
  </w:abstractNum>
  <w:abstractNum w:abstractNumId="55">
    <w:nsid w:val="778A3326"/>
    <w:multiLevelType w:val="multilevel"/>
    <w:tmpl w:val="2BB64488"/>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6">
    <w:nsid w:val="78594619"/>
    <w:multiLevelType w:val="multilevel"/>
    <w:tmpl w:val="CE74B13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7C2F6E5A"/>
    <w:multiLevelType w:val="multilevel"/>
    <w:tmpl w:val="F2C4F6F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ascii="Arial" w:hAnsi="Arial" w:hint="default"/>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nsid w:val="7C7576E8"/>
    <w:multiLevelType w:val="hybridMultilevel"/>
    <w:tmpl w:val="DE62D2F8"/>
    <w:lvl w:ilvl="0" w:tplc="9A46F92A">
      <w:start w:val="1"/>
      <w:numFmt w:val="bullet"/>
      <w:lvlText w:val=""/>
      <w:lvlJc w:val="left"/>
      <w:pPr>
        <w:ind w:left="720" w:hanging="360"/>
      </w:pPr>
      <w:rPr>
        <w:rFonts w:ascii="Symbol" w:hAnsi="Symbol" w:hint="default"/>
      </w:rPr>
    </w:lvl>
    <w:lvl w:ilvl="1" w:tplc="7854D0B8" w:tentative="1">
      <w:start w:val="1"/>
      <w:numFmt w:val="bullet"/>
      <w:lvlText w:val="o"/>
      <w:lvlJc w:val="left"/>
      <w:pPr>
        <w:ind w:left="1440" w:hanging="360"/>
      </w:pPr>
      <w:rPr>
        <w:rFonts w:ascii="Courier New" w:hAnsi="Courier New" w:cs="Courier New" w:hint="default"/>
      </w:rPr>
    </w:lvl>
    <w:lvl w:ilvl="2" w:tplc="D75C879A" w:tentative="1">
      <w:start w:val="1"/>
      <w:numFmt w:val="bullet"/>
      <w:lvlText w:val=""/>
      <w:lvlJc w:val="left"/>
      <w:pPr>
        <w:ind w:left="2160" w:hanging="360"/>
      </w:pPr>
      <w:rPr>
        <w:rFonts w:ascii="Wingdings" w:hAnsi="Wingdings" w:hint="default"/>
      </w:rPr>
    </w:lvl>
    <w:lvl w:ilvl="3" w:tplc="8B0A856E" w:tentative="1">
      <w:start w:val="1"/>
      <w:numFmt w:val="bullet"/>
      <w:lvlText w:val=""/>
      <w:lvlJc w:val="left"/>
      <w:pPr>
        <w:ind w:left="2880" w:hanging="360"/>
      </w:pPr>
      <w:rPr>
        <w:rFonts w:ascii="Symbol" w:hAnsi="Symbol" w:hint="default"/>
      </w:rPr>
    </w:lvl>
    <w:lvl w:ilvl="4" w:tplc="4B7AD4AE" w:tentative="1">
      <w:start w:val="1"/>
      <w:numFmt w:val="bullet"/>
      <w:lvlText w:val="o"/>
      <w:lvlJc w:val="left"/>
      <w:pPr>
        <w:ind w:left="3600" w:hanging="360"/>
      </w:pPr>
      <w:rPr>
        <w:rFonts w:ascii="Courier New" w:hAnsi="Courier New" w:cs="Courier New" w:hint="default"/>
      </w:rPr>
    </w:lvl>
    <w:lvl w:ilvl="5" w:tplc="A0DA6698" w:tentative="1">
      <w:start w:val="1"/>
      <w:numFmt w:val="bullet"/>
      <w:lvlText w:val=""/>
      <w:lvlJc w:val="left"/>
      <w:pPr>
        <w:ind w:left="4320" w:hanging="360"/>
      </w:pPr>
      <w:rPr>
        <w:rFonts w:ascii="Wingdings" w:hAnsi="Wingdings" w:hint="default"/>
      </w:rPr>
    </w:lvl>
    <w:lvl w:ilvl="6" w:tplc="6C74116C" w:tentative="1">
      <w:start w:val="1"/>
      <w:numFmt w:val="bullet"/>
      <w:lvlText w:val=""/>
      <w:lvlJc w:val="left"/>
      <w:pPr>
        <w:ind w:left="5040" w:hanging="360"/>
      </w:pPr>
      <w:rPr>
        <w:rFonts w:ascii="Symbol" w:hAnsi="Symbol" w:hint="default"/>
      </w:rPr>
    </w:lvl>
    <w:lvl w:ilvl="7" w:tplc="C7049030" w:tentative="1">
      <w:start w:val="1"/>
      <w:numFmt w:val="bullet"/>
      <w:lvlText w:val="o"/>
      <w:lvlJc w:val="left"/>
      <w:pPr>
        <w:ind w:left="5760" w:hanging="360"/>
      </w:pPr>
      <w:rPr>
        <w:rFonts w:ascii="Courier New" w:hAnsi="Courier New" w:cs="Courier New" w:hint="default"/>
      </w:rPr>
    </w:lvl>
    <w:lvl w:ilvl="8" w:tplc="0A689902" w:tentative="1">
      <w:start w:val="1"/>
      <w:numFmt w:val="bullet"/>
      <w:lvlText w:val=""/>
      <w:lvlJc w:val="left"/>
      <w:pPr>
        <w:ind w:left="6480" w:hanging="360"/>
      </w:pPr>
      <w:rPr>
        <w:rFonts w:ascii="Wingdings" w:hAnsi="Wingdings" w:hint="default"/>
      </w:rPr>
    </w:lvl>
  </w:abstractNum>
  <w:abstractNum w:abstractNumId="59">
    <w:nsid w:val="7DB26D05"/>
    <w:multiLevelType w:val="multilevel"/>
    <w:tmpl w:val="0809001D"/>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E821A35"/>
    <w:multiLevelType w:val="hybridMultilevel"/>
    <w:tmpl w:val="55A4DE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6"/>
  </w:num>
  <w:num w:numId="2">
    <w:abstractNumId w:val="55"/>
  </w:num>
  <w:num w:numId="3">
    <w:abstractNumId w:val="25"/>
  </w:num>
  <w:num w:numId="4">
    <w:abstractNumId w:val="40"/>
  </w:num>
  <w:num w:numId="5">
    <w:abstractNumId w:val="15"/>
  </w:num>
  <w:num w:numId="6">
    <w:abstractNumId w:val="18"/>
  </w:num>
  <w:num w:numId="7">
    <w:abstractNumId w:val="34"/>
  </w:num>
  <w:num w:numId="8">
    <w:abstractNumId w:val="22"/>
  </w:num>
  <w:num w:numId="9">
    <w:abstractNumId w:val="49"/>
  </w:num>
  <w:num w:numId="10">
    <w:abstractNumId w:val="5"/>
  </w:num>
  <w:num w:numId="11">
    <w:abstractNumId w:val="32"/>
  </w:num>
  <w:num w:numId="12">
    <w:abstractNumId w:val="8"/>
  </w:num>
  <w:num w:numId="13">
    <w:abstractNumId w:val="2"/>
  </w:num>
  <w:num w:numId="14">
    <w:abstractNumId w:val="41"/>
  </w:num>
  <w:num w:numId="15">
    <w:abstractNumId w:val="46"/>
  </w:num>
  <w:num w:numId="16">
    <w:abstractNumId w:val="3"/>
  </w:num>
  <w:num w:numId="17">
    <w:abstractNumId w:val="11"/>
  </w:num>
  <w:num w:numId="18">
    <w:abstractNumId w:val="6"/>
  </w:num>
  <w:num w:numId="19">
    <w:abstractNumId w:val="58"/>
  </w:num>
  <w:num w:numId="20">
    <w:abstractNumId w:val="24"/>
  </w:num>
  <w:num w:numId="21">
    <w:abstractNumId w:val="0"/>
  </w:num>
  <w:num w:numId="22">
    <w:abstractNumId w:val="21"/>
  </w:num>
  <w:num w:numId="23">
    <w:abstractNumId w:val="33"/>
  </w:num>
  <w:num w:numId="24">
    <w:abstractNumId w:val="10"/>
  </w:num>
  <w:num w:numId="25">
    <w:abstractNumId w:val="17"/>
  </w:num>
  <w:num w:numId="26">
    <w:abstractNumId w:val="23"/>
  </w:num>
  <w:num w:numId="27">
    <w:abstractNumId w:val="47"/>
  </w:num>
  <w:num w:numId="28">
    <w:abstractNumId w:val="36"/>
  </w:num>
  <w:num w:numId="29">
    <w:abstractNumId w:val="52"/>
  </w:num>
  <w:num w:numId="30">
    <w:abstractNumId w:val="51"/>
  </w:num>
  <w:num w:numId="31">
    <w:abstractNumId w:val="27"/>
  </w:num>
  <w:num w:numId="32">
    <w:abstractNumId w:val="7"/>
  </w:num>
  <w:num w:numId="33">
    <w:abstractNumId w:val="31"/>
  </w:num>
  <w:num w:numId="34">
    <w:abstractNumId w:val="39"/>
  </w:num>
  <w:num w:numId="35">
    <w:abstractNumId w:val="54"/>
  </w:num>
  <w:num w:numId="36">
    <w:abstractNumId w:val="45"/>
  </w:num>
  <w:num w:numId="37">
    <w:abstractNumId w:val="28"/>
  </w:num>
  <w:num w:numId="38">
    <w:abstractNumId w:val="13"/>
  </w:num>
  <w:num w:numId="39">
    <w:abstractNumId w:val="1"/>
  </w:num>
  <w:num w:numId="40">
    <w:abstractNumId w:val="42"/>
  </w:num>
  <w:num w:numId="41">
    <w:abstractNumId w:val="59"/>
  </w:num>
  <w:num w:numId="42">
    <w:abstractNumId w:val="48"/>
  </w:num>
  <w:num w:numId="43">
    <w:abstractNumId w:val="9"/>
  </w:num>
  <w:num w:numId="44">
    <w:abstractNumId w:val="38"/>
  </w:num>
  <w:num w:numId="45">
    <w:abstractNumId w:val="37"/>
  </w:num>
  <w:num w:numId="46">
    <w:abstractNumId w:val="19"/>
  </w:num>
  <w:num w:numId="47">
    <w:abstractNumId w:val="14"/>
  </w:num>
  <w:num w:numId="48">
    <w:abstractNumId w:val="57"/>
  </w:num>
  <w:num w:numId="49">
    <w:abstractNumId w:val="43"/>
  </w:num>
  <w:num w:numId="50">
    <w:abstractNumId w:val="29"/>
  </w:num>
  <w:num w:numId="51">
    <w:abstractNumId w:val="53"/>
  </w:num>
  <w:num w:numId="52">
    <w:abstractNumId w:val="35"/>
  </w:num>
  <w:num w:numId="53">
    <w:abstractNumId w:val="30"/>
  </w:num>
  <w:num w:numId="54">
    <w:abstractNumId w:val="50"/>
  </w:num>
  <w:num w:numId="55">
    <w:abstractNumId w:val="12"/>
  </w:num>
  <w:num w:numId="56">
    <w:abstractNumId w:val="16"/>
  </w:num>
  <w:num w:numId="57">
    <w:abstractNumId w:val="60"/>
  </w:num>
  <w:num w:numId="58">
    <w:abstractNumId w:val="26"/>
  </w:num>
  <w:num w:numId="59">
    <w:abstractNumId w:val="20"/>
  </w:num>
  <w:num w:numId="60">
    <w:abstractNumId w:val="44"/>
  </w:num>
  <w:num w:numId="6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88"/>
    <w:rsid w:val="00005AA4"/>
    <w:rsid w:val="00027DEB"/>
    <w:rsid w:val="00037DF2"/>
    <w:rsid w:val="00047017"/>
    <w:rsid w:val="00051A98"/>
    <w:rsid w:val="0005649A"/>
    <w:rsid w:val="00057184"/>
    <w:rsid w:val="00061527"/>
    <w:rsid w:val="00061C7E"/>
    <w:rsid w:val="000757F7"/>
    <w:rsid w:val="0009337A"/>
    <w:rsid w:val="000A04AE"/>
    <w:rsid w:val="000B19DA"/>
    <w:rsid w:val="000C3190"/>
    <w:rsid w:val="000D07C5"/>
    <w:rsid w:val="000F0984"/>
    <w:rsid w:val="00114FD2"/>
    <w:rsid w:val="00120AEC"/>
    <w:rsid w:val="00122F86"/>
    <w:rsid w:val="00125B9E"/>
    <w:rsid w:val="00132B26"/>
    <w:rsid w:val="00134939"/>
    <w:rsid w:val="00140D56"/>
    <w:rsid w:val="00140EEE"/>
    <w:rsid w:val="0014106A"/>
    <w:rsid w:val="0014353D"/>
    <w:rsid w:val="001453AE"/>
    <w:rsid w:val="00155860"/>
    <w:rsid w:val="00162A74"/>
    <w:rsid w:val="00173F89"/>
    <w:rsid w:val="0018066F"/>
    <w:rsid w:val="001968AF"/>
    <w:rsid w:val="001A3EA9"/>
    <w:rsid w:val="001B2441"/>
    <w:rsid w:val="001B5D9E"/>
    <w:rsid w:val="001D05C4"/>
    <w:rsid w:val="001E0EFF"/>
    <w:rsid w:val="001F6A79"/>
    <w:rsid w:val="002008A4"/>
    <w:rsid w:val="00222B7D"/>
    <w:rsid w:val="00224D4F"/>
    <w:rsid w:val="00237E78"/>
    <w:rsid w:val="002568C8"/>
    <w:rsid w:val="00271FFE"/>
    <w:rsid w:val="00275D02"/>
    <w:rsid w:val="00276C19"/>
    <w:rsid w:val="002A39C4"/>
    <w:rsid w:val="002A666E"/>
    <w:rsid w:val="002C727B"/>
    <w:rsid w:val="002D30BB"/>
    <w:rsid w:val="002E01EC"/>
    <w:rsid w:val="002E240E"/>
    <w:rsid w:val="002E62E7"/>
    <w:rsid w:val="002F3D73"/>
    <w:rsid w:val="002F5571"/>
    <w:rsid w:val="00301947"/>
    <w:rsid w:val="00305DFC"/>
    <w:rsid w:val="00310EC9"/>
    <w:rsid w:val="00316F56"/>
    <w:rsid w:val="003223CF"/>
    <w:rsid w:val="00382327"/>
    <w:rsid w:val="003B3D8B"/>
    <w:rsid w:val="003D5811"/>
    <w:rsid w:val="003E25CC"/>
    <w:rsid w:val="003F0F58"/>
    <w:rsid w:val="003F436E"/>
    <w:rsid w:val="003F524F"/>
    <w:rsid w:val="00412BC0"/>
    <w:rsid w:val="004212C2"/>
    <w:rsid w:val="0044178D"/>
    <w:rsid w:val="004426CD"/>
    <w:rsid w:val="004475DF"/>
    <w:rsid w:val="00447E83"/>
    <w:rsid w:val="004542F6"/>
    <w:rsid w:val="00477942"/>
    <w:rsid w:val="004B7FAB"/>
    <w:rsid w:val="004C1E32"/>
    <w:rsid w:val="004C7F63"/>
    <w:rsid w:val="004D2DE6"/>
    <w:rsid w:val="004D3858"/>
    <w:rsid w:val="004D5BE6"/>
    <w:rsid w:val="00517010"/>
    <w:rsid w:val="0052318E"/>
    <w:rsid w:val="0052750B"/>
    <w:rsid w:val="00530C2F"/>
    <w:rsid w:val="00535BF0"/>
    <w:rsid w:val="0054013B"/>
    <w:rsid w:val="005449D1"/>
    <w:rsid w:val="005454D7"/>
    <w:rsid w:val="005508DA"/>
    <w:rsid w:val="00570C97"/>
    <w:rsid w:val="0058323A"/>
    <w:rsid w:val="005912E4"/>
    <w:rsid w:val="005D68E6"/>
    <w:rsid w:val="00603748"/>
    <w:rsid w:val="00606BCB"/>
    <w:rsid w:val="006373C1"/>
    <w:rsid w:val="00637A1A"/>
    <w:rsid w:val="00650D88"/>
    <w:rsid w:val="006703FD"/>
    <w:rsid w:val="00676CA7"/>
    <w:rsid w:val="00681B99"/>
    <w:rsid w:val="0069206F"/>
    <w:rsid w:val="006927C6"/>
    <w:rsid w:val="00694030"/>
    <w:rsid w:val="006A5309"/>
    <w:rsid w:val="006B6331"/>
    <w:rsid w:val="006B6CF0"/>
    <w:rsid w:val="006E48C2"/>
    <w:rsid w:val="006E514E"/>
    <w:rsid w:val="006E68B8"/>
    <w:rsid w:val="00706354"/>
    <w:rsid w:val="00711AC0"/>
    <w:rsid w:val="007235FE"/>
    <w:rsid w:val="00730303"/>
    <w:rsid w:val="007458E2"/>
    <w:rsid w:val="00747481"/>
    <w:rsid w:val="00761442"/>
    <w:rsid w:val="00763757"/>
    <w:rsid w:val="00772976"/>
    <w:rsid w:val="007B77BC"/>
    <w:rsid w:val="007C02E5"/>
    <w:rsid w:val="007C1F12"/>
    <w:rsid w:val="007C2A8E"/>
    <w:rsid w:val="007C4413"/>
    <w:rsid w:val="007C76CD"/>
    <w:rsid w:val="007E6428"/>
    <w:rsid w:val="007F59E8"/>
    <w:rsid w:val="00801B68"/>
    <w:rsid w:val="00807792"/>
    <w:rsid w:val="008105E1"/>
    <w:rsid w:val="00812E03"/>
    <w:rsid w:val="00826D1F"/>
    <w:rsid w:val="00850C69"/>
    <w:rsid w:val="00863E5E"/>
    <w:rsid w:val="00871E48"/>
    <w:rsid w:val="008968A3"/>
    <w:rsid w:val="008A07AB"/>
    <w:rsid w:val="008A2D8E"/>
    <w:rsid w:val="008A38E1"/>
    <w:rsid w:val="008C02B5"/>
    <w:rsid w:val="008C2D6F"/>
    <w:rsid w:val="008D4869"/>
    <w:rsid w:val="008F7989"/>
    <w:rsid w:val="00900B0A"/>
    <w:rsid w:val="0090781F"/>
    <w:rsid w:val="009103EB"/>
    <w:rsid w:val="009164F9"/>
    <w:rsid w:val="00920AEF"/>
    <w:rsid w:val="00925D0C"/>
    <w:rsid w:val="0093537E"/>
    <w:rsid w:val="00947094"/>
    <w:rsid w:val="009753E5"/>
    <w:rsid w:val="00975D3B"/>
    <w:rsid w:val="00985D1A"/>
    <w:rsid w:val="00986A26"/>
    <w:rsid w:val="009A0831"/>
    <w:rsid w:val="009A59E4"/>
    <w:rsid w:val="009A5E09"/>
    <w:rsid w:val="009C4F79"/>
    <w:rsid w:val="009C7F51"/>
    <w:rsid w:val="009D1B19"/>
    <w:rsid w:val="009D48F8"/>
    <w:rsid w:val="009D7634"/>
    <w:rsid w:val="009E7577"/>
    <w:rsid w:val="009F1A29"/>
    <w:rsid w:val="009F5B5D"/>
    <w:rsid w:val="00A0336A"/>
    <w:rsid w:val="00A0397A"/>
    <w:rsid w:val="00A04BBB"/>
    <w:rsid w:val="00A13D64"/>
    <w:rsid w:val="00A22FBC"/>
    <w:rsid w:val="00A37FC0"/>
    <w:rsid w:val="00A5145C"/>
    <w:rsid w:val="00A641AE"/>
    <w:rsid w:val="00A70B1A"/>
    <w:rsid w:val="00A8358C"/>
    <w:rsid w:val="00A92F3B"/>
    <w:rsid w:val="00AB4422"/>
    <w:rsid w:val="00AB538C"/>
    <w:rsid w:val="00AC7059"/>
    <w:rsid w:val="00AD64AF"/>
    <w:rsid w:val="00AD709C"/>
    <w:rsid w:val="00AE4E5C"/>
    <w:rsid w:val="00AF24DE"/>
    <w:rsid w:val="00B05E26"/>
    <w:rsid w:val="00B11865"/>
    <w:rsid w:val="00B33E7A"/>
    <w:rsid w:val="00B46A28"/>
    <w:rsid w:val="00B51108"/>
    <w:rsid w:val="00B61A9D"/>
    <w:rsid w:val="00B64888"/>
    <w:rsid w:val="00BB66D0"/>
    <w:rsid w:val="00BB7994"/>
    <w:rsid w:val="00BF52FC"/>
    <w:rsid w:val="00C05F46"/>
    <w:rsid w:val="00C13201"/>
    <w:rsid w:val="00C13E59"/>
    <w:rsid w:val="00C1536D"/>
    <w:rsid w:val="00C174D2"/>
    <w:rsid w:val="00C30248"/>
    <w:rsid w:val="00C319F5"/>
    <w:rsid w:val="00C40660"/>
    <w:rsid w:val="00C40CF2"/>
    <w:rsid w:val="00C47929"/>
    <w:rsid w:val="00C50DE9"/>
    <w:rsid w:val="00C56C4D"/>
    <w:rsid w:val="00C7274F"/>
    <w:rsid w:val="00C76D02"/>
    <w:rsid w:val="00C82E7C"/>
    <w:rsid w:val="00CA3235"/>
    <w:rsid w:val="00CA7D13"/>
    <w:rsid w:val="00CB4B88"/>
    <w:rsid w:val="00CD2050"/>
    <w:rsid w:val="00CE0F15"/>
    <w:rsid w:val="00CE2F5E"/>
    <w:rsid w:val="00CE4F12"/>
    <w:rsid w:val="00CE54BC"/>
    <w:rsid w:val="00CF4735"/>
    <w:rsid w:val="00D12C51"/>
    <w:rsid w:val="00D1408B"/>
    <w:rsid w:val="00D200C4"/>
    <w:rsid w:val="00D37B3D"/>
    <w:rsid w:val="00D45270"/>
    <w:rsid w:val="00D8013F"/>
    <w:rsid w:val="00D86E8D"/>
    <w:rsid w:val="00DB4780"/>
    <w:rsid w:val="00DD71A1"/>
    <w:rsid w:val="00DD7E9A"/>
    <w:rsid w:val="00DE55ED"/>
    <w:rsid w:val="00E02878"/>
    <w:rsid w:val="00E05E4E"/>
    <w:rsid w:val="00E06ACC"/>
    <w:rsid w:val="00E149E7"/>
    <w:rsid w:val="00E20F02"/>
    <w:rsid w:val="00E2172C"/>
    <w:rsid w:val="00E51D9D"/>
    <w:rsid w:val="00E67A8C"/>
    <w:rsid w:val="00E7163B"/>
    <w:rsid w:val="00E90EE6"/>
    <w:rsid w:val="00E93143"/>
    <w:rsid w:val="00EA5751"/>
    <w:rsid w:val="00EA6487"/>
    <w:rsid w:val="00EB0850"/>
    <w:rsid w:val="00EC1E6A"/>
    <w:rsid w:val="00EC2EFC"/>
    <w:rsid w:val="00ED683D"/>
    <w:rsid w:val="00EE1AD7"/>
    <w:rsid w:val="00EE582D"/>
    <w:rsid w:val="00EE771C"/>
    <w:rsid w:val="00EF0EAC"/>
    <w:rsid w:val="00EF1BFB"/>
    <w:rsid w:val="00EF33EE"/>
    <w:rsid w:val="00F1221E"/>
    <w:rsid w:val="00F20686"/>
    <w:rsid w:val="00F24D65"/>
    <w:rsid w:val="00F256C7"/>
    <w:rsid w:val="00F30E59"/>
    <w:rsid w:val="00F4623B"/>
    <w:rsid w:val="00F50B25"/>
    <w:rsid w:val="00F54CDA"/>
    <w:rsid w:val="00F57B38"/>
    <w:rsid w:val="00F71672"/>
    <w:rsid w:val="00F75437"/>
    <w:rsid w:val="00F852B9"/>
    <w:rsid w:val="00F864B8"/>
    <w:rsid w:val="00F87355"/>
    <w:rsid w:val="00FA0400"/>
    <w:rsid w:val="00FA5C34"/>
    <w:rsid w:val="00FB0784"/>
    <w:rsid w:val="00FD52B2"/>
    <w:rsid w:val="00FE493B"/>
    <w:rsid w:val="00FE5609"/>
    <w:rsid w:val="00FE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8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qFormat/>
    <w:pPr>
      <w:keepNext/>
      <w:spacing w:after="240"/>
      <w:outlineLvl w:val="0"/>
    </w:pPr>
    <w:rPr>
      <w:b/>
      <w:caps/>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link w:val="Heading3Char"/>
    <w:qFormat/>
    <w:pPr>
      <w:keepNext/>
      <w:spacing w:before="240" w:after="60"/>
      <w:outlineLvl w:val="2"/>
    </w:p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Indent">
    <w:name w:val="Indent"/>
    <w:basedOn w:val="Normal"/>
    <w:pPr>
      <w:ind w:left="720"/>
    </w:pPr>
  </w:style>
  <w:style w:type="paragraph" w:styleId="Footer">
    <w:name w:val="footer"/>
    <w:basedOn w:val="Normal"/>
    <w:link w:val="FooterChar"/>
    <w:uiPriority w:val="99"/>
    <w:pPr>
      <w:tabs>
        <w:tab w:val="center" w:pos="4153"/>
        <w:tab w:val="right" w:pos="8306"/>
      </w:tabs>
    </w:pPr>
  </w:style>
  <w:style w:type="character" w:styleId="PageNumber">
    <w:name w:val="page number"/>
  </w:style>
  <w:style w:type="paragraph" w:styleId="TOC1">
    <w:name w:val="toc 1"/>
    <w:basedOn w:val="Heading1"/>
    <w:next w:val="Normal"/>
    <w:autoRedefine/>
    <w:uiPriority w:val="39"/>
    <w:rsid w:val="0035683B"/>
    <w:pPr>
      <w:tabs>
        <w:tab w:val="left" w:pos="993"/>
        <w:tab w:val="right" w:leader="dot" w:pos="9060"/>
      </w:tabs>
    </w:pPr>
    <w:rPr>
      <w:noProof/>
    </w:rPr>
  </w:style>
  <w:style w:type="paragraph" w:styleId="TOC2">
    <w:name w:val="toc 2"/>
    <w:basedOn w:val="Normal"/>
    <w:next w:val="Normal"/>
    <w:autoRedefine/>
    <w:uiPriority w:val="39"/>
    <w:rsid w:val="005B6059"/>
    <w:pPr>
      <w:tabs>
        <w:tab w:val="left" w:pos="993"/>
        <w:tab w:val="right" w:pos="9072"/>
      </w:tabs>
      <w:spacing w:after="120"/>
      <w:ind w:left="993" w:hanging="567"/>
    </w:pPr>
    <w:rPr>
      <w:smallCaps/>
      <w:noProof/>
    </w:rPr>
  </w:style>
  <w:style w:type="paragraph" w:styleId="TOC3">
    <w:name w:val="toc 3"/>
    <w:basedOn w:val="Normal"/>
    <w:next w:val="Normal"/>
    <w:autoRedefine/>
    <w:uiPriority w:val="39"/>
    <w:pPr>
      <w:tabs>
        <w:tab w:val="left" w:pos="1134"/>
        <w:tab w:val="right" w:pos="9072"/>
      </w:tabs>
      <w:spacing w:after="120"/>
      <w:ind w:left="403"/>
    </w:pPr>
    <w:rPr>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DC23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0F8"/>
    <w:rPr>
      <w:color w:val="0000FF"/>
      <w:u w:val="single"/>
    </w:rPr>
  </w:style>
  <w:style w:type="paragraph" w:styleId="BalloonText">
    <w:name w:val="Balloon Text"/>
    <w:basedOn w:val="Normal"/>
    <w:semiHidden/>
    <w:rsid w:val="00EF4643"/>
    <w:rPr>
      <w:rFonts w:ascii="Tahoma" w:hAnsi="Tahoma" w:cs="Tahoma"/>
      <w:sz w:val="16"/>
      <w:szCs w:val="16"/>
    </w:rPr>
  </w:style>
  <w:style w:type="paragraph" w:customStyle="1" w:styleId="CharCharCharCharCharChar">
    <w:name w:val="Char Char Char Char Char Char"/>
    <w:basedOn w:val="Normal"/>
    <w:rsid w:val="000C29EA"/>
    <w:pPr>
      <w:spacing w:after="160" w:line="240" w:lineRule="exact"/>
      <w:jc w:val="left"/>
    </w:pPr>
  </w:style>
  <w:style w:type="paragraph" w:styleId="ListParagraph">
    <w:name w:val="List Paragraph"/>
    <w:basedOn w:val="Normal"/>
    <w:uiPriority w:val="34"/>
    <w:qFormat/>
    <w:rsid w:val="005938EB"/>
    <w:pPr>
      <w:ind w:left="720"/>
      <w:contextualSpacing/>
    </w:pPr>
  </w:style>
  <w:style w:type="character" w:customStyle="1" w:styleId="Heading3Char">
    <w:name w:val="Heading 3 Char"/>
    <w:link w:val="Heading3"/>
    <w:rsid w:val="00D560A1"/>
    <w:rPr>
      <w:rFonts w:ascii="Verdana" w:hAnsi="Verdana"/>
    </w:rPr>
  </w:style>
  <w:style w:type="character" w:styleId="CommentReference">
    <w:name w:val="annotation reference"/>
    <w:semiHidden/>
    <w:rsid w:val="00D560A1"/>
    <w:rPr>
      <w:sz w:val="16"/>
      <w:szCs w:val="16"/>
    </w:rPr>
  </w:style>
  <w:style w:type="paragraph" w:styleId="CommentText">
    <w:name w:val="annotation text"/>
    <w:basedOn w:val="Normal"/>
    <w:link w:val="CommentTextChar"/>
    <w:semiHidden/>
    <w:rsid w:val="00D560A1"/>
  </w:style>
  <w:style w:type="character" w:customStyle="1" w:styleId="CommentTextChar">
    <w:name w:val="Comment Text Char"/>
    <w:link w:val="CommentText"/>
    <w:semiHidden/>
    <w:rsid w:val="00D560A1"/>
    <w:rPr>
      <w:rFonts w:ascii="Verdana" w:hAnsi="Verdana"/>
    </w:rPr>
  </w:style>
  <w:style w:type="paragraph" w:styleId="CommentSubject">
    <w:name w:val="annotation subject"/>
    <w:basedOn w:val="CommentText"/>
    <w:next w:val="CommentText"/>
    <w:link w:val="CommentSubjectChar"/>
    <w:uiPriority w:val="99"/>
    <w:semiHidden/>
    <w:unhideWhenUsed/>
    <w:rsid w:val="00E17A46"/>
    <w:rPr>
      <w:b/>
      <w:bCs/>
    </w:rPr>
  </w:style>
  <w:style w:type="character" w:customStyle="1" w:styleId="CommentSubjectChar">
    <w:name w:val="Comment Subject Char"/>
    <w:link w:val="CommentSubject"/>
    <w:uiPriority w:val="99"/>
    <w:semiHidden/>
    <w:rsid w:val="00E17A46"/>
    <w:rPr>
      <w:rFonts w:ascii="Verdana" w:hAnsi="Verdana"/>
      <w:b/>
      <w:bCs/>
    </w:rPr>
  </w:style>
  <w:style w:type="numbering" w:customStyle="1" w:styleId="Style1">
    <w:name w:val="Style1"/>
    <w:uiPriority w:val="99"/>
    <w:rsid w:val="00011DC9"/>
  </w:style>
  <w:style w:type="character" w:customStyle="1" w:styleId="FooterChar">
    <w:name w:val="Footer Char"/>
    <w:link w:val="Footer"/>
    <w:uiPriority w:val="99"/>
    <w:rsid w:val="001D0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qFormat/>
    <w:pPr>
      <w:keepNext/>
      <w:spacing w:after="240"/>
      <w:outlineLvl w:val="0"/>
    </w:pPr>
    <w:rPr>
      <w:b/>
      <w:caps/>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link w:val="Heading3Char"/>
    <w:qFormat/>
    <w:pPr>
      <w:keepNext/>
      <w:spacing w:before="240" w:after="60"/>
      <w:outlineLvl w:val="2"/>
    </w:p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Indent">
    <w:name w:val="Indent"/>
    <w:basedOn w:val="Normal"/>
    <w:pPr>
      <w:ind w:left="720"/>
    </w:pPr>
  </w:style>
  <w:style w:type="paragraph" w:styleId="Footer">
    <w:name w:val="footer"/>
    <w:basedOn w:val="Normal"/>
    <w:link w:val="FooterChar"/>
    <w:uiPriority w:val="99"/>
    <w:pPr>
      <w:tabs>
        <w:tab w:val="center" w:pos="4153"/>
        <w:tab w:val="right" w:pos="8306"/>
      </w:tabs>
    </w:pPr>
  </w:style>
  <w:style w:type="character" w:styleId="PageNumber">
    <w:name w:val="page number"/>
  </w:style>
  <w:style w:type="paragraph" w:styleId="TOC1">
    <w:name w:val="toc 1"/>
    <w:basedOn w:val="Heading1"/>
    <w:next w:val="Normal"/>
    <w:autoRedefine/>
    <w:uiPriority w:val="39"/>
    <w:rsid w:val="0035683B"/>
    <w:pPr>
      <w:tabs>
        <w:tab w:val="left" w:pos="993"/>
        <w:tab w:val="right" w:leader="dot" w:pos="9060"/>
      </w:tabs>
    </w:pPr>
    <w:rPr>
      <w:noProof/>
    </w:rPr>
  </w:style>
  <w:style w:type="paragraph" w:styleId="TOC2">
    <w:name w:val="toc 2"/>
    <w:basedOn w:val="Normal"/>
    <w:next w:val="Normal"/>
    <w:autoRedefine/>
    <w:uiPriority w:val="39"/>
    <w:rsid w:val="005B6059"/>
    <w:pPr>
      <w:tabs>
        <w:tab w:val="left" w:pos="993"/>
        <w:tab w:val="right" w:pos="9072"/>
      </w:tabs>
      <w:spacing w:after="120"/>
      <w:ind w:left="993" w:hanging="567"/>
    </w:pPr>
    <w:rPr>
      <w:smallCaps/>
      <w:noProof/>
    </w:rPr>
  </w:style>
  <w:style w:type="paragraph" w:styleId="TOC3">
    <w:name w:val="toc 3"/>
    <w:basedOn w:val="Normal"/>
    <w:next w:val="Normal"/>
    <w:autoRedefine/>
    <w:uiPriority w:val="39"/>
    <w:pPr>
      <w:tabs>
        <w:tab w:val="left" w:pos="1134"/>
        <w:tab w:val="right" w:pos="9072"/>
      </w:tabs>
      <w:spacing w:after="120"/>
      <w:ind w:left="403"/>
    </w:pPr>
    <w:rPr>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DC23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0F8"/>
    <w:rPr>
      <w:color w:val="0000FF"/>
      <w:u w:val="single"/>
    </w:rPr>
  </w:style>
  <w:style w:type="paragraph" w:styleId="BalloonText">
    <w:name w:val="Balloon Text"/>
    <w:basedOn w:val="Normal"/>
    <w:semiHidden/>
    <w:rsid w:val="00EF4643"/>
    <w:rPr>
      <w:rFonts w:ascii="Tahoma" w:hAnsi="Tahoma" w:cs="Tahoma"/>
      <w:sz w:val="16"/>
      <w:szCs w:val="16"/>
    </w:rPr>
  </w:style>
  <w:style w:type="paragraph" w:customStyle="1" w:styleId="CharCharCharCharCharChar">
    <w:name w:val="Char Char Char Char Char Char"/>
    <w:basedOn w:val="Normal"/>
    <w:rsid w:val="000C29EA"/>
    <w:pPr>
      <w:spacing w:after="160" w:line="240" w:lineRule="exact"/>
      <w:jc w:val="left"/>
    </w:pPr>
  </w:style>
  <w:style w:type="paragraph" w:styleId="ListParagraph">
    <w:name w:val="List Paragraph"/>
    <w:basedOn w:val="Normal"/>
    <w:uiPriority w:val="34"/>
    <w:qFormat/>
    <w:rsid w:val="005938EB"/>
    <w:pPr>
      <w:ind w:left="720"/>
      <w:contextualSpacing/>
    </w:pPr>
  </w:style>
  <w:style w:type="character" w:customStyle="1" w:styleId="Heading3Char">
    <w:name w:val="Heading 3 Char"/>
    <w:link w:val="Heading3"/>
    <w:rsid w:val="00D560A1"/>
    <w:rPr>
      <w:rFonts w:ascii="Verdana" w:hAnsi="Verdana"/>
    </w:rPr>
  </w:style>
  <w:style w:type="character" w:styleId="CommentReference">
    <w:name w:val="annotation reference"/>
    <w:semiHidden/>
    <w:rsid w:val="00D560A1"/>
    <w:rPr>
      <w:sz w:val="16"/>
      <w:szCs w:val="16"/>
    </w:rPr>
  </w:style>
  <w:style w:type="paragraph" w:styleId="CommentText">
    <w:name w:val="annotation text"/>
    <w:basedOn w:val="Normal"/>
    <w:link w:val="CommentTextChar"/>
    <w:semiHidden/>
    <w:rsid w:val="00D560A1"/>
  </w:style>
  <w:style w:type="character" w:customStyle="1" w:styleId="CommentTextChar">
    <w:name w:val="Comment Text Char"/>
    <w:link w:val="CommentText"/>
    <w:semiHidden/>
    <w:rsid w:val="00D560A1"/>
    <w:rPr>
      <w:rFonts w:ascii="Verdana" w:hAnsi="Verdana"/>
    </w:rPr>
  </w:style>
  <w:style w:type="paragraph" w:styleId="CommentSubject">
    <w:name w:val="annotation subject"/>
    <w:basedOn w:val="CommentText"/>
    <w:next w:val="CommentText"/>
    <w:link w:val="CommentSubjectChar"/>
    <w:uiPriority w:val="99"/>
    <w:semiHidden/>
    <w:unhideWhenUsed/>
    <w:rsid w:val="00E17A46"/>
    <w:rPr>
      <w:b/>
      <w:bCs/>
    </w:rPr>
  </w:style>
  <w:style w:type="character" w:customStyle="1" w:styleId="CommentSubjectChar">
    <w:name w:val="Comment Subject Char"/>
    <w:link w:val="CommentSubject"/>
    <w:uiPriority w:val="99"/>
    <w:semiHidden/>
    <w:rsid w:val="00E17A46"/>
    <w:rPr>
      <w:rFonts w:ascii="Verdana" w:hAnsi="Verdana"/>
      <w:b/>
      <w:bCs/>
    </w:rPr>
  </w:style>
  <w:style w:type="numbering" w:customStyle="1" w:styleId="Style1">
    <w:name w:val="Style1"/>
    <w:uiPriority w:val="99"/>
    <w:rsid w:val="00011DC9"/>
  </w:style>
  <w:style w:type="character" w:customStyle="1" w:styleId="FooterChar">
    <w:name w:val="Footer Char"/>
    <w:link w:val="Footer"/>
    <w:uiPriority w:val="99"/>
    <w:rsid w:val="001D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9672BA8BCBB43820837930C6A879C" ma:contentTypeVersion="4" ma:contentTypeDescription="Create a new document." ma:contentTypeScope="" ma:versionID="b89cfe373236062cb61f9ba1fa675f22">
  <xsd:schema xmlns:xsd="http://www.w3.org/2001/XMLSchema" xmlns:xs="http://www.w3.org/2001/XMLSchema" xmlns:p="http://schemas.microsoft.com/office/2006/metadata/properties" xmlns:ns2="8206fb6a-c0ed-4e09-9193-368c88dc6422" targetNamespace="http://schemas.microsoft.com/office/2006/metadata/properties" ma:root="true" ma:fieldsID="1b877671b257958e89541df02f0a5a1d" ns2:_="">
    <xsd:import namespace="8206fb6a-c0ed-4e09-9193-368c88dc6422"/>
    <xsd:element name="properties">
      <xsd:complexType>
        <xsd:sequence>
          <xsd:element name="documentManagement">
            <xsd:complexType>
              <xsd:all>
                <xsd:element ref="ns2:Document_x0020_Type"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6fb6a-c0ed-4e09-9193-368c88dc6422" elementFormDefault="qualified">
    <xsd:import namespace="http://schemas.microsoft.com/office/2006/documentManagement/types"/>
    <xsd:import namespace="http://schemas.microsoft.com/office/infopath/2007/PartnerControls"/>
    <xsd:element name="Document_x0020_Type" ma:index="8" nillable="true" ma:displayName="Year" ma:description="Format: YYYY-YYYY&#10;e.g. 2015-2016" ma:internalName="Document_x0020_Type">
      <xsd:simpleType>
        <xsd:restriction base="dms:Text">
          <xsd:maxLength value="9"/>
        </xsd:restriction>
      </xsd:simpleType>
    </xsd:element>
    <xsd:element name="Meeting_x0020_Date" ma:index="9"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206fb6a-c0ed-4e09-9193-368c88dc6422">2016-2017</Document_x0020_Type>
    <Meeting_x0020_Date xmlns="8206fb6a-c0ed-4e09-9193-368c88dc6422">2016-06-15T23:00:00+00:00</Meeting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0B3A-8026-4ADF-B55F-5395B21ED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6fb6a-c0ed-4e09-9193-368c88dc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D5DFF-6555-4CD1-89FC-5023EB58E320}">
  <ds:schemaRefs>
    <ds:schemaRef ds:uri="http://schemas.microsoft.com/office/2006/metadata/customXsn"/>
  </ds:schemaRefs>
</ds:datastoreItem>
</file>

<file path=customXml/itemProps3.xml><?xml version="1.0" encoding="utf-8"?>
<ds:datastoreItem xmlns:ds="http://schemas.openxmlformats.org/officeDocument/2006/customXml" ds:itemID="{408330B0-F4D3-4D35-9CE4-64724B96D0BA}">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8206fb6a-c0ed-4e09-9193-368c88dc642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E2EDAA-B9BD-4175-A26F-740E815A70A5}">
  <ds:schemaRefs>
    <ds:schemaRef ds:uri="http://schemas.microsoft.com/sharepoint/v3/contenttype/forms"/>
  </ds:schemaRefs>
</ds:datastoreItem>
</file>

<file path=customXml/itemProps5.xml><?xml version="1.0" encoding="utf-8"?>
<ds:datastoreItem xmlns:ds="http://schemas.openxmlformats.org/officeDocument/2006/customXml" ds:itemID="{B7430502-320B-4C23-9F74-C1D7E396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2692</Words>
  <Characters>14828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Draft Report Template</vt:lpstr>
    </vt:vector>
  </TitlesOfParts>
  <Company>ICL</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Template</dc:title>
  <dc:creator>Eric</dc:creator>
  <cp:lastModifiedBy>Carron McDiarmid</cp:lastModifiedBy>
  <cp:revision>2</cp:revision>
  <cp:lastPrinted>2016-06-06T13:16:00Z</cp:lastPrinted>
  <dcterms:created xsi:type="dcterms:W3CDTF">2017-07-28T10:08:00Z</dcterms:created>
  <dcterms:modified xsi:type="dcterms:W3CDTF">2017-07-28T10:08:00Z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8dfe3341-80e8-4558-9ded-83cc3196b876</vt:lpwstr>
  </property>
  <property fmtid="{D5CDD505-2E9C-101B-9397-08002B2CF9AE}" pid="3" name="Classification">
    <vt:lpwstr>Unclassified</vt:lpwstr>
  </property>
  <property fmtid="{D5CDD505-2E9C-101B-9397-08002B2CF9AE}" pid="4" name="ContentTypeId">
    <vt:lpwstr>0x0101008829672BA8BCBB43820837930C6A879C</vt:lpwstr>
  </property>
  <property fmtid="{D5CDD505-2E9C-101B-9397-08002B2CF9AE}" pid="5" name="_AdHocReviewCycleID">
    <vt:i4>-407202196</vt:i4>
  </property>
  <property fmtid="{D5CDD505-2E9C-101B-9397-08002B2CF9AE}" pid="6" name="_NewReviewCycle">
    <vt:lpwstr/>
  </property>
  <property fmtid="{D5CDD505-2E9C-101B-9397-08002B2CF9AE}" pid="7" name="_EmailSubject">
    <vt:lpwstr>intranet and redesign </vt:lpwstr>
  </property>
  <property fmtid="{D5CDD505-2E9C-101B-9397-08002B2CF9AE}" pid="8" name="_AuthorEmail">
    <vt:lpwstr>carron.mcdiarmid@highland.gov.uk</vt:lpwstr>
  </property>
  <property fmtid="{D5CDD505-2E9C-101B-9397-08002B2CF9AE}" pid="9" name="_AuthorEmailDisplayName">
    <vt:lpwstr>Carron McDiarmid</vt:lpwstr>
  </property>
  <property fmtid="{D5CDD505-2E9C-101B-9397-08002B2CF9AE}" pid="11" name="_PreviousAdHocReviewCycleID">
    <vt:i4>-1395218759</vt:i4>
  </property>
</Properties>
</file>