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52" w:rsidRDefault="00B40C52" w:rsidP="00CB5A00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TAIN COMMON GOOD FUND –CONSULTATION ON PROPOSED CHANGE OF USE OF BLARLIATH</w:t>
      </w:r>
    </w:p>
    <w:p w:rsidR="00B40C52" w:rsidRDefault="00B40C52" w:rsidP="00B40C52">
      <w:pPr>
        <w:pStyle w:val="NoSpacing"/>
        <w:jc w:val="center"/>
        <w:rPr>
          <w:b/>
          <w:u w:val="single"/>
        </w:rPr>
      </w:pPr>
    </w:p>
    <w:p w:rsidR="00B40C52" w:rsidRDefault="00B40C52" w:rsidP="00B40C52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GRAZINGS TO SITE FOR INSTALLATION OF SOLAR ARRAYS</w:t>
      </w:r>
    </w:p>
    <w:p w:rsidR="007D4243" w:rsidRDefault="007D4243" w:rsidP="00B40C52">
      <w:pPr>
        <w:pStyle w:val="NoSpacing"/>
        <w:jc w:val="center"/>
      </w:pPr>
    </w:p>
    <w:p w:rsidR="00B40C52" w:rsidRDefault="00B40C52" w:rsidP="00B40C52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FINAL DECISION</w:t>
      </w:r>
    </w:p>
    <w:p w:rsidR="00B40C52" w:rsidRDefault="00B40C52" w:rsidP="00B40C52">
      <w:pPr>
        <w:pStyle w:val="NoSpacing"/>
        <w:jc w:val="center"/>
        <w:rPr>
          <w:b/>
          <w:u w:val="single"/>
        </w:rPr>
      </w:pPr>
    </w:p>
    <w:p w:rsidR="00B40C52" w:rsidRDefault="00B40C52" w:rsidP="00B40C52">
      <w:pPr>
        <w:pStyle w:val="NoSpacing"/>
      </w:pPr>
    </w:p>
    <w:p w:rsidR="00B40C52" w:rsidRDefault="00B40C52" w:rsidP="00B40C52">
      <w:pPr>
        <w:pStyle w:val="NoSpacing"/>
      </w:pPr>
      <w:r>
        <w:t xml:space="preserve">On 30 January 2019 the Ross &amp; Cromarty Area Committee approved the request to delegate the decision in respect of this consultation to the Acting Head of Policy in consultation with </w:t>
      </w:r>
      <w:r w:rsidR="004A5402">
        <w:t>the Area Chair and Members for the locality of Tain.</w:t>
      </w:r>
    </w:p>
    <w:p w:rsidR="004A5402" w:rsidRDefault="004A5402" w:rsidP="00B40C52">
      <w:pPr>
        <w:pStyle w:val="NoSpacing"/>
      </w:pPr>
    </w:p>
    <w:p w:rsidR="004A5402" w:rsidRPr="00B40C52" w:rsidRDefault="004A5402" w:rsidP="00B40C52">
      <w:pPr>
        <w:pStyle w:val="NoSpacing"/>
      </w:pPr>
      <w:r>
        <w:t>An analysis of the representations received from members of the public and the Council’s responses to the questions raised was referred to the Members for Tain, the Ross &amp; Cromarty Area Chair and the Acting Head of Policy on 18 February 2019</w:t>
      </w:r>
      <w:r w:rsidR="007A0A84">
        <w:t xml:space="preserve">. Based upon </w:t>
      </w:r>
      <w:bookmarkStart w:id="0" w:name="_GoBack"/>
      <w:bookmarkEnd w:id="0"/>
      <w:r w:rsidR="007A0A84">
        <w:t>the consultation feedback,</w:t>
      </w:r>
      <w:r w:rsidR="00CB5A00">
        <w:t xml:space="preserve"> approval was given for the project to go ahead in accordance with the terms of the proposal contained in the consultation document.</w:t>
      </w:r>
    </w:p>
    <w:sectPr w:rsidR="004A5402" w:rsidRPr="00B40C5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00" w:rsidRDefault="00CB5A00" w:rsidP="00CB5A00">
      <w:pPr>
        <w:spacing w:after="0" w:line="240" w:lineRule="auto"/>
      </w:pPr>
      <w:r>
        <w:separator/>
      </w:r>
    </w:p>
  </w:endnote>
  <w:endnote w:type="continuationSeparator" w:id="0">
    <w:p w:rsidR="00CB5A00" w:rsidRDefault="00CB5A00" w:rsidP="00CB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00" w:rsidRDefault="00CB5A00">
    <w:pPr>
      <w:pStyle w:val="Footer"/>
    </w:pPr>
    <w:r>
      <w:t>February 2019</w:t>
    </w:r>
  </w:p>
  <w:p w:rsidR="00CB5A00" w:rsidRDefault="00CB5A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00" w:rsidRDefault="00CB5A00" w:rsidP="00CB5A00">
      <w:pPr>
        <w:spacing w:after="0" w:line="240" w:lineRule="auto"/>
      </w:pPr>
      <w:r>
        <w:separator/>
      </w:r>
    </w:p>
  </w:footnote>
  <w:footnote w:type="continuationSeparator" w:id="0">
    <w:p w:rsidR="00CB5A00" w:rsidRDefault="00CB5A00" w:rsidP="00CB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00" w:rsidRDefault="00CB5A00" w:rsidP="00CB5A00">
    <w:pPr>
      <w:pStyle w:val="Header"/>
      <w:jc w:val="right"/>
    </w:pPr>
    <w:r>
      <w:rPr>
        <w:noProof/>
        <w:lang w:eastAsia="en-GB"/>
      </w:rPr>
      <w:drawing>
        <wp:inline distT="0" distB="0" distL="0" distR="0" wp14:anchorId="47EBCD0C" wp14:editId="3C26129C">
          <wp:extent cx="1611049" cy="811987"/>
          <wp:effectExtent l="0" t="0" r="8255" b="7620"/>
          <wp:docPr id="1" name="Picture 1" descr="\\nthqnas3\saram\MY DOCUMENTS\My Pictur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hqnas3\saram\MY DOCUMENTS\My Picture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190" cy="812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5A00" w:rsidRDefault="00CB5A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52"/>
    <w:rsid w:val="004A5402"/>
    <w:rsid w:val="007A0A84"/>
    <w:rsid w:val="007D4243"/>
    <w:rsid w:val="00B40C52"/>
    <w:rsid w:val="00CB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C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A00"/>
  </w:style>
  <w:style w:type="paragraph" w:styleId="Footer">
    <w:name w:val="footer"/>
    <w:basedOn w:val="Normal"/>
    <w:link w:val="FooterChar"/>
    <w:uiPriority w:val="99"/>
    <w:unhideWhenUsed/>
    <w:rsid w:val="00CB5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A00"/>
  </w:style>
  <w:style w:type="paragraph" w:styleId="BalloonText">
    <w:name w:val="Balloon Text"/>
    <w:basedOn w:val="Normal"/>
    <w:link w:val="BalloonTextChar"/>
    <w:uiPriority w:val="99"/>
    <w:semiHidden/>
    <w:unhideWhenUsed/>
    <w:rsid w:val="00CB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C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A00"/>
  </w:style>
  <w:style w:type="paragraph" w:styleId="Footer">
    <w:name w:val="footer"/>
    <w:basedOn w:val="Normal"/>
    <w:link w:val="FooterChar"/>
    <w:uiPriority w:val="99"/>
    <w:unhideWhenUsed/>
    <w:rsid w:val="00CB5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A00"/>
  </w:style>
  <w:style w:type="paragraph" w:styleId="BalloonText">
    <w:name w:val="Balloon Text"/>
    <w:basedOn w:val="Normal"/>
    <w:link w:val="BalloonTextChar"/>
    <w:uiPriority w:val="99"/>
    <w:semiHidden/>
    <w:unhideWhenUsed/>
    <w:rsid w:val="00CB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Murdoch</dc:creator>
  <cp:lastModifiedBy>Sara Murdoch</cp:lastModifiedBy>
  <cp:revision>2</cp:revision>
  <dcterms:created xsi:type="dcterms:W3CDTF">2019-02-20T15:30:00Z</dcterms:created>
  <dcterms:modified xsi:type="dcterms:W3CDTF">2019-02-25T11:57:00Z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-1892290996</vt:i4>
  </property>
  <property fmtid="{D5CDD505-2E9C-101B-9397-08002B2CF9AE}" pid="3" name="_NewReviewCycle">
    <vt:lpwstr/>
  </property>
  <property fmtid="{D5CDD505-2E9C-101B-9397-08002B2CF9AE}" pid="4" name="_EmailSubject">
    <vt:lpwstr>Tain Common Good consultation</vt:lpwstr>
  </property>
  <property fmtid="{D5CDD505-2E9C-101B-9397-08002B2CF9AE}" pid="5" name="_AuthorEmail">
    <vt:lpwstr>sara.murdoch@highland.gov.uk</vt:lpwstr>
  </property>
  <property fmtid="{D5CDD505-2E9C-101B-9397-08002B2CF9AE}" pid="6" name="_AuthorEmailDisplayName">
    <vt:lpwstr>Sara Murdoch</vt:lpwstr>
  </property>
</Properties>
</file>