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05C" w:rsidRDefault="0005205C" w:rsidP="0005205C">
      <w:pPr>
        <w:jc w:val="center"/>
        <w:rPr>
          <w:noProof/>
          <w:sz w:val="20"/>
        </w:rPr>
      </w:pPr>
      <w:r>
        <w:rPr>
          <w:noProof/>
          <w:sz w:val="20"/>
          <w:lang w:val="en-GB" w:eastAsia="en-GB"/>
        </w:rPr>
        <w:drawing>
          <wp:inline distT="0" distB="0" distL="0" distR="0">
            <wp:extent cx="1539240" cy="7696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39240" cy="769620"/>
                    </a:xfrm>
                    <a:prstGeom prst="rect">
                      <a:avLst/>
                    </a:prstGeom>
                    <a:noFill/>
                    <a:ln>
                      <a:noFill/>
                    </a:ln>
                  </pic:spPr>
                </pic:pic>
              </a:graphicData>
            </a:graphic>
          </wp:inline>
        </w:drawing>
      </w:r>
    </w:p>
    <w:p w:rsidR="00CD7BE2" w:rsidRDefault="00CD7BE2" w:rsidP="0005205C">
      <w:pPr>
        <w:jc w:val="center"/>
        <w:rPr>
          <w:noProof/>
          <w:sz w:val="20"/>
        </w:rPr>
      </w:pPr>
    </w:p>
    <w:p w:rsidR="00CD7BE2" w:rsidRDefault="00CD7BE2" w:rsidP="00CD7BE2">
      <w:pPr>
        <w:rPr>
          <w:rFonts w:ascii="Century Gothic" w:hAnsi="Century Gothic"/>
          <w:b/>
        </w:rPr>
      </w:pPr>
      <w:r w:rsidRPr="00864D10">
        <w:rPr>
          <w:rFonts w:ascii="Century Gothic" w:hAnsi="Century Gothic"/>
          <w:b/>
        </w:rPr>
        <w:t>Un</w:t>
      </w:r>
      <w:r w:rsidR="00223E8E">
        <w:rPr>
          <w:rFonts w:ascii="Century Gothic" w:hAnsi="Century Gothic"/>
          <w:b/>
        </w:rPr>
        <w:t>-</w:t>
      </w:r>
      <w:proofErr w:type="spellStart"/>
      <w:r w:rsidR="00223E8E">
        <w:rPr>
          <w:rFonts w:ascii="Century Gothic" w:hAnsi="Century Gothic"/>
          <w:b/>
        </w:rPr>
        <w:t>A</w:t>
      </w:r>
      <w:r w:rsidRPr="00864D10">
        <w:rPr>
          <w:rFonts w:ascii="Century Gothic" w:hAnsi="Century Gothic"/>
          <w:b/>
        </w:rPr>
        <w:t>uthorised</w:t>
      </w:r>
      <w:proofErr w:type="spellEnd"/>
      <w:r w:rsidRPr="00864D10">
        <w:rPr>
          <w:rFonts w:ascii="Century Gothic" w:hAnsi="Century Gothic"/>
          <w:b/>
        </w:rPr>
        <w:t xml:space="preserve"> </w:t>
      </w:r>
      <w:r>
        <w:rPr>
          <w:rFonts w:ascii="Century Gothic" w:hAnsi="Century Gothic"/>
          <w:b/>
        </w:rPr>
        <w:t>Camps –</w:t>
      </w:r>
      <w:r w:rsidRPr="00864D10">
        <w:rPr>
          <w:rFonts w:ascii="Century Gothic" w:hAnsi="Century Gothic"/>
          <w:b/>
        </w:rPr>
        <w:t xml:space="preserve"> </w:t>
      </w:r>
      <w:r>
        <w:rPr>
          <w:rFonts w:ascii="Century Gothic" w:hAnsi="Century Gothic"/>
          <w:b/>
        </w:rPr>
        <w:t xml:space="preserve">Visit &amp; Liaison Recording </w:t>
      </w:r>
      <w:r w:rsidRPr="00864D10">
        <w:rPr>
          <w:rFonts w:ascii="Century Gothic" w:hAnsi="Century Gothic"/>
          <w:b/>
        </w:rPr>
        <w:t xml:space="preserve">&amp; Checklist </w:t>
      </w:r>
    </w:p>
    <w:p w:rsidR="00CD7BE2" w:rsidRPr="00870931" w:rsidRDefault="00CD7BE2" w:rsidP="00CD7BE2">
      <w:pPr>
        <w:rPr>
          <w:rFonts w:ascii="Century Gothic" w:hAnsi="Century Gothic"/>
          <w:i/>
          <w:sz w:val="16"/>
          <w:szCs w:val="16"/>
        </w:rPr>
      </w:pPr>
      <w:r w:rsidRPr="00870931">
        <w:rPr>
          <w:rFonts w:ascii="Century Gothic" w:hAnsi="Century Gothic"/>
          <w:i/>
        </w:rPr>
        <w:t xml:space="preserve">Form 1 – </w:t>
      </w:r>
      <w:r>
        <w:rPr>
          <w:rFonts w:ascii="Century Gothic" w:hAnsi="Century Gothic"/>
          <w:i/>
        </w:rPr>
        <w:t xml:space="preserve">General </w:t>
      </w:r>
      <w:r w:rsidRPr="00870931">
        <w:rPr>
          <w:rFonts w:ascii="Century Gothic" w:hAnsi="Century Gothic"/>
          <w:i/>
        </w:rPr>
        <w:t xml:space="preserve">information for </w:t>
      </w:r>
      <w:r w:rsidR="00223E8E">
        <w:rPr>
          <w:rFonts w:ascii="Century Gothic" w:hAnsi="Century Gothic"/>
          <w:i/>
        </w:rPr>
        <w:t xml:space="preserve">key </w:t>
      </w:r>
      <w:r w:rsidRPr="00870931">
        <w:rPr>
          <w:rFonts w:ascii="Century Gothic" w:hAnsi="Century Gothic"/>
          <w:i/>
        </w:rPr>
        <w:t>contacts</w:t>
      </w:r>
      <w:r>
        <w:rPr>
          <w:rFonts w:ascii="Century Gothic" w:hAnsi="Century Gothic"/>
          <w:i/>
        </w:rPr>
        <w:t>. Update as needed following visits.</w:t>
      </w:r>
    </w:p>
    <w:p w:rsidR="00CD7BE2" w:rsidRPr="000E48DF" w:rsidRDefault="00CD7BE2" w:rsidP="00CD7BE2">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3934"/>
        <w:gridCol w:w="5138"/>
      </w:tblGrid>
      <w:tr w:rsidR="00CD7BE2" w:rsidRPr="00A3493F" w:rsidTr="00585ADA">
        <w:tc>
          <w:tcPr>
            <w:tcW w:w="817" w:type="dxa"/>
            <w:shd w:val="clear" w:color="auto" w:fill="auto"/>
          </w:tcPr>
          <w:p w:rsidR="00CD7BE2" w:rsidRPr="00A3493F" w:rsidRDefault="00CD7BE2" w:rsidP="00740312">
            <w:pPr>
              <w:widowControl/>
              <w:numPr>
                <w:ilvl w:val="0"/>
                <w:numId w:val="17"/>
              </w:numPr>
              <w:autoSpaceDE/>
              <w:autoSpaceDN/>
              <w:rPr>
                <w:rFonts w:ascii="Century Gothic" w:hAnsi="Century Gothic"/>
              </w:rPr>
            </w:pPr>
          </w:p>
        </w:tc>
        <w:tc>
          <w:tcPr>
            <w:tcW w:w="9497" w:type="dxa"/>
            <w:gridSpan w:val="2"/>
            <w:shd w:val="clear" w:color="auto" w:fill="auto"/>
          </w:tcPr>
          <w:p w:rsidR="00CD7BE2" w:rsidRDefault="00CD7BE2" w:rsidP="00585ADA">
            <w:pPr>
              <w:rPr>
                <w:rFonts w:ascii="Century Gothic" w:hAnsi="Century Gothic"/>
              </w:rPr>
            </w:pPr>
            <w:r w:rsidRPr="00A3493F">
              <w:rPr>
                <w:rFonts w:ascii="Century Gothic" w:hAnsi="Century Gothic"/>
              </w:rPr>
              <w:t xml:space="preserve">Date of Notification          </w:t>
            </w:r>
          </w:p>
          <w:p w:rsidR="00CD7BE2" w:rsidRDefault="00CD7BE2" w:rsidP="00585ADA">
            <w:pPr>
              <w:rPr>
                <w:rFonts w:ascii="Century Gothic" w:hAnsi="Century Gothic"/>
              </w:rPr>
            </w:pPr>
            <w:r w:rsidRPr="00A3493F">
              <w:rPr>
                <w:rFonts w:ascii="Century Gothic" w:hAnsi="Century Gothic"/>
              </w:rPr>
              <w:t xml:space="preserve">              </w:t>
            </w:r>
          </w:p>
          <w:p w:rsidR="00CD7BE2" w:rsidRPr="00A3493F" w:rsidRDefault="00CD7BE2" w:rsidP="00585ADA">
            <w:pPr>
              <w:rPr>
                <w:rFonts w:ascii="Century Gothic" w:hAnsi="Century Gothic"/>
                <w:i/>
              </w:rPr>
            </w:pPr>
            <w:r w:rsidRPr="00A3493F">
              <w:rPr>
                <w:rFonts w:ascii="Century Gothic" w:hAnsi="Century Gothic"/>
              </w:rPr>
              <w:t xml:space="preserve"> </w:t>
            </w:r>
          </w:p>
        </w:tc>
      </w:tr>
      <w:tr w:rsidR="00CD7BE2" w:rsidRPr="00A3493F" w:rsidTr="00585ADA">
        <w:tc>
          <w:tcPr>
            <w:tcW w:w="817" w:type="dxa"/>
            <w:shd w:val="clear" w:color="auto" w:fill="auto"/>
          </w:tcPr>
          <w:p w:rsidR="00CD7BE2" w:rsidRPr="00A3493F" w:rsidRDefault="00CD7BE2" w:rsidP="00740312">
            <w:pPr>
              <w:widowControl/>
              <w:numPr>
                <w:ilvl w:val="0"/>
                <w:numId w:val="17"/>
              </w:numPr>
              <w:autoSpaceDE/>
              <w:autoSpaceDN/>
              <w:rPr>
                <w:rFonts w:ascii="Century Gothic" w:hAnsi="Century Gothic"/>
              </w:rPr>
            </w:pPr>
          </w:p>
        </w:tc>
        <w:tc>
          <w:tcPr>
            <w:tcW w:w="9497" w:type="dxa"/>
            <w:gridSpan w:val="2"/>
            <w:shd w:val="clear" w:color="auto" w:fill="auto"/>
          </w:tcPr>
          <w:p w:rsidR="00CD7BE2" w:rsidRPr="00A3493F" w:rsidRDefault="00CD7BE2" w:rsidP="00585ADA">
            <w:r w:rsidRPr="00A3493F">
              <w:rPr>
                <w:rFonts w:ascii="Century Gothic" w:hAnsi="Century Gothic"/>
              </w:rPr>
              <w:t xml:space="preserve">Location </w:t>
            </w:r>
          </w:p>
          <w:p w:rsidR="00CD7BE2" w:rsidRDefault="00CD7BE2" w:rsidP="00585ADA">
            <w:pPr>
              <w:rPr>
                <w:rFonts w:ascii="Century Gothic" w:hAnsi="Century Gothic"/>
              </w:rPr>
            </w:pPr>
          </w:p>
          <w:p w:rsidR="00CD7BE2" w:rsidRPr="00A3493F" w:rsidRDefault="00CD7BE2" w:rsidP="00585ADA">
            <w:pPr>
              <w:rPr>
                <w:rFonts w:ascii="Century Gothic" w:hAnsi="Century Gothic"/>
              </w:rPr>
            </w:pPr>
          </w:p>
        </w:tc>
      </w:tr>
      <w:tr w:rsidR="00CD7BE2" w:rsidRPr="00A3493F" w:rsidTr="00585ADA">
        <w:tc>
          <w:tcPr>
            <w:tcW w:w="817" w:type="dxa"/>
            <w:shd w:val="clear" w:color="auto" w:fill="auto"/>
          </w:tcPr>
          <w:p w:rsidR="00CD7BE2" w:rsidRPr="00A3493F" w:rsidRDefault="00CD7BE2" w:rsidP="00740312">
            <w:pPr>
              <w:widowControl/>
              <w:numPr>
                <w:ilvl w:val="0"/>
                <w:numId w:val="17"/>
              </w:numPr>
              <w:autoSpaceDE/>
              <w:autoSpaceDN/>
              <w:rPr>
                <w:rFonts w:ascii="Century Gothic" w:hAnsi="Century Gothic"/>
              </w:rPr>
            </w:pPr>
          </w:p>
        </w:tc>
        <w:tc>
          <w:tcPr>
            <w:tcW w:w="9497" w:type="dxa"/>
            <w:gridSpan w:val="2"/>
            <w:shd w:val="clear" w:color="auto" w:fill="auto"/>
          </w:tcPr>
          <w:p w:rsidR="00CD7BE2" w:rsidRPr="00A3493F" w:rsidRDefault="00CD7BE2" w:rsidP="00585ADA">
            <w:pPr>
              <w:rPr>
                <w:rFonts w:ascii="Century Gothic" w:hAnsi="Century Gothic"/>
              </w:rPr>
            </w:pPr>
            <w:r>
              <w:rPr>
                <w:rFonts w:ascii="Century Gothic" w:hAnsi="Century Gothic"/>
              </w:rPr>
              <w:t>Land ownership</w:t>
            </w:r>
            <w:r w:rsidRPr="00A3493F">
              <w:rPr>
                <w:rFonts w:ascii="Century Gothic" w:hAnsi="Century Gothic"/>
              </w:rPr>
              <w:t xml:space="preserve">                             </w:t>
            </w:r>
          </w:p>
          <w:p w:rsidR="00CD7BE2" w:rsidRDefault="00CD7BE2" w:rsidP="00585ADA">
            <w:pPr>
              <w:rPr>
                <w:rFonts w:ascii="Century Gothic" w:hAnsi="Century Gothic"/>
              </w:rPr>
            </w:pPr>
          </w:p>
          <w:p w:rsidR="00CD7BE2" w:rsidRPr="00A3493F" w:rsidRDefault="00CD7BE2" w:rsidP="00585ADA">
            <w:pPr>
              <w:rPr>
                <w:rFonts w:ascii="Century Gothic" w:hAnsi="Century Gothic"/>
              </w:rPr>
            </w:pPr>
          </w:p>
        </w:tc>
      </w:tr>
      <w:tr w:rsidR="00CD7BE2" w:rsidRPr="00A3493F" w:rsidTr="00585ADA">
        <w:tc>
          <w:tcPr>
            <w:tcW w:w="817" w:type="dxa"/>
            <w:shd w:val="clear" w:color="auto" w:fill="auto"/>
          </w:tcPr>
          <w:p w:rsidR="00CD7BE2" w:rsidRPr="00A3493F" w:rsidRDefault="00CD7BE2" w:rsidP="00740312">
            <w:pPr>
              <w:widowControl/>
              <w:numPr>
                <w:ilvl w:val="0"/>
                <w:numId w:val="17"/>
              </w:numPr>
              <w:autoSpaceDE/>
              <w:autoSpaceDN/>
              <w:rPr>
                <w:rFonts w:ascii="Century Gothic" w:hAnsi="Century Gothic"/>
              </w:rPr>
            </w:pPr>
          </w:p>
        </w:tc>
        <w:tc>
          <w:tcPr>
            <w:tcW w:w="9497" w:type="dxa"/>
            <w:gridSpan w:val="2"/>
            <w:shd w:val="clear" w:color="auto" w:fill="auto"/>
          </w:tcPr>
          <w:p w:rsidR="00CD7BE2" w:rsidRPr="00A3493F" w:rsidRDefault="00CD7BE2" w:rsidP="00585ADA">
            <w:pPr>
              <w:rPr>
                <w:rFonts w:ascii="Century Gothic" w:hAnsi="Century Gothic"/>
              </w:rPr>
            </w:pPr>
            <w:r w:rsidRPr="00A3493F">
              <w:rPr>
                <w:rFonts w:ascii="Century Gothic" w:hAnsi="Century Gothic"/>
              </w:rPr>
              <w:t xml:space="preserve">Date of visit.                         </w:t>
            </w:r>
          </w:p>
          <w:p w:rsidR="00CD7BE2" w:rsidRDefault="00CD7BE2" w:rsidP="00585ADA">
            <w:pPr>
              <w:rPr>
                <w:rFonts w:ascii="Century Gothic" w:hAnsi="Century Gothic"/>
              </w:rPr>
            </w:pPr>
          </w:p>
          <w:p w:rsidR="00CD7BE2" w:rsidRPr="00A3493F" w:rsidRDefault="00CD7BE2" w:rsidP="00585ADA">
            <w:pPr>
              <w:rPr>
                <w:rFonts w:ascii="Century Gothic" w:hAnsi="Century Gothic"/>
              </w:rPr>
            </w:pPr>
          </w:p>
        </w:tc>
      </w:tr>
      <w:tr w:rsidR="00CD7BE2" w:rsidRPr="00A3493F" w:rsidTr="00585ADA">
        <w:tc>
          <w:tcPr>
            <w:tcW w:w="817" w:type="dxa"/>
            <w:shd w:val="clear" w:color="auto" w:fill="auto"/>
          </w:tcPr>
          <w:p w:rsidR="00CD7BE2" w:rsidRPr="00A3493F" w:rsidRDefault="00CD7BE2" w:rsidP="00740312">
            <w:pPr>
              <w:widowControl/>
              <w:numPr>
                <w:ilvl w:val="0"/>
                <w:numId w:val="17"/>
              </w:numPr>
              <w:autoSpaceDE/>
              <w:autoSpaceDN/>
              <w:rPr>
                <w:rFonts w:ascii="Century Gothic" w:hAnsi="Century Gothic"/>
              </w:rPr>
            </w:pPr>
          </w:p>
        </w:tc>
        <w:tc>
          <w:tcPr>
            <w:tcW w:w="4111" w:type="dxa"/>
            <w:shd w:val="clear" w:color="auto" w:fill="auto"/>
          </w:tcPr>
          <w:p w:rsidR="00CD7BE2" w:rsidRDefault="00CD7BE2" w:rsidP="00585ADA">
            <w:pPr>
              <w:rPr>
                <w:rFonts w:ascii="Century Gothic" w:hAnsi="Century Gothic"/>
              </w:rPr>
            </w:pPr>
            <w:r w:rsidRPr="00A3493F">
              <w:rPr>
                <w:rFonts w:ascii="Century Gothic" w:hAnsi="Century Gothic"/>
              </w:rPr>
              <w:t xml:space="preserve">Number of vehicles.              </w:t>
            </w:r>
          </w:p>
          <w:p w:rsidR="00CD7BE2" w:rsidRDefault="00CD7BE2" w:rsidP="00585ADA">
            <w:pPr>
              <w:rPr>
                <w:rFonts w:ascii="Century Gothic" w:hAnsi="Century Gothic"/>
              </w:rPr>
            </w:pPr>
          </w:p>
          <w:p w:rsidR="00CD7BE2" w:rsidRPr="00A3493F" w:rsidRDefault="00CD7BE2" w:rsidP="00585ADA">
            <w:pPr>
              <w:rPr>
                <w:rFonts w:ascii="Century Gothic" w:hAnsi="Century Gothic"/>
              </w:rPr>
            </w:pPr>
          </w:p>
        </w:tc>
        <w:tc>
          <w:tcPr>
            <w:tcW w:w="5386" w:type="dxa"/>
            <w:shd w:val="clear" w:color="auto" w:fill="auto"/>
          </w:tcPr>
          <w:p w:rsidR="00CD7BE2" w:rsidRDefault="00CD7BE2" w:rsidP="00585ADA">
            <w:pPr>
              <w:rPr>
                <w:rFonts w:ascii="Century Gothic" w:hAnsi="Century Gothic"/>
              </w:rPr>
            </w:pPr>
            <w:r w:rsidRPr="00A3493F">
              <w:rPr>
                <w:rFonts w:ascii="Century Gothic" w:hAnsi="Century Gothic"/>
              </w:rPr>
              <w:t>Number of</w:t>
            </w:r>
            <w:r>
              <w:rPr>
                <w:rFonts w:ascii="Century Gothic" w:hAnsi="Century Gothic"/>
              </w:rPr>
              <w:t xml:space="preserve"> caravans</w:t>
            </w:r>
          </w:p>
          <w:p w:rsidR="00CD7BE2" w:rsidRPr="00A3493F" w:rsidRDefault="00CD7BE2" w:rsidP="00585ADA">
            <w:pPr>
              <w:rPr>
                <w:rFonts w:ascii="Century Gothic" w:hAnsi="Century Gothic"/>
              </w:rPr>
            </w:pPr>
          </w:p>
        </w:tc>
      </w:tr>
      <w:tr w:rsidR="00CD7BE2" w:rsidRPr="00A3493F" w:rsidTr="00585ADA">
        <w:tc>
          <w:tcPr>
            <w:tcW w:w="817" w:type="dxa"/>
            <w:shd w:val="clear" w:color="auto" w:fill="auto"/>
          </w:tcPr>
          <w:p w:rsidR="00CD7BE2" w:rsidRPr="00A3493F" w:rsidRDefault="00CD7BE2" w:rsidP="00740312">
            <w:pPr>
              <w:widowControl/>
              <w:numPr>
                <w:ilvl w:val="0"/>
                <w:numId w:val="17"/>
              </w:numPr>
              <w:autoSpaceDE/>
              <w:autoSpaceDN/>
              <w:rPr>
                <w:rFonts w:ascii="Century Gothic" w:hAnsi="Century Gothic"/>
              </w:rPr>
            </w:pPr>
          </w:p>
        </w:tc>
        <w:tc>
          <w:tcPr>
            <w:tcW w:w="4111" w:type="dxa"/>
            <w:shd w:val="clear" w:color="auto" w:fill="auto"/>
          </w:tcPr>
          <w:p w:rsidR="00CD7BE2" w:rsidRDefault="00CD7BE2" w:rsidP="00585ADA">
            <w:pPr>
              <w:rPr>
                <w:rFonts w:ascii="Century Gothic" w:hAnsi="Century Gothic"/>
              </w:rPr>
            </w:pPr>
            <w:r w:rsidRPr="00A3493F">
              <w:rPr>
                <w:rFonts w:ascii="Century Gothic" w:hAnsi="Century Gothic"/>
              </w:rPr>
              <w:t>Number of adults.</w:t>
            </w:r>
          </w:p>
          <w:p w:rsidR="00CD7BE2" w:rsidRDefault="00CD7BE2" w:rsidP="00585ADA">
            <w:pPr>
              <w:rPr>
                <w:rFonts w:ascii="Century Gothic" w:hAnsi="Century Gothic"/>
              </w:rPr>
            </w:pPr>
          </w:p>
          <w:p w:rsidR="00CD7BE2" w:rsidRPr="00A3493F" w:rsidRDefault="00CD7BE2" w:rsidP="00585ADA">
            <w:pPr>
              <w:rPr>
                <w:rFonts w:ascii="Century Gothic" w:hAnsi="Century Gothic"/>
              </w:rPr>
            </w:pPr>
          </w:p>
        </w:tc>
        <w:tc>
          <w:tcPr>
            <w:tcW w:w="5386" w:type="dxa"/>
            <w:shd w:val="clear" w:color="auto" w:fill="auto"/>
          </w:tcPr>
          <w:p w:rsidR="00CD7BE2" w:rsidRPr="00A3493F" w:rsidRDefault="00CD7BE2" w:rsidP="00585ADA">
            <w:pPr>
              <w:rPr>
                <w:rFonts w:ascii="Century Gothic" w:hAnsi="Century Gothic"/>
              </w:rPr>
            </w:pPr>
            <w:r w:rsidRPr="00A3493F">
              <w:rPr>
                <w:rFonts w:ascii="Century Gothic" w:hAnsi="Century Gothic"/>
              </w:rPr>
              <w:t xml:space="preserve">Number of children.  </w:t>
            </w:r>
          </w:p>
          <w:p w:rsidR="00CD7BE2" w:rsidRPr="00A3493F" w:rsidRDefault="00CD7BE2" w:rsidP="00585ADA">
            <w:pPr>
              <w:rPr>
                <w:rFonts w:ascii="Century Gothic" w:hAnsi="Century Gothic"/>
              </w:rPr>
            </w:pPr>
          </w:p>
        </w:tc>
      </w:tr>
      <w:tr w:rsidR="00CD7BE2" w:rsidRPr="00A3493F" w:rsidTr="00585ADA">
        <w:tc>
          <w:tcPr>
            <w:tcW w:w="817" w:type="dxa"/>
            <w:shd w:val="clear" w:color="auto" w:fill="auto"/>
          </w:tcPr>
          <w:p w:rsidR="00CD7BE2" w:rsidRPr="00A3493F" w:rsidRDefault="00CD7BE2" w:rsidP="00740312">
            <w:pPr>
              <w:widowControl/>
              <w:numPr>
                <w:ilvl w:val="0"/>
                <w:numId w:val="17"/>
              </w:numPr>
              <w:autoSpaceDE/>
              <w:autoSpaceDN/>
              <w:rPr>
                <w:rFonts w:ascii="Century Gothic" w:hAnsi="Century Gothic"/>
              </w:rPr>
            </w:pPr>
          </w:p>
        </w:tc>
        <w:tc>
          <w:tcPr>
            <w:tcW w:w="9497" w:type="dxa"/>
            <w:gridSpan w:val="2"/>
            <w:shd w:val="clear" w:color="auto" w:fill="auto"/>
          </w:tcPr>
          <w:p w:rsidR="00CD7BE2" w:rsidRDefault="00CD7BE2" w:rsidP="00585ADA">
            <w:pPr>
              <w:rPr>
                <w:rFonts w:ascii="Century Gothic" w:hAnsi="Century Gothic"/>
              </w:rPr>
            </w:pPr>
            <w:r w:rsidRPr="00A3493F">
              <w:rPr>
                <w:rFonts w:ascii="Century Gothic" w:hAnsi="Century Gothic"/>
              </w:rPr>
              <w:t xml:space="preserve">Reason for stay </w:t>
            </w:r>
          </w:p>
          <w:p w:rsidR="00CD7BE2" w:rsidRPr="00A3493F" w:rsidRDefault="00CD7BE2" w:rsidP="00585ADA">
            <w:pPr>
              <w:rPr>
                <w:rFonts w:ascii="Century Gothic" w:hAnsi="Century Gothic"/>
              </w:rPr>
            </w:pPr>
          </w:p>
          <w:p w:rsidR="00CD7BE2" w:rsidRPr="00A3493F" w:rsidRDefault="00CD7BE2" w:rsidP="00585ADA">
            <w:pPr>
              <w:rPr>
                <w:rFonts w:ascii="Century Gothic" w:hAnsi="Century Gothic"/>
              </w:rPr>
            </w:pPr>
          </w:p>
        </w:tc>
      </w:tr>
      <w:tr w:rsidR="00CD7BE2" w:rsidRPr="00A3493F" w:rsidTr="00585ADA">
        <w:tc>
          <w:tcPr>
            <w:tcW w:w="817" w:type="dxa"/>
            <w:shd w:val="clear" w:color="auto" w:fill="auto"/>
          </w:tcPr>
          <w:p w:rsidR="00CD7BE2" w:rsidRPr="00A3493F" w:rsidRDefault="00CD7BE2" w:rsidP="00740312">
            <w:pPr>
              <w:widowControl/>
              <w:numPr>
                <w:ilvl w:val="0"/>
                <w:numId w:val="17"/>
              </w:numPr>
              <w:autoSpaceDE/>
              <w:autoSpaceDN/>
              <w:rPr>
                <w:rFonts w:ascii="Century Gothic" w:hAnsi="Century Gothic"/>
              </w:rPr>
            </w:pPr>
          </w:p>
        </w:tc>
        <w:tc>
          <w:tcPr>
            <w:tcW w:w="9497" w:type="dxa"/>
            <w:gridSpan w:val="2"/>
            <w:shd w:val="clear" w:color="auto" w:fill="auto"/>
          </w:tcPr>
          <w:p w:rsidR="00CD7BE2" w:rsidRDefault="00CD7BE2" w:rsidP="00585ADA">
            <w:pPr>
              <w:rPr>
                <w:rFonts w:ascii="Century Gothic" w:hAnsi="Century Gothic"/>
              </w:rPr>
            </w:pPr>
            <w:r w:rsidRPr="00A3493F">
              <w:rPr>
                <w:rFonts w:ascii="Century Gothic" w:hAnsi="Century Gothic"/>
              </w:rPr>
              <w:t xml:space="preserve">Intended length of stay.           </w:t>
            </w:r>
          </w:p>
          <w:p w:rsidR="00CD7BE2" w:rsidRPr="00A3493F" w:rsidRDefault="00CD7BE2" w:rsidP="00585ADA">
            <w:pPr>
              <w:rPr>
                <w:rFonts w:ascii="Century Gothic" w:hAnsi="Century Gothic"/>
              </w:rPr>
            </w:pPr>
          </w:p>
          <w:p w:rsidR="00CD7BE2" w:rsidRPr="00A3493F" w:rsidRDefault="00CD7BE2" w:rsidP="00585ADA">
            <w:pPr>
              <w:rPr>
                <w:rFonts w:ascii="Century Gothic" w:hAnsi="Century Gothic"/>
              </w:rPr>
            </w:pPr>
          </w:p>
        </w:tc>
      </w:tr>
      <w:tr w:rsidR="00CD7BE2" w:rsidRPr="00A3493F" w:rsidTr="00585ADA">
        <w:tc>
          <w:tcPr>
            <w:tcW w:w="817" w:type="dxa"/>
            <w:shd w:val="clear" w:color="auto" w:fill="auto"/>
          </w:tcPr>
          <w:p w:rsidR="00CD7BE2" w:rsidRPr="00A3493F" w:rsidRDefault="00CD7BE2" w:rsidP="00740312">
            <w:pPr>
              <w:widowControl/>
              <w:numPr>
                <w:ilvl w:val="0"/>
                <w:numId w:val="17"/>
              </w:numPr>
              <w:autoSpaceDE/>
              <w:autoSpaceDN/>
              <w:rPr>
                <w:rFonts w:ascii="Century Gothic" w:hAnsi="Century Gothic"/>
              </w:rPr>
            </w:pPr>
          </w:p>
        </w:tc>
        <w:tc>
          <w:tcPr>
            <w:tcW w:w="9497" w:type="dxa"/>
            <w:gridSpan w:val="2"/>
            <w:shd w:val="clear" w:color="auto" w:fill="auto"/>
          </w:tcPr>
          <w:p w:rsidR="00CD7BE2" w:rsidRDefault="00CD7BE2" w:rsidP="00585ADA">
            <w:pPr>
              <w:rPr>
                <w:rFonts w:ascii="Century Gothic" w:hAnsi="Century Gothic"/>
              </w:rPr>
            </w:pPr>
            <w:r w:rsidRPr="00A3493F">
              <w:rPr>
                <w:rFonts w:ascii="Century Gothic" w:hAnsi="Century Gothic"/>
              </w:rPr>
              <w:t xml:space="preserve">Anticipated date of departure.  </w:t>
            </w:r>
          </w:p>
          <w:p w:rsidR="00CD7BE2" w:rsidRPr="00A3493F" w:rsidRDefault="00CD7BE2" w:rsidP="00585ADA">
            <w:pPr>
              <w:rPr>
                <w:rFonts w:ascii="Century Gothic" w:hAnsi="Century Gothic"/>
              </w:rPr>
            </w:pPr>
          </w:p>
          <w:p w:rsidR="00CD7BE2" w:rsidRPr="00A3493F" w:rsidRDefault="00CD7BE2" w:rsidP="00585ADA">
            <w:pPr>
              <w:rPr>
                <w:rFonts w:ascii="Century Gothic" w:hAnsi="Century Gothic"/>
              </w:rPr>
            </w:pPr>
          </w:p>
        </w:tc>
      </w:tr>
      <w:tr w:rsidR="00CD7BE2" w:rsidRPr="00A3493F" w:rsidTr="00585ADA">
        <w:tc>
          <w:tcPr>
            <w:tcW w:w="817" w:type="dxa"/>
            <w:shd w:val="clear" w:color="auto" w:fill="auto"/>
          </w:tcPr>
          <w:p w:rsidR="00CD7BE2" w:rsidRPr="00A3493F" w:rsidRDefault="00CD7BE2" w:rsidP="00740312">
            <w:pPr>
              <w:widowControl/>
              <w:numPr>
                <w:ilvl w:val="0"/>
                <w:numId w:val="17"/>
              </w:numPr>
              <w:autoSpaceDE/>
              <w:autoSpaceDN/>
              <w:rPr>
                <w:rFonts w:ascii="Century Gothic" w:hAnsi="Century Gothic"/>
              </w:rPr>
            </w:pPr>
          </w:p>
        </w:tc>
        <w:tc>
          <w:tcPr>
            <w:tcW w:w="9497" w:type="dxa"/>
            <w:gridSpan w:val="2"/>
            <w:shd w:val="clear" w:color="auto" w:fill="auto"/>
          </w:tcPr>
          <w:p w:rsidR="00CD7BE2" w:rsidRDefault="00CD7BE2" w:rsidP="00585ADA">
            <w:pPr>
              <w:rPr>
                <w:rFonts w:ascii="Century Gothic" w:hAnsi="Century Gothic"/>
              </w:rPr>
            </w:pPr>
            <w:r w:rsidRPr="00A3493F">
              <w:rPr>
                <w:rFonts w:ascii="Century Gothic" w:hAnsi="Century Gothic"/>
              </w:rPr>
              <w:t xml:space="preserve">Agreed date of departure (if different) </w:t>
            </w:r>
          </w:p>
          <w:p w:rsidR="00CD7BE2" w:rsidRDefault="00CD7BE2" w:rsidP="00585ADA">
            <w:pPr>
              <w:rPr>
                <w:rFonts w:ascii="Century Gothic" w:hAnsi="Century Gothic"/>
              </w:rPr>
            </w:pPr>
          </w:p>
          <w:p w:rsidR="00CD7BE2" w:rsidRPr="00A3493F" w:rsidRDefault="00CD7BE2" w:rsidP="00585ADA">
            <w:pPr>
              <w:rPr>
                <w:rFonts w:ascii="Century Gothic" w:hAnsi="Century Gothic"/>
              </w:rPr>
            </w:pPr>
          </w:p>
        </w:tc>
      </w:tr>
      <w:tr w:rsidR="00CD7BE2" w:rsidRPr="00A3493F" w:rsidTr="00585ADA">
        <w:tc>
          <w:tcPr>
            <w:tcW w:w="817" w:type="dxa"/>
            <w:shd w:val="clear" w:color="auto" w:fill="auto"/>
          </w:tcPr>
          <w:p w:rsidR="00CD7BE2" w:rsidRPr="00A3493F" w:rsidRDefault="00CD7BE2" w:rsidP="00740312">
            <w:pPr>
              <w:widowControl/>
              <w:numPr>
                <w:ilvl w:val="0"/>
                <w:numId w:val="17"/>
              </w:numPr>
              <w:autoSpaceDE/>
              <w:autoSpaceDN/>
              <w:rPr>
                <w:rFonts w:ascii="Century Gothic" w:hAnsi="Century Gothic"/>
              </w:rPr>
            </w:pPr>
          </w:p>
        </w:tc>
        <w:tc>
          <w:tcPr>
            <w:tcW w:w="9497" w:type="dxa"/>
            <w:gridSpan w:val="2"/>
            <w:shd w:val="clear" w:color="auto" w:fill="auto"/>
          </w:tcPr>
          <w:p w:rsidR="00CD7BE2" w:rsidRDefault="00CD7BE2" w:rsidP="00585ADA">
            <w:pPr>
              <w:rPr>
                <w:rFonts w:ascii="Century Gothic" w:hAnsi="Century Gothic"/>
              </w:rPr>
            </w:pPr>
            <w:r>
              <w:rPr>
                <w:rFonts w:ascii="Century Gothic" w:hAnsi="Century Gothic"/>
              </w:rPr>
              <w:t xml:space="preserve">Actual </w:t>
            </w:r>
            <w:r w:rsidRPr="00A3493F">
              <w:rPr>
                <w:rFonts w:ascii="Century Gothic" w:hAnsi="Century Gothic"/>
              </w:rPr>
              <w:t>date of departure</w:t>
            </w:r>
          </w:p>
          <w:p w:rsidR="00CD7BE2" w:rsidRDefault="00CD7BE2" w:rsidP="00585ADA">
            <w:pPr>
              <w:rPr>
                <w:rFonts w:ascii="Century Gothic" w:hAnsi="Century Gothic"/>
              </w:rPr>
            </w:pPr>
          </w:p>
          <w:p w:rsidR="00CD7BE2" w:rsidRPr="00A3493F" w:rsidRDefault="00CD7BE2" w:rsidP="00585ADA">
            <w:pPr>
              <w:rPr>
                <w:rFonts w:ascii="Century Gothic" w:hAnsi="Century Gothic"/>
              </w:rPr>
            </w:pPr>
          </w:p>
        </w:tc>
      </w:tr>
      <w:tr w:rsidR="00CD7BE2" w:rsidRPr="00A3493F" w:rsidTr="00585ADA">
        <w:tc>
          <w:tcPr>
            <w:tcW w:w="817" w:type="dxa"/>
            <w:shd w:val="clear" w:color="auto" w:fill="auto"/>
          </w:tcPr>
          <w:p w:rsidR="00CD7BE2" w:rsidRPr="00A3493F" w:rsidRDefault="00CD7BE2" w:rsidP="00740312">
            <w:pPr>
              <w:widowControl/>
              <w:numPr>
                <w:ilvl w:val="0"/>
                <w:numId w:val="17"/>
              </w:numPr>
              <w:autoSpaceDE/>
              <w:autoSpaceDN/>
              <w:rPr>
                <w:rFonts w:ascii="Century Gothic" w:hAnsi="Century Gothic"/>
              </w:rPr>
            </w:pPr>
          </w:p>
        </w:tc>
        <w:tc>
          <w:tcPr>
            <w:tcW w:w="9497" w:type="dxa"/>
            <w:gridSpan w:val="2"/>
            <w:shd w:val="clear" w:color="auto" w:fill="auto"/>
          </w:tcPr>
          <w:p w:rsidR="00CD7BE2" w:rsidRDefault="00CD7BE2" w:rsidP="00585ADA">
            <w:pPr>
              <w:rPr>
                <w:rFonts w:ascii="Century Gothic" w:hAnsi="Century Gothic"/>
              </w:rPr>
            </w:pPr>
            <w:r>
              <w:rPr>
                <w:rFonts w:ascii="Century Gothic" w:hAnsi="Century Gothic"/>
              </w:rPr>
              <w:t>Date other Services Notified</w:t>
            </w:r>
          </w:p>
          <w:p w:rsidR="00CD7BE2" w:rsidRDefault="00CD7BE2" w:rsidP="00585ADA">
            <w:pPr>
              <w:rPr>
                <w:rFonts w:ascii="Century Gothic" w:hAnsi="Century Gothic"/>
              </w:rPr>
            </w:pPr>
          </w:p>
          <w:p w:rsidR="00CD7BE2" w:rsidRDefault="00CD7BE2" w:rsidP="00585ADA">
            <w:pPr>
              <w:rPr>
                <w:rFonts w:ascii="Century Gothic" w:hAnsi="Century Gothic"/>
              </w:rPr>
            </w:pPr>
          </w:p>
        </w:tc>
      </w:tr>
    </w:tbl>
    <w:p w:rsidR="00CD7BE2" w:rsidRDefault="00CD7BE2" w:rsidP="00CD7BE2">
      <w:pPr>
        <w:rPr>
          <w:rFonts w:ascii="Century Gothic" w:hAnsi="Century Gothic"/>
        </w:rPr>
      </w:pPr>
      <w:r>
        <w:br w:type="page"/>
      </w:r>
      <w:r>
        <w:rPr>
          <w:noProof/>
          <w:lang w:val="en-GB" w:eastAsia="en-GB"/>
        </w:rPr>
        <w:lastRenderedPageBreak/>
        <w:drawing>
          <wp:anchor distT="0" distB="0" distL="114300" distR="114300" simplePos="0" relativeHeight="251680768" behindDoc="0" locked="0" layoutInCell="1" allowOverlap="1" wp14:anchorId="4FB27551" wp14:editId="0C4B7AAC">
            <wp:simplePos x="0" y="0"/>
            <wp:positionH relativeFrom="column">
              <wp:posOffset>2644140</wp:posOffset>
            </wp:positionH>
            <wp:positionV relativeFrom="paragraph">
              <wp:posOffset>-289560</wp:posOffset>
            </wp:positionV>
            <wp:extent cx="1539240" cy="769620"/>
            <wp:effectExtent l="0" t="0" r="3810"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39240" cy="769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1FFE">
        <w:rPr>
          <w:rFonts w:ascii="Century Gothic" w:hAnsi="Century Gothic"/>
          <w:b/>
        </w:rPr>
        <w:t>Assessment &amp; Actions</w:t>
      </w:r>
      <w:r w:rsidRPr="00C31FFE">
        <w:rPr>
          <w:rFonts w:ascii="Century Gothic" w:hAnsi="Century Gothic"/>
        </w:rPr>
        <w:t xml:space="preserve"> </w:t>
      </w:r>
    </w:p>
    <w:p w:rsidR="00CD7BE2" w:rsidRPr="00870931" w:rsidRDefault="00CD7BE2" w:rsidP="00CD7BE2">
      <w:pPr>
        <w:rPr>
          <w:rFonts w:ascii="Century Gothic" w:hAnsi="Century Gothic"/>
          <w:i/>
          <w:sz w:val="16"/>
          <w:szCs w:val="16"/>
        </w:rPr>
      </w:pPr>
      <w:r w:rsidRPr="00870931">
        <w:rPr>
          <w:rFonts w:ascii="Century Gothic" w:hAnsi="Century Gothic"/>
          <w:i/>
        </w:rPr>
        <w:t xml:space="preserve">Form </w:t>
      </w:r>
      <w:r>
        <w:rPr>
          <w:rFonts w:ascii="Century Gothic" w:hAnsi="Century Gothic"/>
          <w:i/>
        </w:rPr>
        <w:t>2</w:t>
      </w:r>
      <w:r w:rsidRPr="00870931">
        <w:rPr>
          <w:rFonts w:ascii="Century Gothic" w:hAnsi="Century Gothic"/>
          <w:i/>
        </w:rPr>
        <w:t xml:space="preserve"> – information for sharing with </w:t>
      </w:r>
      <w:r>
        <w:rPr>
          <w:rFonts w:ascii="Century Gothic" w:hAnsi="Century Gothic"/>
          <w:i/>
        </w:rPr>
        <w:t xml:space="preserve">relevant services. Update as needed following visits. </w:t>
      </w:r>
    </w:p>
    <w:p w:rsidR="00CD7BE2" w:rsidRDefault="00CD7BE2" w:rsidP="00CD7B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9070"/>
      </w:tblGrid>
      <w:tr w:rsidR="00CD7BE2" w:rsidRPr="00BB15AB" w:rsidTr="00585ADA">
        <w:tc>
          <w:tcPr>
            <w:tcW w:w="817" w:type="dxa"/>
            <w:shd w:val="clear" w:color="auto" w:fill="auto"/>
          </w:tcPr>
          <w:p w:rsidR="00CD7BE2" w:rsidRPr="00BB15AB" w:rsidRDefault="00CD7BE2" w:rsidP="00740312">
            <w:pPr>
              <w:widowControl/>
              <w:numPr>
                <w:ilvl w:val="0"/>
                <w:numId w:val="17"/>
              </w:numPr>
              <w:autoSpaceDE/>
              <w:autoSpaceDN/>
              <w:rPr>
                <w:rFonts w:ascii="Century Gothic" w:hAnsi="Century Gothic"/>
              </w:rPr>
            </w:pPr>
          </w:p>
        </w:tc>
        <w:tc>
          <w:tcPr>
            <w:tcW w:w="9497" w:type="dxa"/>
            <w:shd w:val="clear" w:color="auto" w:fill="auto"/>
          </w:tcPr>
          <w:p w:rsidR="00CD7BE2" w:rsidRPr="00BB15AB" w:rsidRDefault="00CD7BE2" w:rsidP="00585ADA">
            <w:pPr>
              <w:rPr>
                <w:rFonts w:ascii="Century Gothic" w:hAnsi="Century Gothic"/>
              </w:rPr>
            </w:pPr>
            <w:r w:rsidRPr="00BB15AB">
              <w:rPr>
                <w:rFonts w:ascii="Century Gothic" w:hAnsi="Century Gothic"/>
              </w:rPr>
              <w:t xml:space="preserve">Impact of camp on road safety?           </w:t>
            </w:r>
          </w:p>
          <w:p w:rsidR="00CD7BE2" w:rsidRPr="00BB15AB" w:rsidRDefault="00CD7BE2" w:rsidP="00585ADA">
            <w:pPr>
              <w:rPr>
                <w:rFonts w:ascii="Century Gothic" w:hAnsi="Century Gothic"/>
              </w:rPr>
            </w:pPr>
          </w:p>
          <w:p w:rsidR="00CD7BE2" w:rsidRPr="00BB15AB" w:rsidRDefault="00CD7BE2" w:rsidP="00585ADA">
            <w:pPr>
              <w:rPr>
                <w:rFonts w:ascii="Century Gothic" w:hAnsi="Century Gothic"/>
              </w:rPr>
            </w:pPr>
          </w:p>
          <w:p w:rsidR="00CD7BE2" w:rsidRPr="00BB15AB" w:rsidRDefault="00CD7BE2" w:rsidP="00585ADA">
            <w:pPr>
              <w:rPr>
                <w:rFonts w:ascii="Century Gothic" w:hAnsi="Century Gothic"/>
              </w:rPr>
            </w:pPr>
          </w:p>
        </w:tc>
      </w:tr>
      <w:tr w:rsidR="00CD7BE2" w:rsidRPr="00BB15AB" w:rsidTr="00585ADA">
        <w:tc>
          <w:tcPr>
            <w:tcW w:w="817" w:type="dxa"/>
            <w:shd w:val="clear" w:color="auto" w:fill="auto"/>
          </w:tcPr>
          <w:p w:rsidR="00CD7BE2" w:rsidRPr="00BB15AB" w:rsidRDefault="00CD7BE2" w:rsidP="00740312">
            <w:pPr>
              <w:widowControl/>
              <w:numPr>
                <w:ilvl w:val="0"/>
                <w:numId w:val="17"/>
              </w:numPr>
              <w:autoSpaceDE/>
              <w:autoSpaceDN/>
              <w:rPr>
                <w:rFonts w:ascii="Century Gothic" w:hAnsi="Century Gothic"/>
              </w:rPr>
            </w:pPr>
          </w:p>
        </w:tc>
        <w:tc>
          <w:tcPr>
            <w:tcW w:w="9497" w:type="dxa"/>
            <w:shd w:val="clear" w:color="auto" w:fill="auto"/>
          </w:tcPr>
          <w:p w:rsidR="00CD7BE2" w:rsidRPr="00BB15AB" w:rsidRDefault="00CD7BE2" w:rsidP="00585ADA">
            <w:pPr>
              <w:rPr>
                <w:rFonts w:ascii="Century Gothic" w:hAnsi="Century Gothic"/>
              </w:rPr>
            </w:pPr>
            <w:r w:rsidRPr="00BB15AB">
              <w:rPr>
                <w:rFonts w:ascii="Century Gothic" w:hAnsi="Century Gothic"/>
              </w:rPr>
              <w:t xml:space="preserve">Impact on area’s amenity e.g. any public health, refuse or other waste issues?       </w:t>
            </w:r>
          </w:p>
          <w:p w:rsidR="00CD7BE2" w:rsidRPr="00BB15AB" w:rsidRDefault="00CD7BE2" w:rsidP="00585ADA">
            <w:pPr>
              <w:rPr>
                <w:rFonts w:ascii="Century Gothic" w:hAnsi="Century Gothic"/>
              </w:rPr>
            </w:pPr>
          </w:p>
          <w:p w:rsidR="00CD7BE2" w:rsidRPr="00BB15AB" w:rsidRDefault="00CD7BE2" w:rsidP="00585ADA">
            <w:pPr>
              <w:rPr>
                <w:rFonts w:ascii="Century Gothic" w:hAnsi="Century Gothic"/>
              </w:rPr>
            </w:pPr>
          </w:p>
          <w:p w:rsidR="00CD7BE2" w:rsidRPr="00BB15AB" w:rsidRDefault="00CD7BE2" w:rsidP="00585ADA">
            <w:pPr>
              <w:rPr>
                <w:rFonts w:ascii="Century Gothic" w:hAnsi="Century Gothic"/>
              </w:rPr>
            </w:pPr>
          </w:p>
        </w:tc>
      </w:tr>
      <w:tr w:rsidR="00CD7BE2" w:rsidRPr="00BB15AB" w:rsidTr="00585ADA">
        <w:tc>
          <w:tcPr>
            <w:tcW w:w="817" w:type="dxa"/>
            <w:shd w:val="clear" w:color="auto" w:fill="auto"/>
          </w:tcPr>
          <w:p w:rsidR="00CD7BE2" w:rsidRPr="00BB15AB" w:rsidRDefault="00CD7BE2" w:rsidP="00740312">
            <w:pPr>
              <w:widowControl/>
              <w:numPr>
                <w:ilvl w:val="0"/>
                <w:numId w:val="17"/>
              </w:numPr>
              <w:autoSpaceDE/>
              <w:autoSpaceDN/>
              <w:rPr>
                <w:rFonts w:ascii="Century Gothic" w:hAnsi="Century Gothic"/>
              </w:rPr>
            </w:pPr>
          </w:p>
        </w:tc>
        <w:tc>
          <w:tcPr>
            <w:tcW w:w="9497" w:type="dxa"/>
            <w:shd w:val="clear" w:color="auto" w:fill="auto"/>
          </w:tcPr>
          <w:p w:rsidR="00CD7BE2" w:rsidRPr="00BB15AB" w:rsidRDefault="00CD7BE2" w:rsidP="00585ADA">
            <w:pPr>
              <w:rPr>
                <w:rFonts w:ascii="Century Gothic" w:hAnsi="Century Gothic"/>
              </w:rPr>
            </w:pPr>
            <w:r w:rsidRPr="00BB15AB">
              <w:rPr>
                <w:rFonts w:ascii="Century Gothic" w:hAnsi="Century Gothic"/>
              </w:rPr>
              <w:t>Impact on: environment; land use; community e.g. preventing use of a lay-by?</w:t>
            </w:r>
          </w:p>
          <w:p w:rsidR="00CD7BE2" w:rsidRPr="00BB15AB" w:rsidRDefault="00CD7BE2" w:rsidP="00585ADA"/>
          <w:p w:rsidR="00CD7BE2" w:rsidRPr="00BB15AB" w:rsidRDefault="00CD7BE2" w:rsidP="00585ADA"/>
          <w:p w:rsidR="00CD7BE2" w:rsidRPr="00BB15AB" w:rsidRDefault="00CD7BE2" w:rsidP="00585ADA">
            <w:pPr>
              <w:rPr>
                <w:rFonts w:ascii="Century Gothic" w:hAnsi="Century Gothic"/>
              </w:rPr>
            </w:pPr>
            <w:r w:rsidRPr="00BB15AB">
              <w:t xml:space="preserve">                                                                                            </w:t>
            </w:r>
          </w:p>
        </w:tc>
      </w:tr>
      <w:tr w:rsidR="00CD7BE2" w:rsidRPr="00BB15AB" w:rsidTr="00585ADA">
        <w:tc>
          <w:tcPr>
            <w:tcW w:w="817" w:type="dxa"/>
            <w:shd w:val="clear" w:color="auto" w:fill="auto"/>
          </w:tcPr>
          <w:p w:rsidR="00CD7BE2" w:rsidRPr="00BB15AB" w:rsidRDefault="00CD7BE2" w:rsidP="00740312">
            <w:pPr>
              <w:widowControl/>
              <w:numPr>
                <w:ilvl w:val="0"/>
                <w:numId w:val="17"/>
              </w:numPr>
              <w:adjustRightInd w:val="0"/>
              <w:rPr>
                <w:rFonts w:ascii="Century Gothic" w:hAnsi="Century Gothic"/>
                <w:bCs/>
              </w:rPr>
            </w:pPr>
          </w:p>
        </w:tc>
        <w:tc>
          <w:tcPr>
            <w:tcW w:w="9497" w:type="dxa"/>
            <w:shd w:val="clear" w:color="auto" w:fill="auto"/>
          </w:tcPr>
          <w:p w:rsidR="00CD7BE2" w:rsidRPr="00BB15AB" w:rsidRDefault="00CD7BE2" w:rsidP="00585ADA">
            <w:pPr>
              <w:rPr>
                <w:rFonts w:ascii="Century Gothic" w:hAnsi="Century Gothic"/>
              </w:rPr>
            </w:pPr>
            <w:r>
              <w:rPr>
                <w:rFonts w:ascii="Century Gothic" w:hAnsi="Century Gothic"/>
              </w:rPr>
              <w:t>In your opinion, i</w:t>
            </w:r>
            <w:r w:rsidRPr="00BB15AB">
              <w:rPr>
                <w:rFonts w:ascii="Century Gothic" w:hAnsi="Century Gothic"/>
              </w:rPr>
              <w:t xml:space="preserve">s the family </w:t>
            </w:r>
            <w:r>
              <w:rPr>
                <w:rFonts w:ascii="Century Gothic" w:hAnsi="Century Gothic"/>
              </w:rPr>
              <w:t xml:space="preserve">Scottish </w:t>
            </w:r>
            <w:r w:rsidRPr="00BB15AB">
              <w:rPr>
                <w:rFonts w:ascii="Century Gothic" w:hAnsi="Century Gothic"/>
              </w:rPr>
              <w:t xml:space="preserve">Gypsy </w:t>
            </w:r>
            <w:proofErr w:type="spellStart"/>
            <w:r w:rsidRPr="00BB15AB">
              <w:rPr>
                <w:rFonts w:ascii="Century Gothic" w:hAnsi="Century Gothic"/>
              </w:rPr>
              <w:t>Traveller</w:t>
            </w:r>
            <w:proofErr w:type="spellEnd"/>
            <w:r>
              <w:rPr>
                <w:rFonts w:ascii="Century Gothic" w:hAnsi="Century Gothic"/>
              </w:rPr>
              <w:t xml:space="preserve"> community</w:t>
            </w:r>
            <w:r w:rsidRPr="00BB15AB">
              <w:rPr>
                <w:rFonts w:ascii="Century Gothic" w:hAnsi="Century Gothic"/>
              </w:rPr>
              <w:t>?    Y / N</w:t>
            </w:r>
          </w:p>
          <w:p w:rsidR="00CD7BE2" w:rsidRPr="00BB15AB" w:rsidRDefault="00CD7BE2" w:rsidP="00585ADA">
            <w:pPr>
              <w:adjustRightInd w:val="0"/>
              <w:rPr>
                <w:bCs/>
              </w:rPr>
            </w:pPr>
          </w:p>
        </w:tc>
      </w:tr>
      <w:tr w:rsidR="00CD7BE2" w:rsidRPr="00BB15AB" w:rsidTr="00585ADA">
        <w:tc>
          <w:tcPr>
            <w:tcW w:w="817" w:type="dxa"/>
            <w:shd w:val="clear" w:color="auto" w:fill="auto"/>
          </w:tcPr>
          <w:p w:rsidR="00CD7BE2" w:rsidRPr="00BB15AB" w:rsidRDefault="00CD7BE2" w:rsidP="00740312">
            <w:pPr>
              <w:widowControl/>
              <w:numPr>
                <w:ilvl w:val="0"/>
                <w:numId w:val="17"/>
              </w:numPr>
              <w:adjustRightInd w:val="0"/>
              <w:rPr>
                <w:rFonts w:ascii="Century Gothic" w:hAnsi="Century Gothic"/>
                <w:bCs/>
              </w:rPr>
            </w:pPr>
          </w:p>
        </w:tc>
        <w:tc>
          <w:tcPr>
            <w:tcW w:w="9497" w:type="dxa"/>
            <w:shd w:val="clear" w:color="auto" w:fill="auto"/>
          </w:tcPr>
          <w:p w:rsidR="00CD7BE2" w:rsidRPr="00870931" w:rsidRDefault="00CD7BE2" w:rsidP="00585ADA">
            <w:pPr>
              <w:rPr>
                <w:rFonts w:ascii="Century Gothic" w:hAnsi="Century Gothic"/>
                <w:i/>
                <w:sz w:val="20"/>
              </w:rPr>
            </w:pPr>
            <w:r>
              <w:rPr>
                <w:rFonts w:ascii="Century Gothic" w:hAnsi="Century Gothic"/>
              </w:rPr>
              <w:t xml:space="preserve">Any </w:t>
            </w:r>
            <w:r w:rsidRPr="00BB15AB">
              <w:rPr>
                <w:rFonts w:ascii="Century Gothic" w:hAnsi="Century Gothic"/>
              </w:rPr>
              <w:t>support needs identified? (</w:t>
            </w:r>
            <w:r w:rsidRPr="00870931">
              <w:rPr>
                <w:rFonts w:ascii="Century Gothic" w:hAnsi="Century Gothic"/>
                <w:i/>
                <w:sz w:val="20"/>
              </w:rPr>
              <w:t>e.g. Health, Education, Welfare, Vul. Children / Adults)?</w:t>
            </w:r>
          </w:p>
          <w:p w:rsidR="00CD7BE2" w:rsidRPr="00BB15AB" w:rsidRDefault="00CD7BE2" w:rsidP="00585ADA">
            <w:pPr>
              <w:rPr>
                <w:rFonts w:ascii="Century Gothic" w:hAnsi="Century Gothic"/>
              </w:rPr>
            </w:pPr>
          </w:p>
          <w:p w:rsidR="00CD7BE2" w:rsidRPr="00BB15AB" w:rsidRDefault="00CD7BE2" w:rsidP="00585ADA">
            <w:pPr>
              <w:rPr>
                <w:rFonts w:ascii="Century Gothic" w:hAnsi="Century Gothic"/>
              </w:rPr>
            </w:pPr>
          </w:p>
          <w:p w:rsidR="00CD7BE2" w:rsidRPr="00BB15AB" w:rsidRDefault="00CD7BE2" w:rsidP="00585ADA">
            <w:pPr>
              <w:rPr>
                <w:rFonts w:ascii="Century Gothic" w:hAnsi="Century Gothic"/>
              </w:rPr>
            </w:pPr>
          </w:p>
          <w:p w:rsidR="00CD7BE2" w:rsidRPr="00BB15AB" w:rsidRDefault="00CD7BE2" w:rsidP="00585ADA">
            <w:pPr>
              <w:rPr>
                <w:rFonts w:ascii="Century Gothic" w:hAnsi="Century Gothic"/>
              </w:rPr>
            </w:pPr>
          </w:p>
        </w:tc>
      </w:tr>
      <w:tr w:rsidR="00CD7BE2" w:rsidRPr="00BB15AB" w:rsidTr="00585ADA">
        <w:tc>
          <w:tcPr>
            <w:tcW w:w="817" w:type="dxa"/>
            <w:shd w:val="clear" w:color="auto" w:fill="auto"/>
          </w:tcPr>
          <w:p w:rsidR="00CD7BE2" w:rsidRPr="00BB15AB" w:rsidRDefault="00CD7BE2" w:rsidP="00740312">
            <w:pPr>
              <w:widowControl/>
              <w:numPr>
                <w:ilvl w:val="0"/>
                <w:numId w:val="17"/>
              </w:numPr>
              <w:autoSpaceDE/>
              <w:autoSpaceDN/>
              <w:rPr>
                <w:rFonts w:ascii="Century Gothic" w:hAnsi="Century Gothic"/>
                <w:bCs/>
              </w:rPr>
            </w:pPr>
          </w:p>
        </w:tc>
        <w:tc>
          <w:tcPr>
            <w:tcW w:w="9497" w:type="dxa"/>
            <w:shd w:val="clear" w:color="auto" w:fill="auto"/>
          </w:tcPr>
          <w:p w:rsidR="00CD7BE2" w:rsidRPr="00BB15AB" w:rsidRDefault="00CD7BE2" w:rsidP="00585ADA">
            <w:pPr>
              <w:rPr>
                <w:rFonts w:ascii="Century Gothic" w:hAnsi="Century Gothic"/>
              </w:rPr>
            </w:pPr>
            <w:r w:rsidRPr="00BB15AB">
              <w:rPr>
                <w:rFonts w:ascii="Century Gothic" w:hAnsi="Century Gothic"/>
              </w:rPr>
              <w:t>Were these met and by who?</w:t>
            </w:r>
          </w:p>
          <w:p w:rsidR="00CD7BE2" w:rsidRPr="00BB15AB" w:rsidRDefault="00CD7BE2" w:rsidP="00585ADA">
            <w:pPr>
              <w:rPr>
                <w:rFonts w:ascii="Century Gothic" w:hAnsi="Century Gothic"/>
              </w:rPr>
            </w:pPr>
          </w:p>
          <w:p w:rsidR="00CD7BE2" w:rsidRPr="00BB15AB" w:rsidRDefault="00CD7BE2" w:rsidP="00585ADA">
            <w:pPr>
              <w:rPr>
                <w:rFonts w:ascii="Century Gothic" w:hAnsi="Century Gothic"/>
              </w:rPr>
            </w:pPr>
          </w:p>
          <w:p w:rsidR="00CD7BE2" w:rsidRPr="00BB15AB" w:rsidRDefault="00CD7BE2" w:rsidP="00585ADA">
            <w:pPr>
              <w:rPr>
                <w:rFonts w:ascii="Century Gothic" w:hAnsi="Century Gothic"/>
              </w:rPr>
            </w:pPr>
          </w:p>
          <w:p w:rsidR="00CD7BE2" w:rsidRPr="00BB15AB" w:rsidRDefault="00CD7BE2" w:rsidP="00585ADA">
            <w:pPr>
              <w:rPr>
                <w:rFonts w:ascii="Century Gothic" w:hAnsi="Century Gothic"/>
              </w:rPr>
            </w:pPr>
          </w:p>
        </w:tc>
      </w:tr>
      <w:tr w:rsidR="00CD7BE2" w:rsidRPr="00BB15AB" w:rsidTr="00585ADA">
        <w:tc>
          <w:tcPr>
            <w:tcW w:w="817" w:type="dxa"/>
            <w:shd w:val="clear" w:color="auto" w:fill="auto"/>
          </w:tcPr>
          <w:p w:rsidR="00CD7BE2" w:rsidRPr="00BB15AB" w:rsidRDefault="00CD7BE2" w:rsidP="00740312">
            <w:pPr>
              <w:widowControl/>
              <w:numPr>
                <w:ilvl w:val="0"/>
                <w:numId w:val="17"/>
              </w:numPr>
              <w:adjustRightInd w:val="0"/>
              <w:rPr>
                <w:rFonts w:ascii="Century Gothic" w:hAnsi="Century Gothic"/>
                <w:bCs/>
              </w:rPr>
            </w:pPr>
          </w:p>
        </w:tc>
        <w:tc>
          <w:tcPr>
            <w:tcW w:w="9497" w:type="dxa"/>
            <w:shd w:val="clear" w:color="auto" w:fill="auto"/>
          </w:tcPr>
          <w:p w:rsidR="00CD7BE2" w:rsidRPr="00BB15AB" w:rsidRDefault="00CD7BE2" w:rsidP="00585ADA">
            <w:pPr>
              <w:rPr>
                <w:rFonts w:ascii="Century Gothic" w:hAnsi="Century Gothic"/>
              </w:rPr>
            </w:pPr>
            <w:r w:rsidRPr="00BB15AB">
              <w:rPr>
                <w:rFonts w:ascii="Century Gothic" w:hAnsi="Century Gothic"/>
              </w:rPr>
              <w:t>Services required (e.g. waste collection)? Were they met?</w:t>
            </w:r>
          </w:p>
          <w:p w:rsidR="00CD7BE2" w:rsidRPr="00BB15AB" w:rsidRDefault="00CD7BE2" w:rsidP="00585ADA">
            <w:pPr>
              <w:rPr>
                <w:rFonts w:ascii="Century Gothic" w:hAnsi="Century Gothic"/>
              </w:rPr>
            </w:pPr>
          </w:p>
          <w:p w:rsidR="00CD7BE2" w:rsidRPr="00BB15AB" w:rsidRDefault="00CD7BE2" w:rsidP="00585ADA">
            <w:pPr>
              <w:rPr>
                <w:rFonts w:ascii="Century Gothic" w:hAnsi="Century Gothic"/>
              </w:rPr>
            </w:pPr>
          </w:p>
          <w:p w:rsidR="00CD7BE2" w:rsidRPr="00BB15AB" w:rsidRDefault="00CD7BE2" w:rsidP="00585ADA">
            <w:pPr>
              <w:rPr>
                <w:rFonts w:ascii="Century Gothic" w:hAnsi="Century Gothic"/>
              </w:rPr>
            </w:pPr>
          </w:p>
        </w:tc>
      </w:tr>
      <w:tr w:rsidR="00CD7BE2" w:rsidRPr="00BB15AB" w:rsidTr="00585ADA">
        <w:tc>
          <w:tcPr>
            <w:tcW w:w="817" w:type="dxa"/>
            <w:shd w:val="clear" w:color="auto" w:fill="auto"/>
          </w:tcPr>
          <w:p w:rsidR="00CD7BE2" w:rsidRPr="00BB15AB" w:rsidRDefault="00CD7BE2" w:rsidP="00740312">
            <w:pPr>
              <w:widowControl/>
              <w:numPr>
                <w:ilvl w:val="0"/>
                <w:numId w:val="17"/>
              </w:numPr>
              <w:autoSpaceDE/>
              <w:autoSpaceDN/>
              <w:rPr>
                <w:rFonts w:ascii="Century Gothic" w:hAnsi="Century Gothic"/>
              </w:rPr>
            </w:pPr>
          </w:p>
        </w:tc>
        <w:tc>
          <w:tcPr>
            <w:tcW w:w="9497" w:type="dxa"/>
            <w:shd w:val="clear" w:color="auto" w:fill="auto"/>
          </w:tcPr>
          <w:p w:rsidR="00CD7BE2" w:rsidRPr="00BB15AB" w:rsidRDefault="00CD7BE2" w:rsidP="00585ADA">
            <w:pPr>
              <w:rPr>
                <w:rFonts w:ascii="Century Gothic" w:hAnsi="Century Gothic"/>
              </w:rPr>
            </w:pPr>
            <w:r w:rsidRPr="00BB15AB">
              <w:rPr>
                <w:rFonts w:ascii="Century Gothic" w:hAnsi="Century Gothic"/>
              </w:rPr>
              <w:t>Any other relevant information</w:t>
            </w:r>
            <w:r>
              <w:rPr>
                <w:rFonts w:ascii="Century Gothic" w:hAnsi="Century Gothic"/>
              </w:rPr>
              <w:t xml:space="preserve"> (e.g. re. the agreement expectations?) </w:t>
            </w:r>
          </w:p>
          <w:p w:rsidR="00CD7BE2" w:rsidRPr="00BB15AB" w:rsidRDefault="00CD7BE2" w:rsidP="00585ADA">
            <w:pPr>
              <w:rPr>
                <w:rFonts w:ascii="Century Gothic" w:hAnsi="Century Gothic"/>
              </w:rPr>
            </w:pPr>
          </w:p>
          <w:p w:rsidR="00CD7BE2" w:rsidRPr="00BB15AB" w:rsidRDefault="00CD7BE2" w:rsidP="00585ADA">
            <w:pPr>
              <w:rPr>
                <w:rFonts w:ascii="Century Gothic" w:hAnsi="Century Gothic"/>
              </w:rPr>
            </w:pPr>
          </w:p>
          <w:p w:rsidR="00CD7BE2" w:rsidRPr="00BB15AB" w:rsidRDefault="00CD7BE2" w:rsidP="00585ADA">
            <w:pPr>
              <w:rPr>
                <w:rFonts w:ascii="Century Gothic" w:hAnsi="Century Gothic"/>
              </w:rPr>
            </w:pPr>
          </w:p>
        </w:tc>
      </w:tr>
      <w:tr w:rsidR="00CD7BE2" w:rsidRPr="00BB15AB" w:rsidTr="00585ADA">
        <w:tc>
          <w:tcPr>
            <w:tcW w:w="817" w:type="dxa"/>
            <w:shd w:val="clear" w:color="auto" w:fill="auto"/>
          </w:tcPr>
          <w:p w:rsidR="00CD7BE2" w:rsidRPr="00BB15AB" w:rsidRDefault="00CD7BE2" w:rsidP="00740312">
            <w:pPr>
              <w:widowControl/>
              <w:numPr>
                <w:ilvl w:val="0"/>
                <w:numId w:val="17"/>
              </w:numPr>
              <w:adjustRightInd w:val="0"/>
              <w:rPr>
                <w:rFonts w:ascii="Century Gothic" w:hAnsi="Century Gothic"/>
                <w:bCs/>
              </w:rPr>
            </w:pPr>
          </w:p>
        </w:tc>
        <w:tc>
          <w:tcPr>
            <w:tcW w:w="9497" w:type="dxa"/>
            <w:shd w:val="clear" w:color="auto" w:fill="auto"/>
          </w:tcPr>
          <w:p w:rsidR="00CD7BE2" w:rsidRPr="00BB15AB" w:rsidRDefault="00CD7BE2" w:rsidP="00585ADA">
            <w:pPr>
              <w:rPr>
                <w:rFonts w:ascii="Century Gothic" w:hAnsi="Century Gothic"/>
              </w:rPr>
            </w:pPr>
            <w:r w:rsidRPr="00BB15AB">
              <w:rPr>
                <w:rFonts w:ascii="Century Gothic" w:hAnsi="Century Gothic"/>
              </w:rPr>
              <w:t xml:space="preserve">Nature of Complaints Received? Any Significant Breaches? </w:t>
            </w:r>
          </w:p>
          <w:p w:rsidR="00CD7BE2" w:rsidRPr="00BB15AB" w:rsidRDefault="00CD7BE2" w:rsidP="00585ADA">
            <w:pPr>
              <w:rPr>
                <w:rFonts w:ascii="Century Gothic" w:hAnsi="Century Gothic"/>
              </w:rPr>
            </w:pPr>
          </w:p>
          <w:p w:rsidR="00CD7BE2" w:rsidRPr="00BB15AB" w:rsidRDefault="00CD7BE2" w:rsidP="00585ADA">
            <w:pPr>
              <w:rPr>
                <w:rFonts w:ascii="Century Gothic" w:hAnsi="Century Gothic"/>
              </w:rPr>
            </w:pPr>
          </w:p>
          <w:p w:rsidR="00CD7BE2" w:rsidRPr="00BB15AB" w:rsidRDefault="00CD7BE2" w:rsidP="00585ADA">
            <w:pPr>
              <w:rPr>
                <w:rFonts w:ascii="Century Gothic" w:hAnsi="Century Gothic"/>
              </w:rPr>
            </w:pPr>
          </w:p>
        </w:tc>
      </w:tr>
      <w:tr w:rsidR="00CD7BE2" w:rsidRPr="00BB15AB" w:rsidTr="00585ADA">
        <w:tc>
          <w:tcPr>
            <w:tcW w:w="817" w:type="dxa"/>
            <w:shd w:val="clear" w:color="auto" w:fill="auto"/>
          </w:tcPr>
          <w:p w:rsidR="00CD7BE2" w:rsidRPr="00BB15AB" w:rsidRDefault="00CD7BE2" w:rsidP="00740312">
            <w:pPr>
              <w:widowControl/>
              <w:numPr>
                <w:ilvl w:val="0"/>
                <w:numId w:val="17"/>
              </w:numPr>
              <w:adjustRightInd w:val="0"/>
              <w:rPr>
                <w:rFonts w:ascii="Century Gothic" w:hAnsi="Century Gothic"/>
                <w:bCs/>
              </w:rPr>
            </w:pPr>
          </w:p>
        </w:tc>
        <w:tc>
          <w:tcPr>
            <w:tcW w:w="9497" w:type="dxa"/>
            <w:shd w:val="clear" w:color="auto" w:fill="auto"/>
          </w:tcPr>
          <w:p w:rsidR="00CD7BE2" w:rsidRPr="00BB15AB" w:rsidRDefault="00CD7BE2" w:rsidP="00585ADA">
            <w:pPr>
              <w:rPr>
                <w:rFonts w:ascii="Century Gothic" w:hAnsi="Century Gothic"/>
              </w:rPr>
            </w:pPr>
            <w:r w:rsidRPr="00BB15AB">
              <w:rPr>
                <w:rFonts w:ascii="Century Gothic" w:hAnsi="Century Gothic"/>
              </w:rPr>
              <w:t xml:space="preserve">Should Enforcement Action be considered &amp; if so why?  </w:t>
            </w:r>
          </w:p>
          <w:p w:rsidR="00CD7BE2" w:rsidRPr="00BB15AB" w:rsidRDefault="00CD7BE2" w:rsidP="00585ADA">
            <w:pPr>
              <w:rPr>
                <w:rFonts w:ascii="Century Gothic" w:hAnsi="Century Gothic"/>
              </w:rPr>
            </w:pPr>
          </w:p>
          <w:p w:rsidR="00CD7BE2" w:rsidRPr="00BB15AB" w:rsidRDefault="00CD7BE2" w:rsidP="00585ADA">
            <w:pPr>
              <w:rPr>
                <w:rFonts w:ascii="Century Gothic" w:hAnsi="Century Gothic"/>
              </w:rPr>
            </w:pPr>
          </w:p>
        </w:tc>
      </w:tr>
      <w:tr w:rsidR="00CD7BE2" w:rsidRPr="00BB15AB" w:rsidTr="00585ADA">
        <w:tc>
          <w:tcPr>
            <w:tcW w:w="817" w:type="dxa"/>
            <w:shd w:val="clear" w:color="auto" w:fill="auto"/>
          </w:tcPr>
          <w:p w:rsidR="00CD7BE2" w:rsidRPr="00BB15AB" w:rsidRDefault="00CD7BE2" w:rsidP="00740312">
            <w:pPr>
              <w:widowControl/>
              <w:numPr>
                <w:ilvl w:val="0"/>
                <w:numId w:val="17"/>
              </w:numPr>
              <w:adjustRightInd w:val="0"/>
              <w:rPr>
                <w:rFonts w:ascii="Century Gothic" w:hAnsi="Century Gothic"/>
                <w:bCs/>
              </w:rPr>
            </w:pPr>
          </w:p>
        </w:tc>
        <w:tc>
          <w:tcPr>
            <w:tcW w:w="9497" w:type="dxa"/>
            <w:shd w:val="clear" w:color="auto" w:fill="auto"/>
          </w:tcPr>
          <w:p w:rsidR="00CD7BE2" w:rsidRPr="00BB15AB" w:rsidRDefault="00CD7BE2" w:rsidP="00585ADA">
            <w:pPr>
              <w:rPr>
                <w:rFonts w:ascii="Century Gothic" w:hAnsi="Century Gothic"/>
              </w:rPr>
            </w:pPr>
            <w:r w:rsidRPr="00BB15AB">
              <w:rPr>
                <w:rFonts w:ascii="Century Gothic" w:hAnsi="Century Gothic"/>
              </w:rPr>
              <w:t xml:space="preserve">Date Legal Action Started </w:t>
            </w:r>
          </w:p>
          <w:p w:rsidR="00CD7BE2" w:rsidRPr="00BB15AB" w:rsidRDefault="00CD7BE2" w:rsidP="00585ADA">
            <w:pPr>
              <w:rPr>
                <w:rFonts w:ascii="Century Gothic" w:hAnsi="Century Gothic"/>
              </w:rPr>
            </w:pPr>
          </w:p>
        </w:tc>
      </w:tr>
      <w:tr w:rsidR="00CD7BE2" w:rsidRPr="00BB15AB" w:rsidTr="00585ADA">
        <w:tc>
          <w:tcPr>
            <w:tcW w:w="817" w:type="dxa"/>
            <w:shd w:val="clear" w:color="auto" w:fill="auto"/>
          </w:tcPr>
          <w:p w:rsidR="00CD7BE2" w:rsidRPr="00BB15AB" w:rsidRDefault="00CD7BE2" w:rsidP="00740312">
            <w:pPr>
              <w:widowControl/>
              <w:numPr>
                <w:ilvl w:val="0"/>
                <w:numId w:val="17"/>
              </w:numPr>
              <w:adjustRightInd w:val="0"/>
              <w:rPr>
                <w:bCs/>
              </w:rPr>
            </w:pPr>
          </w:p>
        </w:tc>
        <w:tc>
          <w:tcPr>
            <w:tcW w:w="9497" w:type="dxa"/>
            <w:shd w:val="clear" w:color="auto" w:fill="auto"/>
          </w:tcPr>
          <w:p w:rsidR="00CD7BE2" w:rsidRPr="00BB15AB" w:rsidRDefault="00CD7BE2" w:rsidP="00585ADA">
            <w:pPr>
              <w:rPr>
                <w:rFonts w:ascii="Century Gothic" w:hAnsi="Century Gothic"/>
              </w:rPr>
            </w:pPr>
            <w:r w:rsidRPr="00BB15AB">
              <w:rPr>
                <w:rFonts w:ascii="Century Gothic" w:hAnsi="Century Gothic"/>
              </w:rPr>
              <w:t>Summary of Lessons Learnt?</w:t>
            </w:r>
          </w:p>
          <w:p w:rsidR="00CD7BE2" w:rsidRPr="00BB15AB" w:rsidRDefault="00CD7BE2" w:rsidP="00585ADA">
            <w:pPr>
              <w:rPr>
                <w:rFonts w:ascii="Century Gothic" w:hAnsi="Century Gothic"/>
              </w:rPr>
            </w:pPr>
          </w:p>
          <w:p w:rsidR="00CD7BE2" w:rsidRPr="00BB15AB" w:rsidRDefault="00CD7BE2" w:rsidP="00585ADA">
            <w:pPr>
              <w:rPr>
                <w:rFonts w:ascii="Century Gothic" w:hAnsi="Century Gothic"/>
              </w:rPr>
            </w:pPr>
          </w:p>
          <w:p w:rsidR="00CD7BE2" w:rsidRPr="00BB15AB" w:rsidRDefault="00CD7BE2" w:rsidP="00585ADA">
            <w:pPr>
              <w:rPr>
                <w:rFonts w:ascii="Century Gothic" w:hAnsi="Century Gothic"/>
              </w:rPr>
            </w:pPr>
          </w:p>
        </w:tc>
      </w:tr>
    </w:tbl>
    <w:p w:rsidR="00CD7BE2" w:rsidRPr="00BB15AB" w:rsidRDefault="00CD7BE2" w:rsidP="00CD7BE2">
      <w:pPr>
        <w:rPr>
          <w:rFonts w:ascii="Century Gothic" w:hAnsi="Century Gothic"/>
        </w:rPr>
      </w:pPr>
    </w:p>
    <w:p w:rsidR="00CD7BE2" w:rsidRDefault="00CD7BE2">
      <w:pPr>
        <w:rPr>
          <w:rFonts w:ascii="Century Gothic" w:hAnsi="Century Gothic"/>
          <w:b/>
        </w:rPr>
      </w:pPr>
      <w:r>
        <w:rPr>
          <w:rFonts w:ascii="Century Gothic" w:hAnsi="Century Gothic"/>
          <w:b/>
        </w:rPr>
        <w:br w:type="page"/>
      </w:r>
    </w:p>
    <w:p w:rsidR="00CD7BE2" w:rsidRDefault="00CD7BE2" w:rsidP="00CD7BE2">
      <w:pPr>
        <w:rPr>
          <w:rFonts w:ascii="Century Gothic" w:hAnsi="Century Gothic"/>
          <w:b/>
        </w:rPr>
      </w:pPr>
      <w:r>
        <w:rPr>
          <w:noProof/>
          <w:lang w:val="en-GB" w:eastAsia="en-GB"/>
        </w:rPr>
        <w:lastRenderedPageBreak/>
        <w:drawing>
          <wp:anchor distT="0" distB="0" distL="114300" distR="114300" simplePos="0" relativeHeight="251682816" behindDoc="0" locked="0" layoutInCell="1" allowOverlap="1" wp14:anchorId="46ADCE95" wp14:editId="14DB0984">
            <wp:simplePos x="0" y="0"/>
            <wp:positionH relativeFrom="column">
              <wp:posOffset>2796540</wp:posOffset>
            </wp:positionH>
            <wp:positionV relativeFrom="paragraph">
              <wp:posOffset>-129540</wp:posOffset>
            </wp:positionV>
            <wp:extent cx="1539240" cy="769620"/>
            <wp:effectExtent l="0" t="0" r="3810" b="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39240" cy="769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15AB">
        <w:rPr>
          <w:rFonts w:ascii="Century Gothic" w:hAnsi="Century Gothic"/>
          <w:b/>
        </w:rPr>
        <w:t>Checklist</w:t>
      </w:r>
      <w:r w:rsidRPr="00BB15AB">
        <w:rPr>
          <w:rFonts w:ascii="Century Gothic" w:hAnsi="Century Gothic"/>
        </w:rPr>
        <w:t xml:space="preserve"> – </w:t>
      </w:r>
      <w:r w:rsidRPr="00BB15AB">
        <w:rPr>
          <w:rFonts w:ascii="Century Gothic" w:hAnsi="Century Gothic"/>
          <w:b/>
        </w:rPr>
        <w:t>Information Provided</w:t>
      </w:r>
      <w:bookmarkStart w:id="0" w:name="_GoBack"/>
      <w:bookmarkEnd w:id="0"/>
    </w:p>
    <w:p w:rsidR="00CD7BE2" w:rsidRPr="00CD7BE2" w:rsidRDefault="00CD7BE2" w:rsidP="00CD7BE2">
      <w:pPr>
        <w:rPr>
          <w:rFonts w:ascii="Century Gothic" w:hAnsi="Century Gothic"/>
        </w:rPr>
      </w:pPr>
      <w:r w:rsidRPr="00CD7BE2">
        <w:rPr>
          <w:rFonts w:ascii="Century Gothic" w:hAnsi="Century Gothic"/>
        </w:rPr>
        <w:t xml:space="preserve">This is to </w:t>
      </w:r>
      <w:r>
        <w:rPr>
          <w:rFonts w:ascii="Century Gothic" w:hAnsi="Century Gothic"/>
        </w:rPr>
        <w:t>support consistent, and comprehensive, information and assistance</w:t>
      </w:r>
    </w:p>
    <w:p w:rsidR="00CD7BE2" w:rsidRDefault="00CD7BE2" w:rsidP="00CD7BE2">
      <w:pPr>
        <w:rPr>
          <w:rFonts w:ascii="Century Gothic" w:hAnsi="Century Gothic"/>
          <w:b/>
        </w:rPr>
      </w:pPr>
    </w:p>
    <w:p w:rsidR="00CD7BE2" w:rsidRDefault="00CD7BE2" w:rsidP="00CD7BE2">
      <w:pPr>
        <w:rPr>
          <w:rFonts w:ascii="Century Gothic" w:hAnsi="Century Gothic"/>
          <w:b/>
        </w:rPr>
      </w:pPr>
      <w:r>
        <w:rPr>
          <w:rFonts w:ascii="Century Gothic" w:hAnsi="Century Gothic"/>
          <w:b/>
        </w:rPr>
        <w:t>Date of Visit(s) ……………………………………………………………………………………….</w:t>
      </w:r>
    </w:p>
    <w:p w:rsidR="00CD7BE2" w:rsidRPr="00BB15AB" w:rsidRDefault="00CD7BE2" w:rsidP="00CD7BE2">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4625"/>
      </w:tblGrid>
      <w:tr w:rsidR="00CD7BE2" w:rsidRPr="00BB15AB" w:rsidTr="00585ADA">
        <w:tc>
          <w:tcPr>
            <w:tcW w:w="5676" w:type="dxa"/>
            <w:shd w:val="clear" w:color="auto" w:fill="auto"/>
          </w:tcPr>
          <w:p w:rsidR="00CD7BE2" w:rsidRPr="00BB15AB" w:rsidRDefault="00CD7BE2" w:rsidP="00585ADA">
            <w:pPr>
              <w:rPr>
                <w:rFonts w:ascii="Century Gothic" w:hAnsi="Century Gothic"/>
                <w:b/>
              </w:rPr>
            </w:pPr>
            <w:r w:rsidRPr="00BB15AB">
              <w:rPr>
                <w:rFonts w:ascii="Century Gothic" w:hAnsi="Century Gothic"/>
                <w:b/>
              </w:rPr>
              <w:t>Information to be Provided</w:t>
            </w:r>
          </w:p>
        </w:tc>
        <w:tc>
          <w:tcPr>
            <w:tcW w:w="5006" w:type="dxa"/>
            <w:shd w:val="clear" w:color="auto" w:fill="auto"/>
          </w:tcPr>
          <w:p w:rsidR="00CD7BE2" w:rsidRPr="00BB15AB" w:rsidRDefault="00CD7BE2" w:rsidP="00585ADA">
            <w:pPr>
              <w:rPr>
                <w:rFonts w:ascii="Century Gothic" w:hAnsi="Century Gothic"/>
                <w:b/>
              </w:rPr>
            </w:pPr>
            <w:r w:rsidRPr="00BB15AB">
              <w:rPr>
                <w:rFonts w:ascii="Century Gothic" w:hAnsi="Century Gothic"/>
                <w:b/>
              </w:rPr>
              <w:t>Discussed? Please tick</w:t>
            </w:r>
          </w:p>
        </w:tc>
      </w:tr>
      <w:tr w:rsidR="00CD7BE2" w:rsidRPr="00BB15AB" w:rsidTr="00585ADA">
        <w:tc>
          <w:tcPr>
            <w:tcW w:w="5676" w:type="dxa"/>
            <w:shd w:val="clear" w:color="auto" w:fill="auto"/>
          </w:tcPr>
          <w:p w:rsidR="00CD7BE2" w:rsidRPr="00BB15AB" w:rsidRDefault="00CD7BE2" w:rsidP="00585ADA">
            <w:pPr>
              <w:rPr>
                <w:rFonts w:ascii="Century Gothic" w:hAnsi="Century Gothic"/>
              </w:rPr>
            </w:pPr>
            <w:r w:rsidRPr="00BB15AB">
              <w:rPr>
                <w:rFonts w:ascii="Century Gothic" w:hAnsi="Century Gothic"/>
              </w:rPr>
              <w:t>Contact Details</w:t>
            </w:r>
          </w:p>
        </w:tc>
        <w:tc>
          <w:tcPr>
            <w:tcW w:w="5006" w:type="dxa"/>
            <w:shd w:val="clear" w:color="auto" w:fill="auto"/>
          </w:tcPr>
          <w:p w:rsidR="00CD7BE2" w:rsidRPr="00BB15AB" w:rsidRDefault="00CD7BE2" w:rsidP="00585ADA">
            <w:pPr>
              <w:rPr>
                <w:rFonts w:ascii="Century Gothic" w:hAnsi="Century Gothic"/>
              </w:rPr>
            </w:pPr>
            <w:r w:rsidRPr="00BB15AB">
              <w:rPr>
                <w:rFonts w:ascii="Century Gothic" w:hAnsi="Century Gothic"/>
              </w:rPr>
              <w:t>Yes / No / Not Relevant</w:t>
            </w:r>
          </w:p>
          <w:p w:rsidR="00CD7BE2" w:rsidRPr="00BB15AB" w:rsidRDefault="00CD7BE2" w:rsidP="00585ADA">
            <w:pPr>
              <w:rPr>
                <w:rFonts w:ascii="Century Gothic" w:hAnsi="Century Gothic"/>
              </w:rPr>
            </w:pPr>
          </w:p>
        </w:tc>
      </w:tr>
      <w:tr w:rsidR="00CD7BE2" w:rsidRPr="00BB15AB" w:rsidTr="00585ADA">
        <w:tc>
          <w:tcPr>
            <w:tcW w:w="5676" w:type="dxa"/>
            <w:shd w:val="clear" w:color="auto" w:fill="auto"/>
          </w:tcPr>
          <w:p w:rsidR="00CD7BE2" w:rsidRPr="00BB15AB" w:rsidRDefault="00CD7BE2" w:rsidP="00585ADA">
            <w:pPr>
              <w:rPr>
                <w:rFonts w:ascii="Century Gothic" w:hAnsi="Century Gothic"/>
              </w:rPr>
            </w:pPr>
            <w:r w:rsidRPr="00BB15AB">
              <w:rPr>
                <w:rFonts w:ascii="Century Gothic" w:hAnsi="Century Gothic"/>
              </w:rPr>
              <w:t xml:space="preserve">Household Rubbish </w:t>
            </w:r>
          </w:p>
        </w:tc>
        <w:tc>
          <w:tcPr>
            <w:tcW w:w="5006" w:type="dxa"/>
            <w:shd w:val="clear" w:color="auto" w:fill="auto"/>
          </w:tcPr>
          <w:p w:rsidR="00CD7BE2" w:rsidRPr="00BB15AB" w:rsidRDefault="00CD7BE2" w:rsidP="00585ADA">
            <w:pPr>
              <w:rPr>
                <w:rFonts w:ascii="Century Gothic" w:hAnsi="Century Gothic"/>
              </w:rPr>
            </w:pPr>
            <w:r w:rsidRPr="00BB15AB">
              <w:rPr>
                <w:rFonts w:ascii="Century Gothic" w:hAnsi="Century Gothic"/>
              </w:rPr>
              <w:t>Yes / No / Not Relevant</w:t>
            </w:r>
          </w:p>
          <w:p w:rsidR="00CD7BE2" w:rsidRPr="00BB15AB" w:rsidRDefault="00CD7BE2" w:rsidP="00585ADA">
            <w:pPr>
              <w:rPr>
                <w:rFonts w:ascii="Century Gothic" w:hAnsi="Century Gothic"/>
              </w:rPr>
            </w:pPr>
          </w:p>
        </w:tc>
      </w:tr>
      <w:tr w:rsidR="00CD7BE2" w:rsidRPr="00BB15AB" w:rsidTr="00585ADA">
        <w:tc>
          <w:tcPr>
            <w:tcW w:w="5676" w:type="dxa"/>
            <w:shd w:val="clear" w:color="auto" w:fill="auto"/>
          </w:tcPr>
          <w:p w:rsidR="00CD7BE2" w:rsidRPr="00BB15AB" w:rsidRDefault="00CD7BE2" w:rsidP="00585ADA">
            <w:pPr>
              <w:rPr>
                <w:rFonts w:ascii="Century Gothic" w:hAnsi="Century Gothic"/>
              </w:rPr>
            </w:pPr>
            <w:r w:rsidRPr="00BB15AB">
              <w:rPr>
                <w:rFonts w:ascii="Century Gothic" w:hAnsi="Century Gothic"/>
              </w:rPr>
              <w:t>Other Waste (e.g. toilets; trade waste)</w:t>
            </w:r>
          </w:p>
        </w:tc>
        <w:tc>
          <w:tcPr>
            <w:tcW w:w="5006" w:type="dxa"/>
            <w:shd w:val="clear" w:color="auto" w:fill="auto"/>
          </w:tcPr>
          <w:p w:rsidR="00CD7BE2" w:rsidRPr="00BB15AB" w:rsidRDefault="00CD7BE2" w:rsidP="00585ADA">
            <w:pPr>
              <w:rPr>
                <w:rFonts w:ascii="Century Gothic" w:hAnsi="Century Gothic"/>
              </w:rPr>
            </w:pPr>
            <w:r w:rsidRPr="00BB15AB">
              <w:rPr>
                <w:rFonts w:ascii="Century Gothic" w:hAnsi="Century Gothic"/>
              </w:rPr>
              <w:t>Yes / No / Not Relevant</w:t>
            </w:r>
          </w:p>
          <w:p w:rsidR="00CD7BE2" w:rsidRPr="00BB15AB" w:rsidRDefault="00CD7BE2" w:rsidP="00585ADA">
            <w:pPr>
              <w:rPr>
                <w:rFonts w:ascii="Century Gothic" w:hAnsi="Century Gothic"/>
              </w:rPr>
            </w:pPr>
          </w:p>
        </w:tc>
      </w:tr>
      <w:tr w:rsidR="00CD7BE2" w:rsidRPr="00BB15AB" w:rsidTr="00585ADA">
        <w:tc>
          <w:tcPr>
            <w:tcW w:w="5676" w:type="dxa"/>
            <w:shd w:val="clear" w:color="auto" w:fill="auto"/>
          </w:tcPr>
          <w:p w:rsidR="00CD7BE2" w:rsidRPr="00BB15AB" w:rsidRDefault="00CD7BE2" w:rsidP="00585ADA">
            <w:pPr>
              <w:rPr>
                <w:rFonts w:ascii="Century Gothic" w:hAnsi="Century Gothic"/>
              </w:rPr>
            </w:pPr>
            <w:r w:rsidRPr="00BB15AB">
              <w:rPr>
                <w:rFonts w:ascii="Century Gothic" w:hAnsi="Century Gothic"/>
              </w:rPr>
              <w:t xml:space="preserve">Good </w:t>
            </w:r>
            <w:proofErr w:type="spellStart"/>
            <w:r w:rsidRPr="00BB15AB">
              <w:rPr>
                <w:rFonts w:ascii="Century Gothic" w:hAnsi="Century Gothic"/>
              </w:rPr>
              <w:t>Neighbour</w:t>
            </w:r>
            <w:proofErr w:type="spellEnd"/>
            <w:r w:rsidRPr="00BB15AB">
              <w:rPr>
                <w:rFonts w:ascii="Century Gothic" w:hAnsi="Century Gothic"/>
              </w:rPr>
              <w:t xml:space="preserve"> &amp; Visitor Agreement</w:t>
            </w:r>
          </w:p>
        </w:tc>
        <w:tc>
          <w:tcPr>
            <w:tcW w:w="5006" w:type="dxa"/>
            <w:shd w:val="clear" w:color="auto" w:fill="auto"/>
          </w:tcPr>
          <w:p w:rsidR="00CD7BE2" w:rsidRPr="00BB15AB" w:rsidRDefault="00CD7BE2" w:rsidP="00585ADA">
            <w:pPr>
              <w:rPr>
                <w:rFonts w:ascii="Century Gothic" w:hAnsi="Century Gothic"/>
              </w:rPr>
            </w:pPr>
            <w:r>
              <w:rPr>
                <w:rFonts w:ascii="Century Gothic" w:hAnsi="Century Gothic"/>
              </w:rPr>
              <w:t xml:space="preserve">Yes </w:t>
            </w:r>
            <w:r w:rsidRPr="00BB15AB">
              <w:rPr>
                <w:rFonts w:ascii="Century Gothic" w:hAnsi="Century Gothic"/>
              </w:rPr>
              <w:t>/ No / Not Relevant</w:t>
            </w:r>
          </w:p>
          <w:p w:rsidR="00CD7BE2" w:rsidRPr="00BB15AB" w:rsidRDefault="00CD7BE2" w:rsidP="00585ADA">
            <w:pPr>
              <w:rPr>
                <w:rFonts w:ascii="Century Gothic" w:hAnsi="Century Gothic"/>
              </w:rPr>
            </w:pPr>
          </w:p>
        </w:tc>
      </w:tr>
      <w:tr w:rsidR="00CD7BE2" w:rsidRPr="00BB15AB" w:rsidTr="00585ADA">
        <w:tc>
          <w:tcPr>
            <w:tcW w:w="5676" w:type="dxa"/>
            <w:shd w:val="clear" w:color="auto" w:fill="auto"/>
          </w:tcPr>
          <w:p w:rsidR="00CD7BE2" w:rsidRPr="00BB15AB" w:rsidRDefault="00CD7BE2" w:rsidP="00585ADA">
            <w:pPr>
              <w:rPr>
                <w:rFonts w:ascii="Century Gothic" w:hAnsi="Century Gothic"/>
              </w:rPr>
            </w:pPr>
            <w:r w:rsidRPr="00BB15AB">
              <w:rPr>
                <w:rFonts w:ascii="Century Gothic" w:hAnsi="Century Gothic"/>
              </w:rPr>
              <w:t>Access to public toilets</w:t>
            </w:r>
          </w:p>
        </w:tc>
        <w:tc>
          <w:tcPr>
            <w:tcW w:w="5006" w:type="dxa"/>
            <w:shd w:val="clear" w:color="auto" w:fill="auto"/>
          </w:tcPr>
          <w:p w:rsidR="00CD7BE2" w:rsidRPr="00BB15AB" w:rsidRDefault="00CD7BE2" w:rsidP="00585ADA">
            <w:pPr>
              <w:rPr>
                <w:rFonts w:ascii="Century Gothic" w:hAnsi="Century Gothic"/>
              </w:rPr>
            </w:pPr>
            <w:r w:rsidRPr="00BB15AB">
              <w:rPr>
                <w:rFonts w:ascii="Century Gothic" w:hAnsi="Century Gothic"/>
              </w:rPr>
              <w:t>Yes / No / Not Relevant</w:t>
            </w:r>
          </w:p>
          <w:p w:rsidR="00CD7BE2" w:rsidRPr="00BB15AB" w:rsidRDefault="00CD7BE2" w:rsidP="00585ADA">
            <w:pPr>
              <w:rPr>
                <w:rFonts w:ascii="Century Gothic" w:hAnsi="Century Gothic"/>
              </w:rPr>
            </w:pPr>
          </w:p>
        </w:tc>
      </w:tr>
      <w:tr w:rsidR="00CD7BE2" w:rsidRPr="00BB15AB" w:rsidTr="00585ADA">
        <w:tc>
          <w:tcPr>
            <w:tcW w:w="5676" w:type="dxa"/>
            <w:shd w:val="clear" w:color="auto" w:fill="auto"/>
          </w:tcPr>
          <w:p w:rsidR="00CD7BE2" w:rsidRPr="00BB15AB" w:rsidRDefault="00CD7BE2" w:rsidP="00585ADA">
            <w:pPr>
              <w:rPr>
                <w:rFonts w:ascii="Century Gothic" w:hAnsi="Century Gothic"/>
              </w:rPr>
            </w:pPr>
            <w:r w:rsidRPr="00BB15AB">
              <w:rPr>
                <w:rFonts w:ascii="Century Gothic" w:hAnsi="Century Gothic"/>
              </w:rPr>
              <w:t>Water access</w:t>
            </w:r>
          </w:p>
        </w:tc>
        <w:tc>
          <w:tcPr>
            <w:tcW w:w="5006" w:type="dxa"/>
            <w:shd w:val="clear" w:color="auto" w:fill="auto"/>
          </w:tcPr>
          <w:p w:rsidR="00CD7BE2" w:rsidRPr="00BB15AB" w:rsidRDefault="00CD7BE2" w:rsidP="00585ADA">
            <w:pPr>
              <w:rPr>
                <w:rFonts w:ascii="Century Gothic" w:hAnsi="Century Gothic"/>
              </w:rPr>
            </w:pPr>
            <w:r w:rsidRPr="00BB15AB">
              <w:rPr>
                <w:rFonts w:ascii="Century Gothic" w:hAnsi="Century Gothic"/>
              </w:rPr>
              <w:t>Yes / No / Not Relevant</w:t>
            </w:r>
          </w:p>
          <w:p w:rsidR="00CD7BE2" w:rsidRPr="00BB15AB" w:rsidRDefault="00CD7BE2" w:rsidP="00585ADA">
            <w:pPr>
              <w:rPr>
                <w:rFonts w:ascii="Century Gothic" w:hAnsi="Century Gothic"/>
              </w:rPr>
            </w:pPr>
          </w:p>
        </w:tc>
      </w:tr>
      <w:tr w:rsidR="00CD7BE2" w:rsidRPr="00BB15AB" w:rsidTr="00585ADA">
        <w:tc>
          <w:tcPr>
            <w:tcW w:w="5676" w:type="dxa"/>
            <w:shd w:val="clear" w:color="auto" w:fill="auto"/>
          </w:tcPr>
          <w:p w:rsidR="00CD7BE2" w:rsidRPr="00BB15AB" w:rsidRDefault="00CD7BE2" w:rsidP="00585ADA">
            <w:pPr>
              <w:rPr>
                <w:rFonts w:ascii="Century Gothic" w:hAnsi="Century Gothic"/>
              </w:rPr>
            </w:pPr>
            <w:r w:rsidRPr="00BB15AB">
              <w:rPr>
                <w:rFonts w:ascii="Century Gothic" w:hAnsi="Century Gothic"/>
              </w:rPr>
              <w:t xml:space="preserve">Frequency of Liaison Visits </w:t>
            </w:r>
          </w:p>
        </w:tc>
        <w:tc>
          <w:tcPr>
            <w:tcW w:w="5006" w:type="dxa"/>
            <w:shd w:val="clear" w:color="auto" w:fill="auto"/>
          </w:tcPr>
          <w:p w:rsidR="00CD7BE2" w:rsidRPr="00BB15AB" w:rsidRDefault="00CD7BE2" w:rsidP="00585ADA">
            <w:pPr>
              <w:rPr>
                <w:rFonts w:ascii="Century Gothic" w:hAnsi="Century Gothic"/>
              </w:rPr>
            </w:pPr>
            <w:r w:rsidRPr="00BB15AB">
              <w:rPr>
                <w:rFonts w:ascii="Century Gothic" w:hAnsi="Century Gothic"/>
              </w:rPr>
              <w:t>Yes / No / Not Relevant</w:t>
            </w:r>
          </w:p>
          <w:p w:rsidR="00CD7BE2" w:rsidRPr="00BB15AB" w:rsidRDefault="00CD7BE2" w:rsidP="00585ADA">
            <w:pPr>
              <w:rPr>
                <w:rFonts w:ascii="Century Gothic" w:hAnsi="Century Gothic"/>
              </w:rPr>
            </w:pPr>
          </w:p>
        </w:tc>
      </w:tr>
      <w:tr w:rsidR="00CD7BE2" w:rsidRPr="00BB15AB" w:rsidTr="00585ADA">
        <w:tc>
          <w:tcPr>
            <w:tcW w:w="5676" w:type="dxa"/>
            <w:shd w:val="clear" w:color="auto" w:fill="auto"/>
          </w:tcPr>
          <w:p w:rsidR="00CD7BE2" w:rsidRPr="00BB15AB" w:rsidRDefault="00CD7BE2" w:rsidP="00585ADA">
            <w:pPr>
              <w:rPr>
                <w:rFonts w:ascii="Century Gothic" w:hAnsi="Century Gothic"/>
              </w:rPr>
            </w:pPr>
            <w:r>
              <w:rPr>
                <w:rFonts w:ascii="Century Gothic" w:hAnsi="Century Gothic"/>
              </w:rPr>
              <w:t>Any h</w:t>
            </w:r>
            <w:r w:rsidRPr="00BB15AB">
              <w:rPr>
                <w:rFonts w:ascii="Century Gothic" w:hAnsi="Century Gothic"/>
              </w:rPr>
              <w:t xml:space="preserve">ealth </w:t>
            </w:r>
            <w:r>
              <w:rPr>
                <w:rFonts w:ascii="Century Gothic" w:hAnsi="Century Gothic"/>
              </w:rPr>
              <w:t xml:space="preserve">needs </w:t>
            </w:r>
            <w:r w:rsidRPr="00BB15AB">
              <w:rPr>
                <w:rFonts w:ascii="Century Gothic" w:hAnsi="Century Gothic"/>
              </w:rPr>
              <w:t>including dentist</w:t>
            </w:r>
            <w:r>
              <w:rPr>
                <w:rFonts w:ascii="Century Gothic" w:hAnsi="Century Gothic"/>
              </w:rPr>
              <w:t>?</w:t>
            </w:r>
            <w:r w:rsidRPr="00BB15AB">
              <w:rPr>
                <w:rFonts w:ascii="Century Gothic" w:hAnsi="Century Gothic"/>
              </w:rPr>
              <w:t>:  adult</w:t>
            </w:r>
          </w:p>
        </w:tc>
        <w:tc>
          <w:tcPr>
            <w:tcW w:w="5006" w:type="dxa"/>
            <w:shd w:val="clear" w:color="auto" w:fill="auto"/>
          </w:tcPr>
          <w:p w:rsidR="00CD7BE2" w:rsidRPr="00BB15AB" w:rsidRDefault="00CD7BE2" w:rsidP="00585ADA">
            <w:pPr>
              <w:rPr>
                <w:rFonts w:ascii="Century Gothic" w:hAnsi="Century Gothic"/>
              </w:rPr>
            </w:pPr>
            <w:r w:rsidRPr="00BB15AB">
              <w:rPr>
                <w:rFonts w:ascii="Century Gothic" w:hAnsi="Century Gothic"/>
              </w:rPr>
              <w:t>Yes / No / Not Relevant</w:t>
            </w:r>
          </w:p>
          <w:p w:rsidR="00CD7BE2" w:rsidRPr="00BB15AB" w:rsidRDefault="00CD7BE2" w:rsidP="00585ADA">
            <w:pPr>
              <w:rPr>
                <w:rFonts w:ascii="Century Gothic" w:hAnsi="Century Gothic"/>
              </w:rPr>
            </w:pPr>
          </w:p>
        </w:tc>
      </w:tr>
      <w:tr w:rsidR="00CD7BE2" w:rsidRPr="00BB15AB" w:rsidTr="00585ADA">
        <w:tc>
          <w:tcPr>
            <w:tcW w:w="5676" w:type="dxa"/>
            <w:shd w:val="clear" w:color="auto" w:fill="auto"/>
          </w:tcPr>
          <w:p w:rsidR="00CD7BE2" w:rsidRPr="00BB15AB" w:rsidRDefault="00CD7BE2" w:rsidP="00585ADA">
            <w:pPr>
              <w:rPr>
                <w:rFonts w:ascii="Century Gothic" w:hAnsi="Century Gothic"/>
              </w:rPr>
            </w:pPr>
            <w:r>
              <w:rPr>
                <w:rFonts w:ascii="Century Gothic" w:hAnsi="Century Gothic"/>
              </w:rPr>
              <w:t>Any h</w:t>
            </w:r>
            <w:r w:rsidRPr="00BB15AB">
              <w:rPr>
                <w:rFonts w:ascii="Century Gothic" w:hAnsi="Century Gothic"/>
              </w:rPr>
              <w:t xml:space="preserve">ealth </w:t>
            </w:r>
            <w:r>
              <w:rPr>
                <w:rFonts w:ascii="Century Gothic" w:hAnsi="Century Gothic"/>
              </w:rPr>
              <w:t xml:space="preserve">needs </w:t>
            </w:r>
            <w:r w:rsidRPr="00BB15AB">
              <w:rPr>
                <w:rFonts w:ascii="Century Gothic" w:hAnsi="Century Gothic"/>
              </w:rPr>
              <w:t>including dentist</w:t>
            </w:r>
            <w:r>
              <w:rPr>
                <w:rFonts w:ascii="Century Gothic" w:hAnsi="Century Gothic"/>
              </w:rPr>
              <w:t>?</w:t>
            </w:r>
            <w:r w:rsidRPr="00BB15AB">
              <w:rPr>
                <w:rFonts w:ascii="Century Gothic" w:hAnsi="Century Gothic"/>
              </w:rPr>
              <w:t>:  children</w:t>
            </w:r>
          </w:p>
        </w:tc>
        <w:tc>
          <w:tcPr>
            <w:tcW w:w="5006" w:type="dxa"/>
            <w:shd w:val="clear" w:color="auto" w:fill="auto"/>
          </w:tcPr>
          <w:p w:rsidR="00CD7BE2" w:rsidRPr="00BB15AB" w:rsidRDefault="00CD7BE2" w:rsidP="00585ADA">
            <w:pPr>
              <w:rPr>
                <w:rFonts w:ascii="Century Gothic" w:hAnsi="Century Gothic"/>
              </w:rPr>
            </w:pPr>
            <w:r w:rsidRPr="00BB15AB">
              <w:rPr>
                <w:rFonts w:ascii="Century Gothic" w:hAnsi="Century Gothic"/>
              </w:rPr>
              <w:t>Yes / No / Not Relevant</w:t>
            </w:r>
          </w:p>
          <w:p w:rsidR="00CD7BE2" w:rsidRPr="00BB15AB" w:rsidRDefault="00CD7BE2" w:rsidP="00585ADA">
            <w:pPr>
              <w:rPr>
                <w:rFonts w:ascii="Century Gothic" w:hAnsi="Century Gothic"/>
              </w:rPr>
            </w:pPr>
          </w:p>
        </w:tc>
      </w:tr>
      <w:tr w:rsidR="00CD7BE2" w:rsidRPr="00BB15AB" w:rsidTr="00585ADA">
        <w:tc>
          <w:tcPr>
            <w:tcW w:w="5676" w:type="dxa"/>
            <w:shd w:val="clear" w:color="auto" w:fill="auto"/>
          </w:tcPr>
          <w:p w:rsidR="00CD7BE2" w:rsidRPr="00BB15AB" w:rsidRDefault="00CD7BE2" w:rsidP="00585ADA">
            <w:pPr>
              <w:rPr>
                <w:rFonts w:ascii="Century Gothic" w:hAnsi="Century Gothic"/>
              </w:rPr>
            </w:pPr>
            <w:r w:rsidRPr="00BB15AB">
              <w:rPr>
                <w:rFonts w:ascii="Century Gothic" w:hAnsi="Century Gothic"/>
              </w:rPr>
              <w:t>Education</w:t>
            </w:r>
          </w:p>
        </w:tc>
        <w:tc>
          <w:tcPr>
            <w:tcW w:w="5006" w:type="dxa"/>
            <w:shd w:val="clear" w:color="auto" w:fill="auto"/>
          </w:tcPr>
          <w:p w:rsidR="00CD7BE2" w:rsidRPr="00BB15AB" w:rsidRDefault="00CD7BE2" w:rsidP="00585ADA">
            <w:pPr>
              <w:rPr>
                <w:rFonts w:ascii="Century Gothic" w:hAnsi="Century Gothic"/>
              </w:rPr>
            </w:pPr>
            <w:r w:rsidRPr="00BB15AB">
              <w:rPr>
                <w:rFonts w:ascii="Century Gothic" w:hAnsi="Century Gothic"/>
              </w:rPr>
              <w:t>Yes / No / Not Relevant</w:t>
            </w:r>
          </w:p>
          <w:p w:rsidR="00CD7BE2" w:rsidRPr="00BB15AB" w:rsidRDefault="00CD7BE2" w:rsidP="00585ADA">
            <w:pPr>
              <w:rPr>
                <w:rFonts w:ascii="Century Gothic" w:hAnsi="Century Gothic"/>
              </w:rPr>
            </w:pPr>
          </w:p>
        </w:tc>
      </w:tr>
      <w:tr w:rsidR="00CD7BE2" w:rsidRPr="00BB15AB" w:rsidTr="00585ADA">
        <w:tc>
          <w:tcPr>
            <w:tcW w:w="5676" w:type="dxa"/>
            <w:shd w:val="clear" w:color="auto" w:fill="auto"/>
          </w:tcPr>
          <w:p w:rsidR="00CD7BE2" w:rsidRPr="00BB15AB" w:rsidRDefault="00CD7BE2" w:rsidP="00585ADA">
            <w:pPr>
              <w:rPr>
                <w:rFonts w:ascii="Century Gothic" w:hAnsi="Century Gothic"/>
              </w:rPr>
            </w:pPr>
            <w:r w:rsidRPr="00BB15AB">
              <w:rPr>
                <w:rFonts w:ascii="Century Gothic" w:hAnsi="Century Gothic"/>
              </w:rPr>
              <w:t xml:space="preserve">Accessing Welfare Benefits </w:t>
            </w:r>
          </w:p>
        </w:tc>
        <w:tc>
          <w:tcPr>
            <w:tcW w:w="5006" w:type="dxa"/>
            <w:shd w:val="clear" w:color="auto" w:fill="auto"/>
          </w:tcPr>
          <w:p w:rsidR="00CD7BE2" w:rsidRPr="00BB15AB" w:rsidRDefault="00CD7BE2" w:rsidP="00585ADA">
            <w:pPr>
              <w:rPr>
                <w:rFonts w:ascii="Century Gothic" w:hAnsi="Century Gothic"/>
              </w:rPr>
            </w:pPr>
            <w:r w:rsidRPr="00BB15AB">
              <w:rPr>
                <w:rFonts w:ascii="Century Gothic" w:hAnsi="Century Gothic"/>
              </w:rPr>
              <w:t>Yes / No / Not Relevant</w:t>
            </w:r>
          </w:p>
          <w:p w:rsidR="00CD7BE2" w:rsidRPr="00BB15AB" w:rsidRDefault="00CD7BE2" w:rsidP="00585ADA">
            <w:pPr>
              <w:rPr>
                <w:rFonts w:ascii="Century Gothic" w:hAnsi="Century Gothic"/>
              </w:rPr>
            </w:pPr>
          </w:p>
        </w:tc>
      </w:tr>
      <w:tr w:rsidR="00CD7BE2" w:rsidRPr="00BB15AB" w:rsidTr="00585ADA">
        <w:tc>
          <w:tcPr>
            <w:tcW w:w="5676" w:type="dxa"/>
            <w:shd w:val="clear" w:color="auto" w:fill="auto"/>
          </w:tcPr>
          <w:p w:rsidR="00CD7BE2" w:rsidRPr="00BB15AB" w:rsidRDefault="00CD7BE2" w:rsidP="00585ADA">
            <w:pPr>
              <w:rPr>
                <w:rFonts w:ascii="Century Gothic" w:hAnsi="Century Gothic"/>
              </w:rPr>
            </w:pPr>
            <w:r w:rsidRPr="00BB15AB">
              <w:rPr>
                <w:rFonts w:ascii="Century Gothic" w:hAnsi="Century Gothic"/>
              </w:rPr>
              <w:t xml:space="preserve">Other Welfare services e.g. </w:t>
            </w:r>
            <w:proofErr w:type="spellStart"/>
            <w:r w:rsidRPr="00BB15AB">
              <w:rPr>
                <w:rFonts w:ascii="Century Gothic" w:hAnsi="Century Gothic"/>
              </w:rPr>
              <w:t>CABx</w:t>
            </w:r>
            <w:proofErr w:type="spellEnd"/>
            <w:r w:rsidRPr="00BB15AB">
              <w:rPr>
                <w:rFonts w:ascii="Century Gothic" w:hAnsi="Century Gothic"/>
              </w:rPr>
              <w:t xml:space="preserve"> </w:t>
            </w:r>
          </w:p>
        </w:tc>
        <w:tc>
          <w:tcPr>
            <w:tcW w:w="5006" w:type="dxa"/>
            <w:shd w:val="clear" w:color="auto" w:fill="auto"/>
          </w:tcPr>
          <w:p w:rsidR="00CD7BE2" w:rsidRPr="00BB15AB" w:rsidRDefault="00CD7BE2" w:rsidP="00585ADA">
            <w:pPr>
              <w:rPr>
                <w:rFonts w:ascii="Century Gothic" w:hAnsi="Century Gothic"/>
              </w:rPr>
            </w:pPr>
            <w:r w:rsidRPr="00BB15AB">
              <w:rPr>
                <w:rFonts w:ascii="Century Gothic" w:hAnsi="Century Gothic"/>
              </w:rPr>
              <w:t>Yes / No / Not Relevant</w:t>
            </w:r>
          </w:p>
          <w:p w:rsidR="00CD7BE2" w:rsidRPr="00BB15AB" w:rsidRDefault="00CD7BE2" w:rsidP="00585ADA">
            <w:pPr>
              <w:rPr>
                <w:rFonts w:ascii="Century Gothic" w:hAnsi="Century Gothic"/>
              </w:rPr>
            </w:pPr>
          </w:p>
        </w:tc>
      </w:tr>
      <w:tr w:rsidR="00CD7BE2" w:rsidRPr="00BB15AB" w:rsidTr="00585ADA">
        <w:tc>
          <w:tcPr>
            <w:tcW w:w="5676" w:type="dxa"/>
            <w:shd w:val="clear" w:color="auto" w:fill="auto"/>
          </w:tcPr>
          <w:p w:rsidR="00CD7BE2" w:rsidRPr="00BB15AB" w:rsidRDefault="00CD7BE2" w:rsidP="00585ADA">
            <w:pPr>
              <w:rPr>
                <w:rFonts w:ascii="Century Gothic" w:hAnsi="Century Gothic"/>
              </w:rPr>
            </w:pPr>
            <w:r w:rsidRPr="00BB15AB">
              <w:rPr>
                <w:rFonts w:ascii="Century Gothic" w:hAnsi="Century Gothic"/>
              </w:rPr>
              <w:t>Fixed Sites - location, cost, availability</w:t>
            </w:r>
            <w:r w:rsidRPr="00BB15AB">
              <w:rPr>
                <w:rFonts w:ascii="Century Gothic" w:hAnsi="Century Gothic"/>
              </w:rPr>
              <w:tab/>
            </w:r>
          </w:p>
        </w:tc>
        <w:tc>
          <w:tcPr>
            <w:tcW w:w="5006" w:type="dxa"/>
            <w:shd w:val="clear" w:color="auto" w:fill="auto"/>
          </w:tcPr>
          <w:p w:rsidR="00CD7BE2" w:rsidRPr="00BB15AB" w:rsidRDefault="00CD7BE2" w:rsidP="00585ADA">
            <w:pPr>
              <w:rPr>
                <w:rFonts w:ascii="Century Gothic" w:hAnsi="Century Gothic"/>
              </w:rPr>
            </w:pPr>
            <w:r w:rsidRPr="00BB15AB">
              <w:rPr>
                <w:rFonts w:ascii="Century Gothic" w:hAnsi="Century Gothic"/>
              </w:rPr>
              <w:t>Yes / No / Not Relevant</w:t>
            </w:r>
          </w:p>
          <w:p w:rsidR="00CD7BE2" w:rsidRPr="00BB15AB" w:rsidRDefault="00CD7BE2" w:rsidP="00585ADA">
            <w:pPr>
              <w:rPr>
                <w:rFonts w:ascii="Century Gothic" w:hAnsi="Century Gothic"/>
              </w:rPr>
            </w:pPr>
          </w:p>
        </w:tc>
      </w:tr>
      <w:tr w:rsidR="00CD7BE2" w:rsidRPr="00BB15AB" w:rsidTr="00585ADA">
        <w:tc>
          <w:tcPr>
            <w:tcW w:w="5676" w:type="dxa"/>
            <w:shd w:val="clear" w:color="auto" w:fill="auto"/>
          </w:tcPr>
          <w:p w:rsidR="00CD7BE2" w:rsidRPr="00BB15AB" w:rsidRDefault="00CD7BE2" w:rsidP="00585ADA">
            <w:pPr>
              <w:rPr>
                <w:rFonts w:ascii="Century Gothic" w:hAnsi="Century Gothic"/>
              </w:rPr>
            </w:pPr>
            <w:r w:rsidRPr="00BB15AB">
              <w:rPr>
                <w:rFonts w:ascii="Century Gothic" w:hAnsi="Century Gothic"/>
              </w:rPr>
              <w:t>Applying for housing</w:t>
            </w:r>
          </w:p>
        </w:tc>
        <w:tc>
          <w:tcPr>
            <w:tcW w:w="5006" w:type="dxa"/>
            <w:shd w:val="clear" w:color="auto" w:fill="auto"/>
          </w:tcPr>
          <w:p w:rsidR="00CD7BE2" w:rsidRPr="00BB15AB" w:rsidRDefault="00CD7BE2" w:rsidP="00585ADA">
            <w:pPr>
              <w:rPr>
                <w:rFonts w:ascii="Century Gothic" w:hAnsi="Century Gothic"/>
              </w:rPr>
            </w:pPr>
            <w:r w:rsidRPr="00BB15AB">
              <w:rPr>
                <w:rFonts w:ascii="Century Gothic" w:hAnsi="Century Gothic"/>
              </w:rPr>
              <w:t>Yes / No / Not Relevant</w:t>
            </w:r>
          </w:p>
          <w:p w:rsidR="00CD7BE2" w:rsidRPr="00BB15AB" w:rsidRDefault="00CD7BE2" w:rsidP="00585ADA">
            <w:pPr>
              <w:rPr>
                <w:rFonts w:ascii="Century Gothic" w:hAnsi="Century Gothic"/>
              </w:rPr>
            </w:pPr>
          </w:p>
        </w:tc>
      </w:tr>
      <w:tr w:rsidR="00CD7BE2" w:rsidRPr="00BB15AB" w:rsidTr="00585ADA">
        <w:tc>
          <w:tcPr>
            <w:tcW w:w="5676" w:type="dxa"/>
            <w:shd w:val="clear" w:color="auto" w:fill="auto"/>
          </w:tcPr>
          <w:p w:rsidR="00CD7BE2" w:rsidRPr="00870931" w:rsidRDefault="00CD7BE2" w:rsidP="00585ADA">
            <w:pPr>
              <w:rPr>
                <w:rFonts w:ascii="Century Gothic" w:hAnsi="Century Gothic"/>
                <w:sz w:val="20"/>
              </w:rPr>
            </w:pPr>
            <w:r w:rsidRPr="00BB15AB">
              <w:rPr>
                <w:rFonts w:ascii="Century Gothic" w:hAnsi="Century Gothic"/>
              </w:rPr>
              <w:t xml:space="preserve">Anything else? </w:t>
            </w:r>
            <w:r w:rsidRPr="00870931">
              <w:rPr>
                <w:rFonts w:ascii="Century Gothic" w:hAnsi="Century Gothic"/>
                <w:sz w:val="20"/>
              </w:rPr>
              <w:t>A</w:t>
            </w:r>
            <w:r w:rsidRPr="00870931">
              <w:rPr>
                <w:rFonts w:ascii="Century Gothic" w:hAnsi="Century Gothic"/>
                <w:i/>
                <w:sz w:val="20"/>
              </w:rPr>
              <w:t xml:space="preserve">ny other info. provided / asked for? </w:t>
            </w:r>
          </w:p>
          <w:p w:rsidR="00CD7BE2" w:rsidRPr="00BB15AB" w:rsidRDefault="00CD7BE2" w:rsidP="00585ADA">
            <w:pPr>
              <w:rPr>
                <w:rFonts w:ascii="Century Gothic" w:hAnsi="Century Gothic"/>
              </w:rPr>
            </w:pPr>
          </w:p>
          <w:p w:rsidR="00CD7BE2" w:rsidRPr="00BB15AB" w:rsidRDefault="00CD7BE2" w:rsidP="00585ADA">
            <w:pPr>
              <w:rPr>
                <w:rFonts w:ascii="Century Gothic" w:hAnsi="Century Gothic"/>
              </w:rPr>
            </w:pPr>
          </w:p>
          <w:p w:rsidR="00CD7BE2" w:rsidRPr="00BB15AB" w:rsidRDefault="00CD7BE2" w:rsidP="00585ADA">
            <w:pPr>
              <w:rPr>
                <w:rFonts w:ascii="Century Gothic" w:hAnsi="Century Gothic"/>
              </w:rPr>
            </w:pPr>
          </w:p>
        </w:tc>
        <w:tc>
          <w:tcPr>
            <w:tcW w:w="5006" w:type="dxa"/>
            <w:shd w:val="clear" w:color="auto" w:fill="auto"/>
          </w:tcPr>
          <w:p w:rsidR="00CD7BE2" w:rsidRPr="00BB15AB" w:rsidRDefault="00CD7BE2" w:rsidP="00585ADA">
            <w:pPr>
              <w:rPr>
                <w:rFonts w:ascii="Century Gothic" w:hAnsi="Century Gothic"/>
              </w:rPr>
            </w:pPr>
          </w:p>
        </w:tc>
      </w:tr>
      <w:tr w:rsidR="00CD7BE2" w:rsidRPr="00BB15AB" w:rsidTr="00585ADA">
        <w:tc>
          <w:tcPr>
            <w:tcW w:w="10682" w:type="dxa"/>
            <w:gridSpan w:val="2"/>
            <w:shd w:val="clear" w:color="auto" w:fill="auto"/>
          </w:tcPr>
          <w:p w:rsidR="00CD7BE2" w:rsidRDefault="00CD7BE2" w:rsidP="00585ADA">
            <w:pPr>
              <w:rPr>
                <w:rFonts w:ascii="Century Gothic" w:hAnsi="Century Gothic"/>
              </w:rPr>
            </w:pPr>
            <w:r>
              <w:rPr>
                <w:rFonts w:ascii="Century Gothic" w:hAnsi="Century Gothic"/>
              </w:rPr>
              <w:t>Space for Notes</w:t>
            </w:r>
          </w:p>
          <w:p w:rsidR="00CD7BE2" w:rsidRDefault="00CD7BE2" w:rsidP="00585ADA">
            <w:pPr>
              <w:rPr>
                <w:rFonts w:ascii="Century Gothic" w:hAnsi="Century Gothic"/>
              </w:rPr>
            </w:pPr>
          </w:p>
          <w:p w:rsidR="00CD7BE2" w:rsidRDefault="00CD7BE2" w:rsidP="00585ADA">
            <w:pPr>
              <w:rPr>
                <w:rFonts w:ascii="Century Gothic" w:hAnsi="Century Gothic"/>
              </w:rPr>
            </w:pPr>
          </w:p>
          <w:p w:rsidR="00CD7BE2" w:rsidRDefault="00CD7BE2" w:rsidP="00585ADA">
            <w:pPr>
              <w:rPr>
                <w:rFonts w:ascii="Century Gothic" w:hAnsi="Century Gothic"/>
              </w:rPr>
            </w:pPr>
          </w:p>
          <w:p w:rsidR="00CD7BE2" w:rsidRDefault="00CD7BE2" w:rsidP="00585ADA">
            <w:pPr>
              <w:rPr>
                <w:rFonts w:ascii="Century Gothic" w:hAnsi="Century Gothic"/>
              </w:rPr>
            </w:pPr>
          </w:p>
          <w:p w:rsidR="00CD7BE2" w:rsidRDefault="00CD7BE2" w:rsidP="00585ADA">
            <w:pPr>
              <w:rPr>
                <w:rFonts w:ascii="Century Gothic" w:hAnsi="Century Gothic"/>
              </w:rPr>
            </w:pPr>
          </w:p>
          <w:p w:rsidR="00CD7BE2" w:rsidRDefault="00CD7BE2" w:rsidP="00585ADA">
            <w:pPr>
              <w:rPr>
                <w:rFonts w:ascii="Century Gothic" w:hAnsi="Century Gothic"/>
              </w:rPr>
            </w:pPr>
          </w:p>
          <w:p w:rsidR="00CD7BE2" w:rsidRDefault="00CD7BE2" w:rsidP="00585ADA">
            <w:pPr>
              <w:rPr>
                <w:rFonts w:ascii="Century Gothic" w:hAnsi="Century Gothic"/>
              </w:rPr>
            </w:pPr>
          </w:p>
          <w:p w:rsidR="00CD7BE2" w:rsidRPr="00BB15AB" w:rsidRDefault="00CD7BE2" w:rsidP="00585ADA">
            <w:pPr>
              <w:rPr>
                <w:rFonts w:ascii="Century Gothic" w:hAnsi="Century Gothic"/>
              </w:rPr>
            </w:pPr>
          </w:p>
        </w:tc>
      </w:tr>
    </w:tbl>
    <w:p w:rsidR="006C6636" w:rsidRDefault="006C6636" w:rsidP="00814A08">
      <w:pPr>
        <w:pStyle w:val="NormalWeb"/>
        <w:spacing w:after="120"/>
        <w:jc w:val="center"/>
        <w:textAlignment w:val="top"/>
        <w:rPr>
          <w:noProof/>
          <w:sz w:val="20"/>
        </w:rPr>
      </w:pPr>
    </w:p>
    <w:p w:rsidR="006C6636" w:rsidRDefault="006C6636" w:rsidP="006C6636">
      <w:pPr>
        <w:pStyle w:val="NormalWeb"/>
        <w:spacing w:after="120"/>
        <w:textAlignment w:val="top"/>
        <w:rPr>
          <w:rFonts w:ascii="Ebrima" w:hAnsi="Ebrima" w:cs="Arial"/>
          <w:b/>
          <w:color w:val="333333"/>
          <w:lang w:val="en"/>
        </w:rPr>
      </w:pPr>
      <w:r w:rsidRPr="006C6636">
        <w:rPr>
          <w:noProof/>
        </w:rPr>
        <w:lastRenderedPageBreak/>
        <w:drawing>
          <wp:anchor distT="0" distB="0" distL="114300" distR="114300" simplePos="0" relativeHeight="251709440" behindDoc="0" locked="0" layoutInCell="1" allowOverlap="1" wp14:anchorId="735F2AEB" wp14:editId="24FE741B">
            <wp:simplePos x="2804160" y="716280"/>
            <wp:positionH relativeFrom="margin">
              <wp:align>right</wp:align>
            </wp:positionH>
            <wp:positionV relativeFrom="margin">
              <wp:align>top</wp:align>
            </wp:positionV>
            <wp:extent cx="1744980" cy="870585"/>
            <wp:effectExtent l="0" t="0" r="762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2015 5cm black.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44980" cy="870585"/>
                    </a:xfrm>
                    <a:prstGeom prst="rect">
                      <a:avLst/>
                    </a:prstGeom>
                  </pic:spPr>
                </pic:pic>
              </a:graphicData>
            </a:graphic>
          </wp:anchor>
        </w:drawing>
      </w:r>
      <w:r w:rsidRPr="006C6636">
        <w:rPr>
          <w:rFonts w:ascii="Ebrima" w:hAnsi="Ebrima" w:cs="Arial"/>
          <w:b/>
          <w:color w:val="333333"/>
          <w:lang w:val="en"/>
        </w:rPr>
        <w:t xml:space="preserve">Appendix 7 </w:t>
      </w:r>
    </w:p>
    <w:p w:rsidR="006C6636" w:rsidRPr="007924E9" w:rsidRDefault="006C6636" w:rsidP="006C6636">
      <w:pPr>
        <w:pStyle w:val="NormalWeb"/>
        <w:spacing w:after="120"/>
        <w:textAlignment w:val="top"/>
        <w:rPr>
          <w:rFonts w:ascii="Ebrima" w:hAnsi="Ebrima" w:cs="Arial"/>
          <w:b/>
          <w:color w:val="333333"/>
          <w:lang w:val="en"/>
        </w:rPr>
      </w:pPr>
      <w:r w:rsidRPr="0051628B">
        <w:rPr>
          <w:rFonts w:ascii="Ebrima" w:hAnsi="Ebrima" w:cs="Arial"/>
          <w:b/>
          <w:color w:val="333333"/>
          <w:sz w:val="32"/>
          <w:lang w:val="en"/>
        </w:rPr>
        <w:t xml:space="preserve">Good </w:t>
      </w:r>
      <w:r w:rsidRPr="0051628B">
        <w:rPr>
          <w:rFonts w:ascii="Ebrima" w:hAnsi="Ebrima" w:cs="Arial"/>
          <w:b/>
          <w:color w:val="333333"/>
          <w:sz w:val="32"/>
        </w:rPr>
        <w:t>Neighbour</w:t>
      </w:r>
      <w:r w:rsidRPr="0051628B">
        <w:rPr>
          <w:rFonts w:ascii="Ebrima" w:hAnsi="Ebrima" w:cs="Arial"/>
          <w:b/>
          <w:color w:val="333333"/>
          <w:sz w:val="32"/>
          <w:lang w:val="en"/>
        </w:rPr>
        <w:t xml:space="preserve"> &amp; Visitor Agreement</w:t>
      </w:r>
    </w:p>
    <w:p w:rsidR="006C6636" w:rsidRDefault="006C6636" w:rsidP="006C6636">
      <w:pPr>
        <w:pStyle w:val="NormalWeb"/>
        <w:spacing w:after="0"/>
        <w:jc w:val="center"/>
        <w:textAlignment w:val="top"/>
        <w:rPr>
          <w:rFonts w:ascii="Ebrima" w:hAnsi="Ebrima" w:cs="Arial"/>
          <w:b/>
          <w:color w:val="333333"/>
          <w:lang w:val="en"/>
        </w:rPr>
      </w:pPr>
      <w:r w:rsidRPr="00FA41C5">
        <w:rPr>
          <w:rFonts w:ascii="Ebrima" w:hAnsi="Ebrima" w:cs="Arial"/>
          <w:b/>
          <w:color w:val="333333"/>
          <w:lang w:val="en"/>
        </w:rPr>
        <w:t>Un-</w:t>
      </w:r>
      <w:r w:rsidRPr="0010541E">
        <w:rPr>
          <w:rFonts w:ascii="Ebrima" w:hAnsi="Ebrima" w:cs="Arial"/>
          <w:b/>
          <w:color w:val="333333"/>
        </w:rPr>
        <w:t>Authorised</w:t>
      </w:r>
      <w:r w:rsidRPr="00FA41C5">
        <w:rPr>
          <w:rFonts w:ascii="Ebrima" w:hAnsi="Ebrima" w:cs="Arial"/>
          <w:b/>
          <w:color w:val="333333"/>
          <w:lang w:val="en"/>
        </w:rPr>
        <w:t xml:space="preserve"> Camping in Highland</w:t>
      </w:r>
    </w:p>
    <w:p w:rsidR="006C6636" w:rsidRPr="00FA41C5" w:rsidRDefault="006C6636" w:rsidP="006C6636">
      <w:pPr>
        <w:pStyle w:val="Default"/>
        <w:rPr>
          <w:rFonts w:ascii="Ebrima" w:hAnsi="Ebrima"/>
        </w:rPr>
      </w:pPr>
    </w:p>
    <w:p w:rsidR="006C6636" w:rsidRPr="00FA41C5" w:rsidRDefault="006C6636" w:rsidP="006C6636">
      <w:pPr>
        <w:pStyle w:val="Default"/>
        <w:rPr>
          <w:rFonts w:ascii="Ebrima" w:hAnsi="Ebrima"/>
        </w:rPr>
      </w:pPr>
      <w:r>
        <w:rPr>
          <w:rFonts w:ascii="Ebrima" w:hAnsi="Ebrima"/>
        </w:rPr>
        <w:t xml:space="preserve">We, The Highland Council, </w:t>
      </w:r>
      <w:r w:rsidRPr="00FA41C5">
        <w:rPr>
          <w:rFonts w:ascii="Ebrima" w:hAnsi="Ebrima"/>
        </w:rPr>
        <w:t>respect Gyps</w:t>
      </w:r>
      <w:r>
        <w:rPr>
          <w:rFonts w:ascii="Ebrima" w:hAnsi="Ebrima"/>
        </w:rPr>
        <w:t xml:space="preserve">y </w:t>
      </w:r>
      <w:r w:rsidRPr="00FA41C5">
        <w:rPr>
          <w:rFonts w:ascii="Ebrima" w:hAnsi="Ebrima"/>
        </w:rPr>
        <w:t>/</w:t>
      </w:r>
      <w:r>
        <w:rPr>
          <w:rFonts w:ascii="Ebrima" w:hAnsi="Ebrima"/>
        </w:rPr>
        <w:t xml:space="preserve"> </w:t>
      </w:r>
      <w:r w:rsidRPr="00FA41C5">
        <w:rPr>
          <w:rFonts w:ascii="Ebrima" w:hAnsi="Ebrima"/>
        </w:rPr>
        <w:t>Travellers</w:t>
      </w:r>
      <w:r>
        <w:rPr>
          <w:rFonts w:ascii="Ebrima" w:hAnsi="Ebrima"/>
        </w:rPr>
        <w:t>’ right</w:t>
      </w:r>
      <w:r w:rsidRPr="00FA41C5">
        <w:rPr>
          <w:rFonts w:ascii="Ebrima" w:hAnsi="Ebrima"/>
        </w:rPr>
        <w:t xml:space="preserve"> </w:t>
      </w:r>
      <w:r>
        <w:rPr>
          <w:rFonts w:ascii="Ebrima" w:hAnsi="Ebrima"/>
        </w:rPr>
        <w:t xml:space="preserve">to </w:t>
      </w:r>
      <w:r w:rsidRPr="0051628B">
        <w:rPr>
          <w:rFonts w:ascii="Ebrima" w:hAnsi="Ebrima"/>
        </w:rPr>
        <w:t>a travelling lifestyle, moving and camping across Highland</w:t>
      </w:r>
      <w:r w:rsidRPr="00A1536C">
        <w:rPr>
          <w:rFonts w:ascii="Ebrima" w:hAnsi="Ebrima"/>
        </w:rPr>
        <w:t xml:space="preserve">.  We </w:t>
      </w:r>
      <w:r>
        <w:rPr>
          <w:rFonts w:ascii="Ebrima" w:hAnsi="Ebrima"/>
        </w:rPr>
        <w:t xml:space="preserve">work hard </w:t>
      </w:r>
      <w:r w:rsidRPr="00FA41C5">
        <w:rPr>
          <w:rFonts w:ascii="Ebrima" w:hAnsi="Ebrima"/>
        </w:rPr>
        <w:t xml:space="preserve">to </w:t>
      </w:r>
      <w:r>
        <w:rPr>
          <w:rFonts w:ascii="Ebrima" w:hAnsi="Ebrima"/>
        </w:rPr>
        <w:t xml:space="preserve">get a good balance between this and </w:t>
      </w:r>
      <w:r w:rsidRPr="00FA41C5">
        <w:rPr>
          <w:rFonts w:ascii="Ebrima" w:hAnsi="Ebrima"/>
        </w:rPr>
        <w:t xml:space="preserve">the needs of settled communities. </w:t>
      </w:r>
      <w:r>
        <w:rPr>
          <w:rFonts w:ascii="Ebrima" w:hAnsi="Ebrima"/>
        </w:rPr>
        <w:t xml:space="preserve"> </w:t>
      </w:r>
      <w:r w:rsidRPr="00FA41C5">
        <w:rPr>
          <w:rFonts w:ascii="Ebrima" w:hAnsi="Ebrima"/>
        </w:rPr>
        <w:t>We will help to make sure that Gyps</w:t>
      </w:r>
      <w:r>
        <w:rPr>
          <w:rFonts w:ascii="Ebrima" w:hAnsi="Ebrima"/>
        </w:rPr>
        <w:t xml:space="preserve">y </w:t>
      </w:r>
      <w:r w:rsidRPr="00FA41C5">
        <w:rPr>
          <w:rFonts w:ascii="Ebrima" w:hAnsi="Ebrima"/>
        </w:rPr>
        <w:t>/</w:t>
      </w:r>
      <w:r>
        <w:rPr>
          <w:rFonts w:ascii="Ebrima" w:hAnsi="Ebrima"/>
        </w:rPr>
        <w:t xml:space="preserve"> </w:t>
      </w:r>
      <w:r w:rsidRPr="00FA41C5">
        <w:rPr>
          <w:rFonts w:ascii="Ebrima" w:hAnsi="Ebrima"/>
        </w:rPr>
        <w:t>Travellers are not discriminated against.  And will support good relations</w:t>
      </w:r>
      <w:r>
        <w:rPr>
          <w:rFonts w:ascii="Ebrima" w:hAnsi="Ebrima"/>
        </w:rPr>
        <w:t xml:space="preserve"> between different communities</w:t>
      </w:r>
      <w:r w:rsidRPr="00FA41C5">
        <w:rPr>
          <w:rFonts w:ascii="Ebrima" w:hAnsi="Ebrima"/>
        </w:rPr>
        <w:t xml:space="preserve">. </w:t>
      </w:r>
    </w:p>
    <w:p w:rsidR="006C6636" w:rsidRPr="00A1536C" w:rsidRDefault="006C6636" w:rsidP="006C6636">
      <w:pPr>
        <w:pStyle w:val="Default"/>
        <w:rPr>
          <w:rFonts w:ascii="Ebrima" w:hAnsi="Ebrima"/>
        </w:rPr>
      </w:pPr>
    </w:p>
    <w:p w:rsidR="006C6636" w:rsidRPr="00A1536C" w:rsidRDefault="006C6636" w:rsidP="006C6636">
      <w:pPr>
        <w:pStyle w:val="Default"/>
        <w:rPr>
          <w:rFonts w:ascii="Ebrima" w:hAnsi="Ebrima"/>
        </w:rPr>
      </w:pPr>
      <w:r w:rsidRPr="00A1536C">
        <w:rPr>
          <w:rFonts w:ascii="Ebrima" w:hAnsi="Ebrima"/>
        </w:rPr>
        <w:t>We ask everyone in the Highlands to act responsibly</w:t>
      </w:r>
      <w:r>
        <w:rPr>
          <w:rFonts w:ascii="Ebrima" w:hAnsi="Ebrima"/>
        </w:rPr>
        <w:t xml:space="preserve"> a</w:t>
      </w:r>
      <w:r w:rsidRPr="00A1536C">
        <w:rPr>
          <w:rFonts w:ascii="Ebrima" w:hAnsi="Ebrima"/>
        </w:rPr>
        <w:t xml:space="preserve">nd respectfully. This leaflet sets out what is expected of people visiting and camping here. </w:t>
      </w:r>
      <w:proofErr w:type="gramStart"/>
      <w:r>
        <w:rPr>
          <w:rFonts w:ascii="Ebrima" w:hAnsi="Ebrima"/>
        </w:rPr>
        <w:t xml:space="preserve">And also, </w:t>
      </w:r>
      <w:r w:rsidRPr="00A1536C">
        <w:rPr>
          <w:rFonts w:ascii="Ebrima" w:hAnsi="Ebrima"/>
        </w:rPr>
        <w:t>how we</w:t>
      </w:r>
      <w:r>
        <w:rPr>
          <w:rFonts w:ascii="Ebrima" w:hAnsi="Ebrima"/>
        </w:rPr>
        <w:t xml:space="preserve"> </w:t>
      </w:r>
      <w:r w:rsidRPr="00A1536C">
        <w:rPr>
          <w:rFonts w:ascii="Ebrima" w:hAnsi="Ebrima"/>
        </w:rPr>
        <w:t>will help.</w:t>
      </w:r>
      <w:proofErr w:type="gramEnd"/>
      <w:r w:rsidRPr="00A1536C">
        <w:rPr>
          <w:rFonts w:ascii="Ebrima" w:hAnsi="Ebrima"/>
        </w:rPr>
        <w:t xml:space="preserve"> </w:t>
      </w:r>
    </w:p>
    <w:p w:rsidR="006C6636" w:rsidRPr="00A1536C" w:rsidRDefault="006C6636" w:rsidP="006C6636">
      <w:pPr>
        <w:pStyle w:val="Default"/>
        <w:rPr>
          <w:rFonts w:ascii="Ebrima" w:hAnsi="Ebrima"/>
        </w:rPr>
      </w:pPr>
    </w:p>
    <w:p w:rsidR="006C6636" w:rsidRPr="00A1536C" w:rsidRDefault="006C6636" w:rsidP="006C6636">
      <w:pPr>
        <w:pStyle w:val="Default"/>
        <w:rPr>
          <w:rFonts w:ascii="Ebrima" w:hAnsi="Ebrima"/>
        </w:rPr>
      </w:pPr>
      <w:r w:rsidRPr="00A1536C">
        <w:rPr>
          <w:rFonts w:ascii="Ebrima" w:hAnsi="Ebrima"/>
        </w:rPr>
        <w:t>We ask and expect visitors to:</w:t>
      </w:r>
    </w:p>
    <w:p w:rsidR="006C6636" w:rsidRPr="00A1536C" w:rsidRDefault="006C6636" w:rsidP="006C6636">
      <w:pPr>
        <w:pStyle w:val="Default"/>
        <w:numPr>
          <w:ilvl w:val="0"/>
          <w:numId w:val="23"/>
        </w:numPr>
        <w:rPr>
          <w:rFonts w:ascii="Ebrima" w:hAnsi="Ebrima"/>
        </w:rPr>
      </w:pPr>
      <w:r w:rsidRPr="00A1536C">
        <w:rPr>
          <w:rFonts w:ascii="Ebrima" w:hAnsi="Ebrima"/>
        </w:rPr>
        <w:t>Respect, and help to look after, the land that the camp is on</w:t>
      </w:r>
    </w:p>
    <w:p w:rsidR="006C6636" w:rsidRPr="00A1536C" w:rsidRDefault="006C6636" w:rsidP="006C6636">
      <w:pPr>
        <w:pStyle w:val="Default"/>
        <w:numPr>
          <w:ilvl w:val="0"/>
          <w:numId w:val="23"/>
        </w:numPr>
        <w:rPr>
          <w:rFonts w:ascii="Ebrima" w:hAnsi="Ebrima"/>
        </w:rPr>
      </w:pPr>
      <w:r w:rsidRPr="00A1536C">
        <w:rPr>
          <w:rFonts w:ascii="Ebrima" w:hAnsi="Ebrima"/>
        </w:rPr>
        <w:t>Show respect to others who live nearby - including their peace of mind (for example, don’t act in ways that might annoy or alarm others)</w:t>
      </w:r>
    </w:p>
    <w:p w:rsidR="006C6636" w:rsidRDefault="006C6636" w:rsidP="006C6636">
      <w:pPr>
        <w:pStyle w:val="Default"/>
        <w:numPr>
          <w:ilvl w:val="0"/>
          <w:numId w:val="23"/>
        </w:numPr>
        <w:rPr>
          <w:rFonts w:ascii="Ebrima" w:hAnsi="Ebrima"/>
        </w:rPr>
      </w:pPr>
      <w:r w:rsidRPr="00A1536C">
        <w:rPr>
          <w:rFonts w:ascii="Ebrima" w:hAnsi="Ebrima"/>
        </w:rPr>
        <w:t xml:space="preserve">Work positively with us. </w:t>
      </w:r>
    </w:p>
    <w:p w:rsidR="006C6636" w:rsidRDefault="006C6636" w:rsidP="006C6636">
      <w:pPr>
        <w:pStyle w:val="Default"/>
        <w:ind w:left="720"/>
        <w:rPr>
          <w:rFonts w:ascii="Ebrima" w:hAnsi="Ebrima"/>
        </w:rPr>
      </w:pPr>
    </w:p>
    <w:p w:rsidR="006C6636" w:rsidRPr="00A1536C" w:rsidRDefault="006C6636" w:rsidP="006C6636">
      <w:pPr>
        <w:pStyle w:val="Default"/>
        <w:numPr>
          <w:ilvl w:val="0"/>
          <w:numId w:val="24"/>
        </w:numPr>
        <w:rPr>
          <w:rFonts w:ascii="Ebrima" w:hAnsi="Ebrima"/>
        </w:rPr>
      </w:pPr>
      <w:r w:rsidRPr="00A1536C">
        <w:rPr>
          <w:rFonts w:ascii="Ebrima" w:hAnsi="Ebrima"/>
        </w:rPr>
        <w:t xml:space="preserve">Leave no mess. And get rid of your household rubbish helpfully. </w:t>
      </w:r>
      <w:r>
        <w:rPr>
          <w:rFonts w:ascii="Ebrima" w:hAnsi="Ebrima"/>
        </w:rPr>
        <w:t xml:space="preserve"> Use the local recycling centres.  Or</w:t>
      </w:r>
      <w:r w:rsidRPr="00A1536C">
        <w:rPr>
          <w:rFonts w:ascii="Ebrima" w:hAnsi="Ebrima"/>
        </w:rPr>
        <w:t xml:space="preserve"> make it easy for </w:t>
      </w:r>
      <w:r>
        <w:rPr>
          <w:rFonts w:ascii="Ebrima" w:hAnsi="Ebrima"/>
        </w:rPr>
        <w:t xml:space="preserve">our bin men </w:t>
      </w:r>
      <w:r w:rsidRPr="00A1536C">
        <w:rPr>
          <w:rFonts w:ascii="Ebrima" w:hAnsi="Ebrima"/>
        </w:rPr>
        <w:t xml:space="preserve">to collect </w:t>
      </w:r>
      <w:r>
        <w:rPr>
          <w:rFonts w:ascii="Ebrima" w:hAnsi="Ebrima"/>
        </w:rPr>
        <w:t xml:space="preserve">your rubbish bags </w:t>
      </w:r>
      <w:r w:rsidRPr="00A1536C">
        <w:rPr>
          <w:rFonts w:ascii="Ebrima" w:hAnsi="Ebrima"/>
        </w:rPr>
        <w:t xml:space="preserve">(e.g. </w:t>
      </w:r>
      <w:r>
        <w:rPr>
          <w:rFonts w:ascii="Ebrima" w:hAnsi="Ebrima"/>
        </w:rPr>
        <w:t xml:space="preserve">leave them </w:t>
      </w:r>
      <w:r w:rsidRPr="00A1536C">
        <w:rPr>
          <w:rFonts w:ascii="Ebrima" w:hAnsi="Ebrima"/>
        </w:rPr>
        <w:t>at the road side)</w:t>
      </w:r>
      <w:r>
        <w:rPr>
          <w:rFonts w:ascii="Ebrima" w:hAnsi="Ebrima"/>
        </w:rPr>
        <w:t>.</w:t>
      </w:r>
    </w:p>
    <w:p w:rsidR="006C6636" w:rsidRPr="00A1536C" w:rsidRDefault="006C6636" w:rsidP="006C6636">
      <w:pPr>
        <w:pStyle w:val="Default"/>
        <w:numPr>
          <w:ilvl w:val="0"/>
          <w:numId w:val="24"/>
        </w:numPr>
        <w:rPr>
          <w:rFonts w:ascii="Ebrima" w:hAnsi="Ebrima"/>
        </w:rPr>
      </w:pPr>
      <w:r w:rsidRPr="00A1536C">
        <w:rPr>
          <w:rFonts w:ascii="Ebrima" w:hAnsi="Ebrima"/>
        </w:rPr>
        <w:t xml:space="preserve">Get rid of your animal and human waste safely and responsibly </w:t>
      </w:r>
      <w:r>
        <w:rPr>
          <w:rFonts w:ascii="Ebrima" w:hAnsi="Ebrima"/>
        </w:rPr>
        <w:t>(e.g. nappies)</w:t>
      </w:r>
    </w:p>
    <w:p w:rsidR="006C6636" w:rsidRPr="00A1536C" w:rsidRDefault="006C6636" w:rsidP="006C6636">
      <w:pPr>
        <w:pStyle w:val="Default"/>
        <w:numPr>
          <w:ilvl w:val="0"/>
          <w:numId w:val="24"/>
        </w:numPr>
        <w:rPr>
          <w:rFonts w:ascii="Ebrima" w:hAnsi="Ebrima"/>
        </w:rPr>
      </w:pPr>
      <w:r w:rsidRPr="00A1536C">
        <w:rPr>
          <w:rFonts w:ascii="Ebrima" w:hAnsi="Ebrima"/>
        </w:rPr>
        <w:t>Not ‘fly-tip’ – get rid of commercial waste at landfill sites or recycling centres</w:t>
      </w:r>
    </w:p>
    <w:p w:rsidR="006C6636" w:rsidRPr="00A1536C" w:rsidRDefault="006C6636" w:rsidP="006C6636">
      <w:pPr>
        <w:pStyle w:val="Default"/>
        <w:rPr>
          <w:rFonts w:ascii="Ebrima" w:hAnsi="Ebrima"/>
        </w:rPr>
      </w:pPr>
    </w:p>
    <w:p w:rsidR="006C6636" w:rsidRPr="00A1536C" w:rsidRDefault="006C6636" w:rsidP="006C6636">
      <w:pPr>
        <w:pStyle w:val="Default"/>
        <w:numPr>
          <w:ilvl w:val="0"/>
          <w:numId w:val="24"/>
        </w:numPr>
        <w:rPr>
          <w:rFonts w:ascii="Ebrima" w:hAnsi="Ebrima"/>
        </w:rPr>
      </w:pPr>
      <w:r w:rsidRPr="00A1536C">
        <w:rPr>
          <w:rFonts w:ascii="Ebrima" w:hAnsi="Ebrima"/>
        </w:rPr>
        <w:t xml:space="preserve">Take responsibility for your own actions – be aware of dangers </w:t>
      </w:r>
    </w:p>
    <w:p w:rsidR="006C6636" w:rsidRPr="00A1536C" w:rsidRDefault="006C6636" w:rsidP="006C6636">
      <w:pPr>
        <w:pStyle w:val="Default"/>
        <w:numPr>
          <w:ilvl w:val="0"/>
          <w:numId w:val="24"/>
        </w:numPr>
        <w:rPr>
          <w:rFonts w:ascii="Ebrima" w:hAnsi="Ebrima"/>
        </w:rPr>
      </w:pPr>
      <w:r w:rsidRPr="00A1536C">
        <w:rPr>
          <w:rFonts w:ascii="Ebrima" w:hAnsi="Ebrima"/>
        </w:rPr>
        <w:t xml:space="preserve">Prevent ‘out-of-control’ fires by being careful – and not having large fires </w:t>
      </w:r>
    </w:p>
    <w:p w:rsidR="006C6636" w:rsidRDefault="006C6636" w:rsidP="006C6636">
      <w:pPr>
        <w:pStyle w:val="Default"/>
        <w:numPr>
          <w:ilvl w:val="0"/>
          <w:numId w:val="24"/>
        </w:numPr>
        <w:rPr>
          <w:rFonts w:ascii="Ebrima" w:hAnsi="Ebrima"/>
        </w:rPr>
      </w:pPr>
      <w:r w:rsidRPr="00A1536C">
        <w:rPr>
          <w:rFonts w:ascii="Ebrima" w:hAnsi="Ebrima"/>
        </w:rPr>
        <w:t xml:space="preserve">Keep pets quiet and under control. </w:t>
      </w:r>
    </w:p>
    <w:p w:rsidR="006C6636" w:rsidRPr="00A1536C" w:rsidRDefault="006C6636" w:rsidP="006C6636">
      <w:pPr>
        <w:pStyle w:val="Default"/>
        <w:ind w:left="720"/>
        <w:rPr>
          <w:rFonts w:ascii="Ebrima" w:hAnsi="Ebrima"/>
        </w:rPr>
      </w:pPr>
    </w:p>
    <w:p w:rsidR="006C6636" w:rsidRPr="00A1536C" w:rsidRDefault="006C6636" w:rsidP="006C6636">
      <w:pPr>
        <w:pStyle w:val="Default"/>
        <w:numPr>
          <w:ilvl w:val="0"/>
          <w:numId w:val="24"/>
        </w:numPr>
        <w:rPr>
          <w:rFonts w:ascii="Ebrima" w:hAnsi="Ebrima"/>
        </w:rPr>
      </w:pPr>
      <w:r w:rsidRPr="00A1536C">
        <w:rPr>
          <w:rFonts w:ascii="Ebrima" w:hAnsi="Ebrima"/>
        </w:rPr>
        <w:t xml:space="preserve">Keep groups small – avoid having too many vehicles in one place </w:t>
      </w:r>
    </w:p>
    <w:p w:rsidR="006C6636" w:rsidRPr="00A1536C" w:rsidRDefault="006C6636" w:rsidP="006C6636">
      <w:pPr>
        <w:pStyle w:val="Default"/>
        <w:numPr>
          <w:ilvl w:val="0"/>
          <w:numId w:val="24"/>
        </w:numPr>
        <w:rPr>
          <w:rFonts w:ascii="Ebrima" w:hAnsi="Ebrima"/>
        </w:rPr>
      </w:pPr>
      <w:r w:rsidRPr="00A1536C">
        <w:rPr>
          <w:rFonts w:ascii="Ebrima" w:hAnsi="Ebrima"/>
        </w:rPr>
        <w:t>Keep noise down - for example, from your generators. This stops nuisance.</w:t>
      </w:r>
    </w:p>
    <w:p w:rsidR="006C6636" w:rsidRDefault="006C6636" w:rsidP="006C6636">
      <w:pPr>
        <w:pStyle w:val="Default"/>
        <w:numPr>
          <w:ilvl w:val="0"/>
          <w:numId w:val="24"/>
        </w:numPr>
        <w:rPr>
          <w:rFonts w:ascii="Ebrima" w:hAnsi="Ebrima"/>
        </w:rPr>
      </w:pPr>
      <w:r w:rsidRPr="00A1536C">
        <w:rPr>
          <w:rFonts w:ascii="Ebrima" w:hAnsi="Ebrima"/>
        </w:rPr>
        <w:t>Respect the rights, and way of life, of others who use the land</w:t>
      </w:r>
    </w:p>
    <w:p w:rsidR="006C6636" w:rsidRDefault="006C6636" w:rsidP="006C6636">
      <w:pPr>
        <w:pStyle w:val="Default"/>
        <w:numPr>
          <w:ilvl w:val="0"/>
          <w:numId w:val="24"/>
        </w:numPr>
        <w:rPr>
          <w:rFonts w:ascii="Ebrima" w:hAnsi="Ebrima"/>
        </w:rPr>
      </w:pPr>
      <w:r>
        <w:rPr>
          <w:rFonts w:ascii="Ebrima" w:hAnsi="Ebrima"/>
        </w:rPr>
        <w:t>If possible, l</w:t>
      </w:r>
      <w:r w:rsidRPr="00A1536C">
        <w:rPr>
          <w:rFonts w:ascii="Ebrima" w:hAnsi="Ebrima"/>
        </w:rPr>
        <w:t xml:space="preserve">et us know when you arrive to camp (if you don’t have the landowner’s permission already). This will help us provide services you </w:t>
      </w:r>
      <w:r>
        <w:rPr>
          <w:rFonts w:ascii="Ebrima" w:hAnsi="Ebrima"/>
        </w:rPr>
        <w:t xml:space="preserve">may </w:t>
      </w:r>
      <w:r w:rsidRPr="00A1536C">
        <w:rPr>
          <w:rFonts w:ascii="Ebrima" w:hAnsi="Ebrima"/>
        </w:rPr>
        <w:t>need</w:t>
      </w:r>
      <w:r w:rsidRPr="00FA41C5">
        <w:rPr>
          <w:rFonts w:ascii="Ebrima" w:hAnsi="Ebrima"/>
        </w:rPr>
        <w:t>.</w:t>
      </w:r>
    </w:p>
    <w:p w:rsidR="006C6636" w:rsidRDefault="006C6636" w:rsidP="006C6636">
      <w:pPr>
        <w:pStyle w:val="Default"/>
        <w:ind w:firstLine="60"/>
        <w:rPr>
          <w:rFonts w:ascii="Ebrima" w:hAnsi="Ebrima"/>
        </w:rPr>
      </w:pPr>
    </w:p>
    <w:p w:rsidR="006C6636" w:rsidRPr="00FA41C5" w:rsidRDefault="006C6636" w:rsidP="006C6636">
      <w:pPr>
        <w:pStyle w:val="Default"/>
        <w:numPr>
          <w:ilvl w:val="0"/>
          <w:numId w:val="24"/>
        </w:numPr>
        <w:rPr>
          <w:rFonts w:ascii="Ebrima" w:hAnsi="Ebrima"/>
        </w:rPr>
      </w:pPr>
      <w:r w:rsidRPr="00A1536C">
        <w:rPr>
          <w:rFonts w:ascii="Ebrima" w:hAnsi="Ebrima"/>
        </w:rPr>
        <w:t xml:space="preserve">Leave the area clean - and as you found it. </w:t>
      </w:r>
    </w:p>
    <w:p w:rsidR="006C6636" w:rsidRPr="00A1536C" w:rsidRDefault="006C6636" w:rsidP="006C6636">
      <w:pPr>
        <w:pStyle w:val="Default"/>
        <w:rPr>
          <w:rFonts w:ascii="Ebrima" w:hAnsi="Ebrima"/>
        </w:rPr>
      </w:pPr>
    </w:p>
    <w:p w:rsidR="006C6636" w:rsidRPr="00A1536C" w:rsidRDefault="006C6636" w:rsidP="006C6636">
      <w:pPr>
        <w:pStyle w:val="Default"/>
        <w:rPr>
          <w:rFonts w:ascii="Ebrima" w:hAnsi="Ebrima"/>
        </w:rPr>
      </w:pPr>
      <w:r w:rsidRPr="00A1536C">
        <w:rPr>
          <w:rFonts w:ascii="Ebrima" w:hAnsi="Ebrima"/>
        </w:rPr>
        <w:t>The Highland Council will give you:</w:t>
      </w:r>
    </w:p>
    <w:p w:rsidR="006C6636" w:rsidRDefault="006C6636" w:rsidP="006C6636">
      <w:pPr>
        <w:pStyle w:val="ListParagraph"/>
        <w:numPr>
          <w:ilvl w:val="0"/>
          <w:numId w:val="29"/>
        </w:numPr>
        <w:tabs>
          <w:tab w:val="clear" w:pos="720"/>
          <w:tab w:val="num" w:pos="-1800"/>
        </w:tabs>
        <w:ind w:left="360"/>
        <w:textAlignment w:val="top"/>
        <w:rPr>
          <w:rFonts w:ascii="Ebrima" w:hAnsi="Ebrima"/>
          <w:sz w:val="24"/>
          <w:szCs w:val="24"/>
          <w:lang w:val="en"/>
        </w:rPr>
      </w:pPr>
      <w:r w:rsidRPr="00FA41C5">
        <w:rPr>
          <w:rFonts w:ascii="Ebrima" w:hAnsi="Ebrima"/>
          <w:sz w:val="24"/>
          <w:szCs w:val="24"/>
          <w:lang w:val="en"/>
        </w:rPr>
        <w:t>Advice about, and help with, accessing services</w:t>
      </w:r>
      <w:r>
        <w:rPr>
          <w:rFonts w:ascii="Ebrima" w:hAnsi="Ebrima"/>
          <w:sz w:val="24"/>
          <w:szCs w:val="24"/>
          <w:lang w:val="en"/>
        </w:rPr>
        <w:t xml:space="preserve"> (such as health or education). </w:t>
      </w:r>
    </w:p>
    <w:p w:rsidR="006C6636" w:rsidRPr="00FA41C5" w:rsidRDefault="006C6636" w:rsidP="006C6636">
      <w:pPr>
        <w:pStyle w:val="ListParagraph"/>
        <w:numPr>
          <w:ilvl w:val="0"/>
          <w:numId w:val="29"/>
        </w:numPr>
        <w:tabs>
          <w:tab w:val="clear" w:pos="720"/>
          <w:tab w:val="num" w:pos="-1440"/>
        </w:tabs>
        <w:ind w:left="360"/>
        <w:textAlignment w:val="top"/>
        <w:rPr>
          <w:rFonts w:ascii="Ebrima" w:hAnsi="Ebrima"/>
          <w:sz w:val="24"/>
          <w:szCs w:val="24"/>
          <w:lang w:val="en"/>
        </w:rPr>
      </w:pPr>
      <w:r>
        <w:rPr>
          <w:rFonts w:ascii="Ebrima" w:hAnsi="Ebrima"/>
          <w:sz w:val="24"/>
          <w:szCs w:val="24"/>
          <w:lang w:val="en"/>
        </w:rPr>
        <w:t xml:space="preserve">Advice on how to have good relations with nearby communities &amp; the land-owner. </w:t>
      </w:r>
    </w:p>
    <w:p w:rsidR="006C6636" w:rsidRDefault="006C6636" w:rsidP="006C6636">
      <w:pPr>
        <w:pStyle w:val="ListParagraph"/>
        <w:numPr>
          <w:ilvl w:val="0"/>
          <w:numId w:val="29"/>
        </w:numPr>
        <w:tabs>
          <w:tab w:val="clear" w:pos="720"/>
          <w:tab w:val="num" w:pos="-1080"/>
        </w:tabs>
        <w:ind w:left="360"/>
        <w:textAlignment w:val="top"/>
        <w:rPr>
          <w:rFonts w:ascii="Ebrima" w:hAnsi="Ebrima"/>
          <w:sz w:val="24"/>
          <w:szCs w:val="24"/>
          <w:lang w:val="en"/>
        </w:rPr>
      </w:pPr>
      <w:r w:rsidRPr="00FA41C5">
        <w:rPr>
          <w:rFonts w:ascii="Ebrima" w:hAnsi="Ebrima"/>
          <w:sz w:val="24"/>
          <w:szCs w:val="24"/>
          <w:lang w:val="en"/>
        </w:rPr>
        <w:t xml:space="preserve">Help to </w:t>
      </w:r>
      <w:r>
        <w:rPr>
          <w:rFonts w:ascii="Ebrima" w:hAnsi="Ebrima"/>
          <w:sz w:val="24"/>
          <w:szCs w:val="24"/>
          <w:lang w:val="en"/>
        </w:rPr>
        <w:t xml:space="preserve">get rid </w:t>
      </w:r>
      <w:r w:rsidRPr="00FA41C5">
        <w:rPr>
          <w:rFonts w:ascii="Ebrima" w:hAnsi="Ebrima"/>
          <w:sz w:val="24"/>
          <w:szCs w:val="24"/>
          <w:lang w:val="en"/>
        </w:rPr>
        <w:t>of your household waste responsibly</w:t>
      </w:r>
      <w:r>
        <w:rPr>
          <w:rFonts w:ascii="Ebrima" w:hAnsi="Ebrima"/>
          <w:sz w:val="24"/>
          <w:szCs w:val="24"/>
          <w:lang w:val="en"/>
        </w:rPr>
        <w:t xml:space="preserve">. </w:t>
      </w:r>
      <w:r w:rsidRPr="00FA41C5">
        <w:rPr>
          <w:rFonts w:ascii="Ebrima" w:hAnsi="Ebrima"/>
          <w:sz w:val="24"/>
          <w:szCs w:val="24"/>
          <w:lang w:val="en"/>
        </w:rPr>
        <w:t xml:space="preserve"> </w:t>
      </w:r>
    </w:p>
    <w:p w:rsidR="006C6636" w:rsidRDefault="006C6636" w:rsidP="006C6636">
      <w:pPr>
        <w:pStyle w:val="ListParagraph"/>
        <w:numPr>
          <w:ilvl w:val="0"/>
          <w:numId w:val="29"/>
        </w:numPr>
        <w:tabs>
          <w:tab w:val="clear" w:pos="720"/>
          <w:tab w:val="num" w:pos="-720"/>
        </w:tabs>
        <w:ind w:left="360"/>
        <w:textAlignment w:val="top"/>
        <w:rPr>
          <w:rFonts w:ascii="Ebrima" w:hAnsi="Ebrima"/>
          <w:sz w:val="24"/>
          <w:szCs w:val="24"/>
          <w:lang w:val="en"/>
        </w:rPr>
      </w:pPr>
      <w:r w:rsidRPr="00BF18D2">
        <w:rPr>
          <w:rFonts w:ascii="Ebrima" w:hAnsi="Ebrima"/>
          <w:sz w:val="24"/>
          <w:szCs w:val="24"/>
          <w:lang w:val="en"/>
        </w:rPr>
        <w:t xml:space="preserve">Advice on where you can </w:t>
      </w:r>
      <w:r>
        <w:rPr>
          <w:rFonts w:ascii="Ebrima" w:hAnsi="Ebrima"/>
          <w:sz w:val="24"/>
          <w:szCs w:val="24"/>
          <w:lang w:val="en"/>
        </w:rPr>
        <w:t xml:space="preserve">get rid of your </w:t>
      </w:r>
      <w:r w:rsidRPr="00BF18D2">
        <w:rPr>
          <w:rFonts w:ascii="Ebrima" w:hAnsi="Ebrima"/>
          <w:sz w:val="24"/>
          <w:szCs w:val="24"/>
          <w:lang w:val="en"/>
        </w:rPr>
        <w:t xml:space="preserve">trade </w:t>
      </w:r>
      <w:r>
        <w:rPr>
          <w:rFonts w:ascii="Ebrima" w:hAnsi="Ebrima"/>
          <w:sz w:val="24"/>
          <w:szCs w:val="24"/>
          <w:lang w:val="en"/>
        </w:rPr>
        <w:t xml:space="preserve">(commercial) </w:t>
      </w:r>
      <w:r w:rsidRPr="00BF18D2">
        <w:rPr>
          <w:rFonts w:ascii="Ebrima" w:hAnsi="Ebrima"/>
          <w:sz w:val="24"/>
          <w:szCs w:val="24"/>
          <w:lang w:val="en"/>
        </w:rPr>
        <w:t xml:space="preserve">waste. </w:t>
      </w:r>
    </w:p>
    <w:p w:rsidR="006C6636" w:rsidRDefault="006C6636" w:rsidP="006C6636">
      <w:pPr>
        <w:pStyle w:val="ListParagraph"/>
        <w:numPr>
          <w:ilvl w:val="0"/>
          <w:numId w:val="29"/>
        </w:numPr>
        <w:tabs>
          <w:tab w:val="clear" w:pos="720"/>
          <w:tab w:val="num" w:pos="-360"/>
        </w:tabs>
        <w:ind w:left="360"/>
        <w:textAlignment w:val="top"/>
        <w:rPr>
          <w:rFonts w:ascii="Ebrima" w:hAnsi="Ebrima"/>
          <w:sz w:val="24"/>
          <w:szCs w:val="24"/>
          <w:lang w:val="en"/>
        </w:rPr>
      </w:pPr>
      <w:r>
        <w:rPr>
          <w:rFonts w:ascii="Ebrima" w:hAnsi="Ebrima"/>
          <w:sz w:val="24"/>
          <w:szCs w:val="24"/>
          <w:lang w:val="en"/>
        </w:rPr>
        <w:t xml:space="preserve">Advice </w:t>
      </w:r>
      <w:r w:rsidRPr="00FA41C5">
        <w:rPr>
          <w:rFonts w:ascii="Ebrima" w:hAnsi="Ebrima"/>
          <w:sz w:val="24"/>
          <w:szCs w:val="24"/>
          <w:lang w:val="en"/>
        </w:rPr>
        <w:t xml:space="preserve">on </w:t>
      </w:r>
      <w:r>
        <w:rPr>
          <w:rFonts w:ascii="Ebrima" w:hAnsi="Ebrima"/>
          <w:sz w:val="24"/>
          <w:szCs w:val="24"/>
          <w:lang w:val="en"/>
        </w:rPr>
        <w:t xml:space="preserve">accommodation – and </w:t>
      </w:r>
      <w:r w:rsidRPr="00FA41C5">
        <w:rPr>
          <w:rFonts w:ascii="Ebrima" w:hAnsi="Ebrima"/>
          <w:sz w:val="24"/>
          <w:szCs w:val="24"/>
          <w:lang w:val="en"/>
        </w:rPr>
        <w:t xml:space="preserve">sites </w:t>
      </w:r>
      <w:r>
        <w:rPr>
          <w:rFonts w:ascii="Ebrima" w:hAnsi="Ebrima"/>
          <w:sz w:val="24"/>
          <w:szCs w:val="24"/>
          <w:lang w:val="en"/>
        </w:rPr>
        <w:t xml:space="preserve">with services </w:t>
      </w:r>
      <w:r w:rsidRPr="00FA41C5">
        <w:rPr>
          <w:rFonts w:ascii="Ebrima" w:hAnsi="Ebrima"/>
          <w:sz w:val="24"/>
          <w:szCs w:val="24"/>
          <w:lang w:val="en"/>
        </w:rPr>
        <w:t xml:space="preserve">set up for Gypsy </w:t>
      </w:r>
      <w:proofErr w:type="spellStart"/>
      <w:r w:rsidRPr="00FA41C5">
        <w:rPr>
          <w:rFonts w:ascii="Ebrima" w:hAnsi="Ebrima"/>
          <w:sz w:val="24"/>
          <w:szCs w:val="24"/>
          <w:lang w:val="en"/>
        </w:rPr>
        <w:t>Travellers</w:t>
      </w:r>
      <w:proofErr w:type="spellEnd"/>
      <w:r w:rsidRPr="00FA41C5">
        <w:rPr>
          <w:rFonts w:ascii="Ebrima" w:hAnsi="Ebrima"/>
          <w:sz w:val="24"/>
          <w:szCs w:val="24"/>
          <w:lang w:val="en"/>
        </w:rPr>
        <w:t xml:space="preserve"> </w:t>
      </w:r>
    </w:p>
    <w:p w:rsidR="006C6636" w:rsidRPr="0021697E" w:rsidRDefault="006C6636" w:rsidP="006C6636">
      <w:pPr>
        <w:pStyle w:val="Default"/>
        <w:numPr>
          <w:ilvl w:val="0"/>
          <w:numId w:val="29"/>
        </w:numPr>
        <w:tabs>
          <w:tab w:val="clear" w:pos="720"/>
          <w:tab w:val="num" w:pos="0"/>
        </w:tabs>
        <w:ind w:left="360"/>
        <w:textAlignment w:val="top"/>
        <w:rPr>
          <w:rFonts w:ascii="Ebrima" w:hAnsi="Ebrima"/>
          <w:i/>
          <w:color w:val="auto"/>
          <w:lang w:val="en"/>
        </w:rPr>
      </w:pPr>
      <w:r w:rsidRPr="00FA41C5">
        <w:rPr>
          <w:rFonts w:ascii="Ebrima" w:hAnsi="Ebrima"/>
          <w:color w:val="auto"/>
        </w:rPr>
        <w:t xml:space="preserve">Information on how we will manage any issues. </w:t>
      </w:r>
      <w:r>
        <w:rPr>
          <w:rFonts w:ascii="Ebrima" w:hAnsi="Ebrima"/>
          <w:color w:val="auto"/>
        </w:rPr>
        <w:t xml:space="preserve"> (</w:t>
      </w:r>
      <w:proofErr w:type="gramStart"/>
      <w:r w:rsidRPr="004D637A">
        <w:rPr>
          <w:rFonts w:ascii="Ebrima" w:hAnsi="Ebrima"/>
          <w:i/>
          <w:color w:val="auto"/>
        </w:rPr>
        <w:t>O</w:t>
      </w:r>
      <w:r w:rsidRPr="0021697E">
        <w:rPr>
          <w:rFonts w:ascii="Ebrima" w:hAnsi="Ebrima"/>
          <w:i/>
          <w:color w:val="auto"/>
        </w:rPr>
        <w:t xml:space="preserve">ur </w:t>
      </w:r>
      <w:r>
        <w:rPr>
          <w:rFonts w:ascii="Ebrima" w:hAnsi="Ebrima"/>
          <w:i/>
          <w:color w:val="auto"/>
        </w:rPr>
        <w:t xml:space="preserve"> Gypsy</w:t>
      </w:r>
      <w:proofErr w:type="gramEnd"/>
      <w:r>
        <w:rPr>
          <w:rFonts w:ascii="Ebrima" w:hAnsi="Ebrima"/>
          <w:i/>
          <w:color w:val="auto"/>
        </w:rPr>
        <w:t xml:space="preserve"> / Traveller Camps </w:t>
      </w:r>
      <w:r w:rsidRPr="0021697E">
        <w:rPr>
          <w:rFonts w:ascii="Ebrima" w:hAnsi="Ebrima"/>
          <w:i/>
          <w:color w:val="auto"/>
        </w:rPr>
        <w:t>Policy</w:t>
      </w:r>
      <w:r>
        <w:rPr>
          <w:rFonts w:ascii="Ebrima" w:hAnsi="Ebrima"/>
          <w:i/>
          <w:color w:val="auto"/>
        </w:rPr>
        <w:t xml:space="preserve"> also sets this out </w:t>
      </w:r>
      <w:r w:rsidRPr="0021697E">
        <w:rPr>
          <w:rFonts w:ascii="Ebrima" w:hAnsi="Ebrima"/>
          <w:i/>
          <w:color w:val="auto"/>
        </w:rPr>
        <w:t xml:space="preserve">  We can give you </w:t>
      </w:r>
      <w:r>
        <w:rPr>
          <w:rFonts w:ascii="Ebrima" w:hAnsi="Ebrima"/>
          <w:i/>
          <w:color w:val="auto"/>
        </w:rPr>
        <w:t xml:space="preserve"> a copy.</w:t>
      </w:r>
      <w:r w:rsidRPr="0021697E">
        <w:rPr>
          <w:rFonts w:ascii="Ebrima" w:hAnsi="Ebrima"/>
          <w:i/>
          <w:color w:val="auto"/>
          <w:lang w:val="en"/>
        </w:rPr>
        <w:t xml:space="preserve"> Just ask. Or see: </w:t>
      </w:r>
      <w:hyperlink r:id="rId15" w:history="1">
        <w:r w:rsidRPr="0021697E">
          <w:rPr>
            <w:rStyle w:val="Hyperlink"/>
            <w:rFonts w:ascii="Ebrima" w:hAnsi="Ebrima"/>
            <w:i/>
            <w:color w:val="auto"/>
            <w:lang w:val="en"/>
          </w:rPr>
          <w:t>www.highland.gov.uk</w:t>
        </w:r>
      </w:hyperlink>
      <w:r w:rsidRPr="0021697E">
        <w:rPr>
          <w:rStyle w:val="Hyperlink"/>
          <w:rFonts w:ascii="Ebrima" w:hAnsi="Ebrima"/>
          <w:i/>
          <w:color w:val="auto"/>
          <w:lang w:val="en"/>
        </w:rPr>
        <w:t>)</w:t>
      </w:r>
    </w:p>
    <w:p w:rsidR="006C6636" w:rsidRDefault="006C6636" w:rsidP="006C6636">
      <w:pPr>
        <w:pStyle w:val="BodyText"/>
        <w:ind w:right="210"/>
        <w:rPr>
          <w:rFonts w:ascii="Ebrima" w:hAnsi="Ebrima"/>
          <w:lang w:val="en-GB"/>
        </w:rPr>
      </w:pPr>
    </w:p>
    <w:p w:rsidR="006C6636" w:rsidRDefault="006C6636" w:rsidP="006C6636">
      <w:pPr>
        <w:pStyle w:val="BodyText"/>
        <w:ind w:left="360" w:right="210"/>
        <w:rPr>
          <w:rFonts w:ascii="Ebrima" w:hAnsi="Ebrima"/>
          <w:lang w:val="en"/>
        </w:rPr>
      </w:pPr>
      <w:r>
        <w:rPr>
          <w:rFonts w:ascii="Ebrima" w:hAnsi="Ebrima"/>
          <w:lang w:val="en"/>
        </w:rPr>
        <w:t xml:space="preserve">We will be a ‘go-between’ e.g. between </w:t>
      </w:r>
      <w:r w:rsidR="00B44D85">
        <w:rPr>
          <w:rFonts w:ascii="Ebrima" w:hAnsi="Ebrima"/>
          <w:lang w:val="en"/>
        </w:rPr>
        <w:t xml:space="preserve">your camp </w:t>
      </w:r>
      <w:r>
        <w:rPr>
          <w:rFonts w:ascii="Ebrima" w:hAnsi="Ebrima"/>
          <w:lang w:val="en"/>
        </w:rPr>
        <w:t xml:space="preserve">and </w:t>
      </w:r>
      <w:r w:rsidR="00B44D85">
        <w:rPr>
          <w:rFonts w:ascii="Ebrima" w:hAnsi="Ebrima"/>
          <w:lang w:val="en"/>
        </w:rPr>
        <w:t>others who live nearby</w:t>
      </w:r>
      <w:r>
        <w:rPr>
          <w:rFonts w:ascii="Ebrima" w:hAnsi="Ebrima"/>
          <w:lang w:val="en"/>
        </w:rPr>
        <w:t xml:space="preserve">. To do this, we will: </w:t>
      </w:r>
    </w:p>
    <w:p w:rsidR="006C6636" w:rsidRDefault="006C6636" w:rsidP="006C6636">
      <w:pPr>
        <w:pStyle w:val="BodyText"/>
        <w:numPr>
          <w:ilvl w:val="0"/>
          <w:numId w:val="28"/>
        </w:numPr>
        <w:ind w:right="210"/>
        <w:rPr>
          <w:rFonts w:ascii="Ebrima" w:hAnsi="Ebrima"/>
          <w:lang w:val="en"/>
        </w:rPr>
      </w:pPr>
      <w:r>
        <w:rPr>
          <w:rFonts w:ascii="Ebrima" w:hAnsi="Ebrima"/>
          <w:lang w:val="en"/>
        </w:rPr>
        <w:t xml:space="preserve">Regularly visit and make contact with you </w:t>
      </w:r>
    </w:p>
    <w:p w:rsidR="006C6636" w:rsidRPr="00D22F98" w:rsidRDefault="006C6636" w:rsidP="006C6636">
      <w:pPr>
        <w:pStyle w:val="BodyText"/>
        <w:numPr>
          <w:ilvl w:val="0"/>
          <w:numId w:val="28"/>
        </w:numPr>
        <w:ind w:right="210"/>
        <w:rPr>
          <w:rFonts w:ascii="Ebrima" w:hAnsi="Ebrima"/>
          <w:lang w:val="en-GB"/>
        </w:rPr>
      </w:pPr>
      <w:r>
        <w:rPr>
          <w:rFonts w:ascii="Ebrima" w:hAnsi="Ebrima"/>
          <w:lang w:val="en"/>
        </w:rPr>
        <w:t>T</w:t>
      </w:r>
      <w:r w:rsidRPr="00D22F98">
        <w:rPr>
          <w:rFonts w:ascii="Ebrima" w:hAnsi="Ebrima"/>
          <w:lang w:val="en"/>
        </w:rPr>
        <w:t>ell you about concerns. And work with you to find way</w:t>
      </w:r>
      <w:r>
        <w:rPr>
          <w:rFonts w:ascii="Ebrima" w:hAnsi="Ebrima"/>
          <w:lang w:val="en"/>
        </w:rPr>
        <w:t>s</w:t>
      </w:r>
      <w:r w:rsidRPr="00D22F98">
        <w:rPr>
          <w:rFonts w:ascii="Ebrima" w:hAnsi="Ebrima"/>
          <w:lang w:val="en"/>
        </w:rPr>
        <w:t xml:space="preserve"> to make things better</w:t>
      </w:r>
    </w:p>
    <w:p w:rsidR="006C6636" w:rsidRPr="00FA41C5" w:rsidRDefault="006C6636" w:rsidP="006C6636">
      <w:pPr>
        <w:pStyle w:val="BodyText"/>
        <w:numPr>
          <w:ilvl w:val="0"/>
          <w:numId w:val="28"/>
        </w:numPr>
        <w:ind w:right="210"/>
        <w:rPr>
          <w:rFonts w:ascii="Ebrima" w:hAnsi="Ebrima"/>
          <w:lang w:val="en"/>
        </w:rPr>
      </w:pPr>
      <w:r>
        <w:rPr>
          <w:rFonts w:ascii="Ebrima" w:hAnsi="Ebrima"/>
          <w:lang w:val="en-GB"/>
        </w:rPr>
        <w:t>R</w:t>
      </w:r>
      <w:r w:rsidRPr="00FA41C5">
        <w:rPr>
          <w:rFonts w:ascii="Ebrima" w:hAnsi="Ebrima"/>
          <w:lang w:val="en-GB"/>
        </w:rPr>
        <w:t xml:space="preserve">espect confidentiality. We and our partners will </w:t>
      </w:r>
      <w:r>
        <w:rPr>
          <w:rFonts w:ascii="Ebrima" w:hAnsi="Ebrima"/>
          <w:lang w:val="en-GB"/>
        </w:rPr>
        <w:t xml:space="preserve">only </w:t>
      </w:r>
      <w:r w:rsidRPr="00FA41C5">
        <w:rPr>
          <w:rFonts w:ascii="Ebrima" w:hAnsi="Ebrima"/>
          <w:lang w:val="en-GB"/>
        </w:rPr>
        <w:t xml:space="preserve">share information appropriately and </w:t>
      </w:r>
      <w:r w:rsidRPr="00D22F98">
        <w:rPr>
          <w:rFonts w:ascii="Ebrima" w:hAnsi="Ebrima"/>
          <w:lang w:val="en"/>
        </w:rPr>
        <w:t>in</w:t>
      </w:r>
      <w:r w:rsidRPr="00FA41C5">
        <w:rPr>
          <w:rFonts w:ascii="Ebrima" w:hAnsi="Ebrima"/>
          <w:lang w:val="en-GB"/>
        </w:rPr>
        <w:t xml:space="preserve"> line with our Policy. We will not share personal data</w:t>
      </w:r>
      <w:r>
        <w:rPr>
          <w:rFonts w:ascii="Ebrima" w:hAnsi="Ebrima"/>
          <w:lang w:val="en-GB"/>
        </w:rPr>
        <w:t>.</w:t>
      </w:r>
    </w:p>
    <w:p w:rsidR="006C6636" w:rsidRDefault="006C6636" w:rsidP="006C6636">
      <w:pPr>
        <w:pStyle w:val="Default"/>
        <w:rPr>
          <w:rFonts w:ascii="Ebrima" w:hAnsi="Ebrima"/>
        </w:rPr>
      </w:pPr>
    </w:p>
    <w:p w:rsidR="006C6636" w:rsidRPr="00AB55B3" w:rsidRDefault="006C6636" w:rsidP="006C6636">
      <w:pPr>
        <w:pStyle w:val="Default"/>
        <w:rPr>
          <w:rFonts w:ascii="Ebrima" w:hAnsi="Ebrima"/>
        </w:rPr>
      </w:pPr>
      <w:r w:rsidRPr="00AB55B3">
        <w:rPr>
          <w:rFonts w:ascii="Ebrima" w:hAnsi="Ebrima"/>
          <w:b/>
        </w:rPr>
        <w:t>Waste Disposal</w:t>
      </w:r>
      <w:r w:rsidRPr="00AB55B3">
        <w:rPr>
          <w:rFonts w:ascii="Ebrima" w:hAnsi="Ebrima"/>
        </w:rPr>
        <w:t xml:space="preserve"> – Remember, you need to fill out a </w:t>
      </w:r>
      <w:hyperlink r:id="rId16" w:history="1">
        <w:r w:rsidRPr="00AB55B3">
          <w:rPr>
            <w:rStyle w:val="Hyperlink"/>
            <w:rFonts w:ascii="Ebrima" w:hAnsi="Ebrima" w:cs="Arial"/>
            <w:lang w:val="en"/>
          </w:rPr>
          <w:t>Household Waste Declaration Form</w:t>
        </w:r>
      </w:hyperlink>
      <w:r w:rsidRPr="00AB55B3">
        <w:rPr>
          <w:rFonts w:ascii="Ebrima" w:hAnsi="Ebrima" w:cs="Arial"/>
          <w:color w:val="444444"/>
          <w:lang w:val="en"/>
        </w:rPr>
        <w:t xml:space="preserve"> if you’re taking a van or trailer to one of our recycling </w:t>
      </w:r>
      <w:proofErr w:type="spellStart"/>
      <w:r w:rsidRPr="00AB55B3">
        <w:rPr>
          <w:rFonts w:ascii="Ebrima" w:hAnsi="Ebrima" w:cs="Arial"/>
          <w:color w:val="444444"/>
          <w:lang w:val="en"/>
        </w:rPr>
        <w:t>centres</w:t>
      </w:r>
      <w:proofErr w:type="spellEnd"/>
      <w:r w:rsidRPr="00AB55B3">
        <w:rPr>
          <w:rFonts w:ascii="Ebrima" w:hAnsi="Ebrima" w:cs="Arial"/>
          <w:color w:val="444444"/>
          <w:lang w:val="en"/>
        </w:rPr>
        <w:t xml:space="preserve">. You can do this on-line on the Council’s website. We can give you a form. Or get one at a </w:t>
      </w:r>
      <w:r>
        <w:rPr>
          <w:rFonts w:ascii="Ebrima" w:hAnsi="Ebrima" w:cs="Arial"/>
          <w:color w:val="444444"/>
          <w:lang w:val="en"/>
        </w:rPr>
        <w:t xml:space="preserve">Council </w:t>
      </w:r>
      <w:r w:rsidRPr="00AB55B3">
        <w:rPr>
          <w:rFonts w:ascii="Ebrima" w:hAnsi="Ebrima" w:cs="Arial"/>
          <w:color w:val="444444"/>
          <w:lang w:val="en"/>
        </w:rPr>
        <w:t xml:space="preserve">Service Point. </w:t>
      </w:r>
    </w:p>
    <w:p w:rsidR="006C6636" w:rsidRDefault="006C6636" w:rsidP="006C6636">
      <w:pPr>
        <w:pStyle w:val="Default"/>
        <w:rPr>
          <w:rFonts w:ascii="Ebrima" w:hAnsi="Ebrima"/>
        </w:rPr>
      </w:pPr>
    </w:p>
    <w:p w:rsidR="006C6636" w:rsidRPr="004D637A" w:rsidRDefault="006C6636" w:rsidP="006C6636">
      <w:pPr>
        <w:pStyle w:val="NormalWeb"/>
        <w:spacing w:after="0"/>
        <w:textAlignment w:val="top"/>
        <w:rPr>
          <w:rFonts w:ascii="Ebrima" w:hAnsi="Ebrima" w:cs="Arial"/>
          <w:b/>
          <w:color w:val="333333"/>
          <w:sz w:val="28"/>
          <w:lang w:val="en"/>
        </w:rPr>
      </w:pPr>
      <w:r w:rsidRPr="004D637A">
        <w:rPr>
          <w:rFonts w:ascii="Ebrima" w:hAnsi="Ebrima" w:cs="Arial"/>
          <w:b/>
          <w:color w:val="333333"/>
          <w:sz w:val="28"/>
          <w:lang w:val="en"/>
        </w:rPr>
        <w:t>If you do not respect these wishes, you will be asked to move on. We will make you aware of any issues. We will ask you to put things right. If you don’t, it may be necessary for the land-owner to take legal action.</w:t>
      </w:r>
    </w:p>
    <w:p w:rsidR="006C6636" w:rsidRDefault="006C6636" w:rsidP="006C6636">
      <w:pPr>
        <w:pStyle w:val="Default"/>
        <w:rPr>
          <w:rFonts w:ascii="Ebrima" w:hAnsi="Ebrima"/>
        </w:rPr>
      </w:pPr>
    </w:p>
    <w:p w:rsidR="006C6636" w:rsidRPr="00576B5A" w:rsidRDefault="006C6636" w:rsidP="006C6636">
      <w:pPr>
        <w:pStyle w:val="NormalWeb"/>
        <w:spacing w:after="0"/>
        <w:textAlignment w:val="top"/>
        <w:rPr>
          <w:rFonts w:ascii="Ebrima" w:hAnsi="Ebrima" w:cs="Arial"/>
          <w:b/>
          <w:color w:val="333333"/>
          <w:lang w:val="en"/>
        </w:rPr>
      </w:pPr>
      <w:r w:rsidRPr="00576B5A">
        <w:rPr>
          <w:rFonts w:ascii="Ebrima" w:hAnsi="Ebrima" w:cs="Arial"/>
          <w:b/>
          <w:color w:val="333333"/>
          <w:lang w:val="en"/>
        </w:rPr>
        <w:t>Advice on Stopping Places</w:t>
      </w:r>
    </w:p>
    <w:p w:rsidR="006C6636" w:rsidRDefault="006C6636" w:rsidP="006C6636">
      <w:pPr>
        <w:pStyle w:val="NormalWeb"/>
        <w:spacing w:after="0"/>
        <w:textAlignment w:val="top"/>
        <w:rPr>
          <w:rFonts w:ascii="Ebrima" w:hAnsi="Ebrima" w:cs="Arial"/>
          <w:color w:val="333333"/>
          <w:lang w:val="en"/>
        </w:rPr>
      </w:pPr>
      <w:r>
        <w:rPr>
          <w:rFonts w:ascii="Ebrima" w:hAnsi="Ebrima" w:cs="Arial"/>
          <w:color w:val="333333"/>
          <w:lang w:val="en"/>
        </w:rPr>
        <w:t>If you want to stop, find somewhere less likely to lead to problems.   S</w:t>
      </w:r>
      <w:r w:rsidRPr="00FA41C5">
        <w:rPr>
          <w:rFonts w:ascii="Ebrima" w:hAnsi="Ebrima" w:cs="Arial"/>
          <w:color w:val="333333"/>
          <w:lang w:val="en"/>
        </w:rPr>
        <w:t xml:space="preserve">ome </w:t>
      </w:r>
      <w:r>
        <w:rPr>
          <w:rFonts w:ascii="Ebrima" w:hAnsi="Ebrima" w:cs="Arial"/>
          <w:color w:val="333333"/>
          <w:lang w:val="en"/>
        </w:rPr>
        <w:t xml:space="preserve">places are </w:t>
      </w:r>
      <w:r w:rsidRPr="00EF2E69">
        <w:rPr>
          <w:rFonts w:ascii="Ebrima" w:hAnsi="Ebrima" w:cs="Arial"/>
          <w:b/>
          <w:color w:val="333333"/>
          <w:lang w:val="en"/>
        </w:rPr>
        <w:t>never</w:t>
      </w:r>
      <w:r>
        <w:rPr>
          <w:rFonts w:ascii="Ebrima" w:hAnsi="Ebrima" w:cs="Arial"/>
          <w:color w:val="333333"/>
          <w:lang w:val="en"/>
        </w:rPr>
        <w:t xml:space="preserve"> suitable. </w:t>
      </w:r>
      <w:r w:rsidRPr="00FA41C5">
        <w:rPr>
          <w:rFonts w:ascii="Ebrima" w:hAnsi="Ebrima" w:cs="Arial"/>
          <w:color w:val="333333"/>
          <w:lang w:val="en"/>
        </w:rPr>
        <w:t>You will be asked to move on</w:t>
      </w:r>
      <w:r>
        <w:rPr>
          <w:rFonts w:ascii="Ebrima" w:hAnsi="Ebrima" w:cs="Arial"/>
          <w:color w:val="333333"/>
          <w:lang w:val="en"/>
        </w:rPr>
        <w:t>, no matter what the stopping reasons are. For example</w:t>
      </w:r>
      <w:proofErr w:type="gramStart"/>
      <w:r>
        <w:rPr>
          <w:rFonts w:ascii="Ebrima" w:hAnsi="Ebrima" w:cs="Arial"/>
          <w:color w:val="333333"/>
          <w:lang w:val="en"/>
        </w:rPr>
        <w:t>: :</w:t>
      </w:r>
      <w:proofErr w:type="gramEnd"/>
    </w:p>
    <w:p w:rsidR="006C6636" w:rsidRDefault="006C6636" w:rsidP="006C6636">
      <w:pPr>
        <w:pStyle w:val="NormalWeb"/>
        <w:numPr>
          <w:ilvl w:val="0"/>
          <w:numId w:val="30"/>
        </w:numPr>
        <w:spacing w:after="0"/>
        <w:textAlignment w:val="top"/>
        <w:rPr>
          <w:rFonts w:ascii="Ebrima" w:hAnsi="Ebrima"/>
          <w:color w:val="333333"/>
          <w:lang w:val="en"/>
        </w:rPr>
      </w:pPr>
      <w:r>
        <w:rPr>
          <w:rFonts w:ascii="Ebrima" w:hAnsi="Ebrima"/>
          <w:color w:val="333333"/>
          <w:lang w:val="en"/>
        </w:rPr>
        <w:t>P</w:t>
      </w:r>
      <w:r w:rsidRPr="00EF2E69">
        <w:rPr>
          <w:rFonts w:ascii="Ebrima" w:hAnsi="Ebrima"/>
          <w:color w:val="333333"/>
          <w:lang w:val="en"/>
        </w:rPr>
        <w:t xml:space="preserve">arks </w:t>
      </w:r>
      <w:r>
        <w:rPr>
          <w:rFonts w:ascii="Ebrima" w:hAnsi="Ebrima"/>
          <w:color w:val="333333"/>
          <w:lang w:val="en"/>
        </w:rPr>
        <w:t xml:space="preserve">/ </w:t>
      </w:r>
      <w:r w:rsidRPr="00EF2E69">
        <w:rPr>
          <w:rFonts w:ascii="Ebrima" w:hAnsi="Ebrima"/>
          <w:color w:val="333333"/>
          <w:lang w:val="en"/>
        </w:rPr>
        <w:t xml:space="preserve">public open spaces which are used regularly by others </w:t>
      </w:r>
    </w:p>
    <w:p w:rsidR="006C6636" w:rsidRPr="00576B5A" w:rsidRDefault="006C6636" w:rsidP="006C6636">
      <w:pPr>
        <w:pStyle w:val="ListParagraph"/>
        <w:numPr>
          <w:ilvl w:val="0"/>
          <w:numId w:val="30"/>
        </w:numPr>
        <w:textAlignment w:val="top"/>
        <w:rPr>
          <w:rFonts w:ascii="Ebrima" w:hAnsi="Ebrima"/>
          <w:color w:val="333333"/>
          <w:sz w:val="24"/>
          <w:szCs w:val="24"/>
          <w:lang w:val="en"/>
        </w:rPr>
      </w:pPr>
      <w:r>
        <w:rPr>
          <w:rFonts w:ascii="Ebrima" w:hAnsi="Ebrima"/>
          <w:color w:val="333333"/>
          <w:sz w:val="24"/>
          <w:szCs w:val="24"/>
          <w:lang w:val="en"/>
        </w:rPr>
        <w:t>P</w:t>
      </w:r>
      <w:r w:rsidRPr="00576B5A">
        <w:rPr>
          <w:rFonts w:ascii="Ebrima" w:hAnsi="Ebrima"/>
          <w:color w:val="333333"/>
          <w:sz w:val="24"/>
          <w:szCs w:val="24"/>
          <w:lang w:val="en"/>
        </w:rPr>
        <w:t>laces where you, or others, are in danger of death or injury</w:t>
      </w:r>
      <w:r>
        <w:rPr>
          <w:rFonts w:ascii="Ebrima" w:hAnsi="Ebrima"/>
          <w:color w:val="333333"/>
          <w:sz w:val="24"/>
          <w:szCs w:val="24"/>
          <w:lang w:val="en"/>
        </w:rPr>
        <w:t>. For example,</w:t>
      </w:r>
      <w:r w:rsidRPr="00576B5A">
        <w:rPr>
          <w:rFonts w:ascii="Ebrima" w:hAnsi="Ebrima"/>
          <w:color w:val="333333"/>
          <w:sz w:val="24"/>
          <w:szCs w:val="24"/>
          <w:lang w:val="en"/>
        </w:rPr>
        <w:t xml:space="preserve"> from car accidents; toxic waste; near railway lines</w:t>
      </w:r>
      <w:r>
        <w:rPr>
          <w:rFonts w:ascii="Ebrima" w:hAnsi="Ebrima"/>
          <w:color w:val="333333"/>
          <w:sz w:val="24"/>
          <w:szCs w:val="24"/>
          <w:lang w:val="en"/>
        </w:rPr>
        <w:t>; lay-bys next to fast roads</w:t>
      </w:r>
      <w:r w:rsidRPr="00576B5A">
        <w:rPr>
          <w:rFonts w:ascii="Ebrima" w:hAnsi="Ebrima"/>
          <w:color w:val="333333"/>
          <w:sz w:val="24"/>
          <w:szCs w:val="24"/>
          <w:lang w:val="en"/>
        </w:rPr>
        <w:t xml:space="preserve"> </w:t>
      </w:r>
    </w:p>
    <w:p w:rsidR="006C6636" w:rsidRPr="00576B5A" w:rsidRDefault="006C6636" w:rsidP="006C6636">
      <w:pPr>
        <w:pStyle w:val="ListParagraph"/>
        <w:numPr>
          <w:ilvl w:val="0"/>
          <w:numId w:val="30"/>
        </w:numPr>
        <w:textAlignment w:val="top"/>
        <w:rPr>
          <w:rFonts w:ascii="Ebrima" w:hAnsi="Ebrima"/>
          <w:color w:val="333333"/>
          <w:sz w:val="24"/>
          <w:szCs w:val="24"/>
          <w:lang w:val="en"/>
        </w:rPr>
      </w:pPr>
      <w:r>
        <w:rPr>
          <w:rFonts w:ascii="Ebrima" w:hAnsi="Ebrima"/>
          <w:color w:val="333333"/>
          <w:sz w:val="24"/>
          <w:szCs w:val="24"/>
          <w:lang w:val="en"/>
        </w:rPr>
        <w:t>P</w:t>
      </w:r>
      <w:r w:rsidRPr="00576B5A">
        <w:rPr>
          <w:rFonts w:ascii="Ebrima" w:hAnsi="Ebrima"/>
          <w:color w:val="333333"/>
          <w:sz w:val="24"/>
          <w:szCs w:val="24"/>
          <w:lang w:val="en"/>
        </w:rPr>
        <w:t xml:space="preserve">laces where the </w:t>
      </w:r>
      <w:r>
        <w:rPr>
          <w:rFonts w:ascii="Ebrima" w:hAnsi="Ebrima"/>
          <w:color w:val="333333"/>
          <w:sz w:val="24"/>
          <w:szCs w:val="24"/>
          <w:lang w:val="en"/>
        </w:rPr>
        <w:t xml:space="preserve">land </w:t>
      </w:r>
      <w:r w:rsidRPr="00576B5A">
        <w:rPr>
          <w:rFonts w:ascii="Ebrima" w:hAnsi="Ebrima"/>
          <w:color w:val="333333"/>
          <w:sz w:val="24"/>
          <w:szCs w:val="24"/>
          <w:lang w:val="en"/>
        </w:rPr>
        <w:t>is particularly at risk of harm</w:t>
      </w:r>
      <w:r>
        <w:rPr>
          <w:rFonts w:ascii="Ebrima" w:hAnsi="Ebrima"/>
          <w:color w:val="333333"/>
          <w:sz w:val="24"/>
          <w:szCs w:val="24"/>
          <w:lang w:val="en"/>
        </w:rPr>
        <w:t>. For example,</w:t>
      </w:r>
      <w:r w:rsidRPr="00576B5A">
        <w:rPr>
          <w:rFonts w:ascii="Ebrima" w:hAnsi="Ebrima"/>
          <w:color w:val="333333"/>
          <w:sz w:val="24"/>
          <w:szCs w:val="24"/>
          <w:lang w:val="en"/>
        </w:rPr>
        <w:t xml:space="preserve"> protected sites; where public water supply is at risk</w:t>
      </w:r>
    </w:p>
    <w:p w:rsidR="006C6636" w:rsidRDefault="006C6636" w:rsidP="006C6636">
      <w:pPr>
        <w:pStyle w:val="Default"/>
        <w:rPr>
          <w:rFonts w:ascii="Ebrima" w:hAnsi="Ebrima"/>
        </w:rPr>
      </w:pPr>
    </w:p>
    <w:p w:rsidR="006C6636" w:rsidRPr="00852A33" w:rsidRDefault="006C6636" w:rsidP="006C6636">
      <w:pPr>
        <w:pStyle w:val="NormalWeb"/>
        <w:spacing w:after="0"/>
        <w:textAlignment w:val="top"/>
        <w:rPr>
          <w:rFonts w:ascii="Ebrima" w:hAnsi="Ebrima" w:cs="Arial"/>
          <w:color w:val="333333"/>
        </w:rPr>
      </w:pPr>
      <w:r>
        <w:rPr>
          <w:rFonts w:ascii="Ebrima" w:hAnsi="Ebrima" w:cs="Arial"/>
          <w:color w:val="333333"/>
        </w:rPr>
        <w:t xml:space="preserve">Other places are </w:t>
      </w:r>
      <w:r w:rsidRPr="00852A33">
        <w:rPr>
          <w:rFonts w:ascii="Ebrima" w:hAnsi="Ebrima" w:cs="Arial"/>
          <w:color w:val="333333"/>
        </w:rPr>
        <w:t>not suitable</w:t>
      </w:r>
      <w:r>
        <w:rPr>
          <w:rFonts w:ascii="Ebrima" w:hAnsi="Ebrima" w:cs="Arial"/>
          <w:color w:val="333333"/>
        </w:rPr>
        <w:t xml:space="preserve"> because t</w:t>
      </w:r>
      <w:r w:rsidRPr="00852A33">
        <w:rPr>
          <w:rFonts w:ascii="Ebrima" w:hAnsi="Ebrima" w:cs="Arial"/>
          <w:color w:val="333333"/>
        </w:rPr>
        <w:t xml:space="preserve">hey </w:t>
      </w:r>
      <w:r>
        <w:rPr>
          <w:rFonts w:ascii="Ebrima" w:hAnsi="Ebrima" w:cs="Arial"/>
          <w:color w:val="333333"/>
        </w:rPr>
        <w:t xml:space="preserve">might </w:t>
      </w:r>
      <w:r w:rsidRPr="00852A33">
        <w:rPr>
          <w:rFonts w:ascii="Ebrima" w:hAnsi="Ebrima" w:cs="Arial"/>
          <w:color w:val="333333"/>
        </w:rPr>
        <w:t xml:space="preserve">lead to </w:t>
      </w:r>
      <w:r>
        <w:rPr>
          <w:rFonts w:ascii="Ebrima" w:hAnsi="Ebrima" w:cs="Arial"/>
          <w:color w:val="333333"/>
        </w:rPr>
        <w:t xml:space="preserve">difficulties. For example: </w:t>
      </w:r>
    </w:p>
    <w:p w:rsidR="006C6636" w:rsidRDefault="006C6636" w:rsidP="006C6636">
      <w:pPr>
        <w:pStyle w:val="NormalWeb"/>
        <w:numPr>
          <w:ilvl w:val="0"/>
          <w:numId w:val="8"/>
        </w:numPr>
        <w:spacing w:after="0"/>
        <w:textAlignment w:val="top"/>
        <w:rPr>
          <w:rFonts w:ascii="Ebrima" w:hAnsi="Ebrima" w:cs="Arial"/>
          <w:color w:val="333333"/>
        </w:rPr>
        <w:sectPr w:rsidR="006C6636" w:rsidSect="006C6636">
          <w:headerReference w:type="default" r:id="rId17"/>
          <w:type w:val="continuous"/>
          <w:pgSz w:w="11906" w:h="16838"/>
          <w:pgMar w:top="1134" w:right="1134" w:bottom="1077" w:left="1134" w:header="709" w:footer="709" w:gutter="0"/>
          <w:cols w:space="708"/>
          <w:docGrid w:linePitch="360"/>
        </w:sectPr>
      </w:pPr>
    </w:p>
    <w:p w:rsidR="006C6636" w:rsidRPr="00852A33" w:rsidRDefault="006C6636" w:rsidP="006C6636">
      <w:pPr>
        <w:pStyle w:val="NormalWeb"/>
        <w:numPr>
          <w:ilvl w:val="0"/>
          <w:numId w:val="8"/>
        </w:numPr>
        <w:spacing w:after="0"/>
        <w:textAlignment w:val="top"/>
        <w:rPr>
          <w:rFonts w:ascii="Ebrima" w:hAnsi="Ebrima" w:cs="Arial"/>
          <w:color w:val="333333"/>
        </w:rPr>
      </w:pPr>
      <w:r>
        <w:rPr>
          <w:rFonts w:ascii="Ebrima" w:hAnsi="Ebrima" w:cs="Arial"/>
          <w:color w:val="333333"/>
        </w:rPr>
        <w:lastRenderedPageBreak/>
        <w:t>P</w:t>
      </w:r>
      <w:r w:rsidRPr="00852A33">
        <w:rPr>
          <w:rFonts w:ascii="Ebrima" w:hAnsi="Ebrima" w:cs="Arial"/>
          <w:color w:val="333333"/>
        </w:rPr>
        <w:t xml:space="preserve">arking areas </w:t>
      </w:r>
    </w:p>
    <w:p w:rsidR="006C6636" w:rsidRPr="00852A33" w:rsidRDefault="006C6636" w:rsidP="006C6636">
      <w:pPr>
        <w:pStyle w:val="NormalWeb"/>
        <w:numPr>
          <w:ilvl w:val="0"/>
          <w:numId w:val="8"/>
        </w:numPr>
        <w:spacing w:after="0"/>
        <w:textAlignment w:val="top"/>
        <w:rPr>
          <w:rFonts w:ascii="Ebrima" w:hAnsi="Ebrima" w:cs="Arial"/>
          <w:color w:val="333333"/>
        </w:rPr>
      </w:pPr>
      <w:r>
        <w:rPr>
          <w:rFonts w:ascii="Ebrima" w:hAnsi="Ebrima" w:cs="Arial"/>
          <w:color w:val="333333"/>
        </w:rPr>
        <w:t xml:space="preserve">On </w:t>
      </w:r>
      <w:r w:rsidRPr="00852A33">
        <w:rPr>
          <w:rFonts w:ascii="Ebrima" w:hAnsi="Ebrima" w:cs="Arial"/>
          <w:color w:val="333333"/>
        </w:rPr>
        <w:t xml:space="preserve">land </w:t>
      </w:r>
      <w:r>
        <w:rPr>
          <w:rFonts w:ascii="Ebrima" w:hAnsi="Ebrima" w:cs="Arial"/>
          <w:color w:val="333333"/>
        </w:rPr>
        <w:t xml:space="preserve">which is for sale </w:t>
      </w:r>
    </w:p>
    <w:p w:rsidR="006C6636" w:rsidRPr="00852A33" w:rsidRDefault="006C6636" w:rsidP="006C6636">
      <w:pPr>
        <w:pStyle w:val="NormalWeb"/>
        <w:numPr>
          <w:ilvl w:val="0"/>
          <w:numId w:val="8"/>
        </w:numPr>
        <w:spacing w:after="0"/>
        <w:textAlignment w:val="top"/>
        <w:rPr>
          <w:rFonts w:ascii="Ebrima" w:hAnsi="Ebrima" w:cs="Arial"/>
          <w:color w:val="333333"/>
        </w:rPr>
      </w:pPr>
      <w:r>
        <w:rPr>
          <w:rFonts w:ascii="Ebrima" w:hAnsi="Ebrima" w:cs="Arial"/>
          <w:color w:val="333333"/>
        </w:rPr>
        <w:t xml:space="preserve">On </w:t>
      </w:r>
      <w:r w:rsidRPr="00852A33">
        <w:rPr>
          <w:rFonts w:ascii="Ebrima" w:hAnsi="Ebrima" w:cs="Arial"/>
          <w:color w:val="333333"/>
        </w:rPr>
        <w:t xml:space="preserve">footpaths </w:t>
      </w:r>
    </w:p>
    <w:p w:rsidR="006C6636" w:rsidRPr="00852A33" w:rsidRDefault="006C6636" w:rsidP="006C6636">
      <w:pPr>
        <w:pStyle w:val="NormalWeb"/>
        <w:numPr>
          <w:ilvl w:val="0"/>
          <w:numId w:val="8"/>
        </w:numPr>
        <w:spacing w:after="0"/>
        <w:textAlignment w:val="top"/>
        <w:rPr>
          <w:rFonts w:ascii="Ebrima" w:hAnsi="Ebrima"/>
        </w:rPr>
      </w:pPr>
      <w:r>
        <w:rPr>
          <w:rFonts w:ascii="Ebrima" w:hAnsi="Ebrima" w:cs="Arial"/>
          <w:color w:val="333333"/>
        </w:rPr>
        <w:lastRenderedPageBreak/>
        <w:t>C</w:t>
      </w:r>
      <w:r w:rsidRPr="00852A33">
        <w:rPr>
          <w:rFonts w:ascii="Ebrima" w:hAnsi="Ebrima" w:cs="Arial"/>
          <w:color w:val="333333"/>
        </w:rPr>
        <w:t>lose to housing</w:t>
      </w:r>
    </w:p>
    <w:p w:rsidR="006C6636" w:rsidRPr="00852A33" w:rsidRDefault="006C6636" w:rsidP="006C6636">
      <w:pPr>
        <w:pStyle w:val="NormalWeb"/>
        <w:numPr>
          <w:ilvl w:val="0"/>
          <w:numId w:val="8"/>
        </w:numPr>
        <w:spacing w:after="0"/>
        <w:textAlignment w:val="top"/>
        <w:rPr>
          <w:rFonts w:ascii="Ebrima" w:hAnsi="Ebrima"/>
        </w:rPr>
      </w:pPr>
      <w:r>
        <w:rPr>
          <w:rFonts w:ascii="Ebrima" w:hAnsi="Ebrima" w:cs="Arial"/>
          <w:color w:val="333333"/>
        </w:rPr>
        <w:t xml:space="preserve">In places considered as </w:t>
      </w:r>
      <w:r w:rsidRPr="00852A33">
        <w:rPr>
          <w:rFonts w:ascii="Ebrima" w:hAnsi="Ebrima" w:cs="Arial"/>
          <w:color w:val="333333"/>
        </w:rPr>
        <w:t>‘National Scenic Areas’</w:t>
      </w:r>
    </w:p>
    <w:p w:rsidR="006C6636" w:rsidRDefault="006C6636" w:rsidP="006C6636">
      <w:pPr>
        <w:pStyle w:val="BodyText"/>
        <w:ind w:right="210"/>
        <w:rPr>
          <w:rFonts w:ascii="Ebrima" w:hAnsi="Ebrima"/>
          <w:lang w:val="en-GB"/>
        </w:rPr>
        <w:sectPr w:rsidR="006C6636" w:rsidSect="006C6636">
          <w:type w:val="continuous"/>
          <w:pgSz w:w="11906" w:h="16838"/>
          <w:pgMar w:top="1440" w:right="1077" w:bottom="1276" w:left="1134" w:header="709" w:footer="709" w:gutter="0"/>
          <w:cols w:num="2" w:space="708"/>
          <w:docGrid w:linePitch="360"/>
        </w:sectPr>
      </w:pPr>
    </w:p>
    <w:p w:rsidR="006C6636" w:rsidRDefault="006C6636" w:rsidP="006C6636">
      <w:pPr>
        <w:pStyle w:val="BodyText"/>
        <w:ind w:right="210"/>
        <w:rPr>
          <w:rFonts w:ascii="Ebrima" w:hAnsi="Ebrima"/>
          <w:lang w:val="en-GB"/>
        </w:rPr>
      </w:pPr>
    </w:p>
    <w:p w:rsidR="006C6636" w:rsidRDefault="006C6636" w:rsidP="006C6636">
      <w:pPr>
        <w:pStyle w:val="BodyText"/>
        <w:ind w:right="210"/>
        <w:rPr>
          <w:rFonts w:ascii="Ebrima" w:hAnsi="Ebrima"/>
          <w:lang w:val="en-GB"/>
        </w:rPr>
      </w:pPr>
      <w:r>
        <w:rPr>
          <w:rFonts w:ascii="Ebrima" w:hAnsi="Ebrima"/>
          <w:lang w:val="en-GB"/>
        </w:rPr>
        <w:t xml:space="preserve">Other things might make </w:t>
      </w:r>
      <w:r w:rsidRPr="00FA41C5">
        <w:rPr>
          <w:rFonts w:ascii="Ebrima" w:hAnsi="Ebrima"/>
          <w:lang w:val="en-GB"/>
        </w:rPr>
        <w:t xml:space="preserve">a location unsuitable.  </w:t>
      </w:r>
      <w:r>
        <w:rPr>
          <w:rFonts w:ascii="Ebrima" w:hAnsi="Ebrima"/>
          <w:lang w:val="en-GB"/>
        </w:rPr>
        <w:t xml:space="preserve">We will give a clear reason for this.  </w:t>
      </w:r>
      <w:r w:rsidRPr="00FA41C5">
        <w:rPr>
          <w:rFonts w:ascii="Ebrima" w:hAnsi="Ebrima"/>
          <w:lang w:val="en-GB"/>
        </w:rPr>
        <w:t>Remember, it's up to the land</w:t>
      </w:r>
      <w:r>
        <w:rPr>
          <w:rFonts w:ascii="Ebrima" w:hAnsi="Ebrima"/>
          <w:lang w:val="en-GB"/>
        </w:rPr>
        <w:t>-</w:t>
      </w:r>
      <w:r w:rsidRPr="00FA41C5">
        <w:rPr>
          <w:rFonts w:ascii="Ebrima" w:hAnsi="Ebrima"/>
          <w:lang w:val="en-GB"/>
        </w:rPr>
        <w:t>owner</w:t>
      </w:r>
      <w:r>
        <w:rPr>
          <w:rFonts w:ascii="Ebrima" w:hAnsi="Ebrima"/>
          <w:lang w:val="en-GB"/>
        </w:rPr>
        <w:t xml:space="preserve">. They decide to let you stay on - or, </w:t>
      </w:r>
      <w:r w:rsidRPr="00FA41C5">
        <w:rPr>
          <w:rFonts w:ascii="Ebrima" w:hAnsi="Ebrima"/>
          <w:lang w:val="en-GB"/>
        </w:rPr>
        <w:t>to take legal action to evict you.</w:t>
      </w:r>
    </w:p>
    <w:p w:rsidR="006C6636" w:rsidRDefault="006C6636" w:rsidP="006C6636">
      <w:pPr>
        <w:pStyle w:val="BodyText"/>
        <w:ind w:right="210"/>
        <w:rPr>
          <w:rFonts w:ascii="Ebrima" w:hAnsi="Ebrima"/>
          <w:lang w:val="en-GB"/>
        </w:rPr>
      </w:pPr>
    </w:p>
    <w:p w:rsidR="006C6636" w:rsidRDefault="006C6636" w:rsidP="006C6636">
      <w:pPr>
        <w:pStyle w:val="Default"/>
        <w:rPr>
          <w:rFonts w:ascii="Ebrima" w:hAnsi="Ebrima"/>
          <w:b/>
        </w:rPr>
      </w:pPr>
      <w:r w:rsidRPr="00D219F7">
        <w:rPr>
          <w:rFonts w:ascii="Ebrima" w:hAnsi="Ebrima"/>
          <w:b/>
        </w:rPr>
        <w:t xml:space="preserve">Useful </w:t>
      </w:r>
      <w:r>
        <w:rPr>
          <w:rFonts w:ascii="Ebrima" w:hAnsi="Ebrima"/>
          <w:b/>
        </w:rPr>
        <w:t>Contacts</w:t>
      </w:r>
    </w:p>
    <w:p w:rsidR="006C6636" w:rsidRPr="00EE1033" w:rsidRDefault="00B44D85" w:rsidP="006C6636">
      <w:pPr>
        <w:pStyle w:val="Default"/>
        <w:numPr>
          <w:ilvl w:val="0"/>
          <w:numId w:val="31"/>
        </w:numPr>
        <w:rPr>
          <w:rFonts w:ascii="Ebrima" w:hAnsi="Ebrima"/>
        </w:rPr>
      </w:pPr>
      <w:r>
        <w:rPr>
          <w:rFonts w:ascii="Ebrima" w:hAnsi="Ebrima"/>
        </w:rPr>
        <w:t xml:space="preserve">The </w:t>
      </w:r>
      <w:r w:rsidR="006C6636" w:rsidRPr="00EE1033">
        <w:rPr>
          <w:rFonts w:ascii="Ebrima" w:hAnsi="Ebrima"/>
        </w:rPr>
        <w:t xml:space="preserve">Highland Council - </w:t>
      </w:r>
      <w:r w:rsidR="006C6636" w:rsidRPr="003B0860">
        <w:rPr>
          <w:rFonts w:ascii="Ebrima" w:hAnsi="Ebrima"/>
          <w:b/>
        </w:rPr>
        <w:t>01349 886606</w:t>
      </w:r>
      <w:r w:rsidR="006C6636">
        <w:rPr>
          <w:rFonts w:ascii="Ebrima" w:hAnsi="Ebrima"/>
          <w:b/>
        </w:rPr>
        <w:t xml:space="preserve"> </w:t>
      </w:r>
      <w:r w:rsidR="006C6636" w:rsidRPr="009B0280">
        <w:rPr>
          <w:rFonts w:ascii="Ebrima" w:hAnsi="Ebrima"/>
        </w:rPr>
        <w:t xml:space="preserve">(ask for the Gypsy/ Traveller Liaison </w:t>
      </w:r>
      <w:r>
        <w:rPr>
          <w:rFonts w:ascii="Ebrima" w:hAnsi="Ebrima"/>
        </w:rPr>
        <w:t>Contact</w:t>
      </w:r>
      <w:r w:rsidR="006C6636" w:rsidRPr="009B0280">
        <w:rPr>
          <w:rFonts w:ascii="Ebrima" w:hAnsi="Ebrima"/>
        </w:rPr>
        <w:t>)</w:t>
      </w:r>
    </w:p>
    <w:p w:rsidR="006C6636" w:rsidRPr="00315442" w:rsidRDefault="00B44D85" w:rsidP="006C6636">
      <w:pPr>
        <w:pStyle w:val="Default"/>
        <w:numPr>
          <w:ilvl w:val="0"/>
          <w:numId w:val="31"/>
        </w:numPr>
        <w:rPr>
          <w:rFonts w:ascii="Ebrima" w:hAnsi="Ebrima"/>
          <w:color w:val="auto"/>
        </w:rPr>
      </w:pPr>
      <w:r>
        <w:rPr>
          <w:rFonts w:ascii="Ebrima" w:hAnsi="Ebrima"/>
          <w:color w:val="auto"/>
        </w:rPr>
        <w:t xml:space="preserve">THC </w:t>
      </w:r>
      <w:r w:rsidR="006C6636" w:rsidRPr="00315442">
        <w:rPr>
          <w:rFonts w:ascii="Ebrima" w:hAnsi="Ebrima"/>
          <w:color w:val="auto"/>
        </w:rPr>
        <w:t>Website (for information and online requests): www.highland.gov.uk</w:t>
      </w:r>
    </w:p>
    <w:p w:rsidR="006C6636" w:rsidRPr="00F6282A" w:rsidRDefault="006C6636" w:rsidP="006C6636">
      <w:pPr>
        <w:pStyle w:val="Default"/>
        <w:numPr>
          <w:ilvl w:val="0"/>
          <w:numId w:val="31"/>
        </w:numPr>
        <w:rPr>
          <w:rFonts w:ascii="Ebrima" w:hAnsi="Ebrima"/>
          <w:color w:val="auto"/>
        </w:rPr>
      </w:pPr>
      <w:r w:rsidRPr="00AB55B3">
        <w:rPr>
          <w:rFonts w:ascii="Ebrima" w:hAnsi="Ebrima"/>
          <w:color w:val="auto"/>
        </w:rPr>
        <w:t xml:space="preserve">NHS </w:t>
      </w:r>
      <w:r w:rsidRPr="00F6282A">
        <w:rPr>
          <w:rFonts w:ascii="Ebrima" w:hAnsi="Ebrima"/>
          <w:color w:val="auto"/>
        </w:rPr>
        <w:t xml:space="preserve">24 – </w:t>
      </w:r>
      <w:r w:rsidRPr="00F6282A">
        <w:rPr>
          <w:rFonts w:ascii="Ebrima" w:hAnsi="Ebrima"/>
          <w:b/>
          <w:color w:val="auto"/>
        </w:rPr>
        <w:t>111</w:t>
      </w:r>
    </w:p>
    <w:p w:rsidR="006C6636" w:rsidRPr="00F6282A" w:rsidRDefault="006C6636" w:rsidP="006C6636">
      <w:pPr>
        <w:pStyle w:val="Default"/>
        <w:numPr>
          <w:ilvl w:val="0"/>
          <w:numId w:val="31"/>
        </w:numPr>
        <w:rPr>
          <w:rFonts w:ascii="Ebrima" w:hAnsi="Ebrima"/>
          <w:color w:val="auto"/>
        </w:rPr>
      </w:pPr>
      <w:r w:rsidRPr="00F6282A">
        <w:rPr>
          <w:rFonts w:ascii="Ebrima" w:hAnsi="Ebrima"/>
          <w:color w:val="auto"/>
        </w:rPr>
        <w:t xml:space="preserve">Police Scotland - </w:t>
      </w:r>
      <w:r w:rsidRPr="00F6282A">
        <w:rPr>
          <w:rFonts w:ascii="Ebrima" w:hAnsi="Ebrima"/>
          <w:b/>
          <w:color w:val="auto"/>
        </w:rPr>
        <w:t>101</w:t>
      </w:r>
    </w:p>
    <w:p w:rsidR="006C6636" w:rsidRPr="00F6282A" w:rsidRDefault="006C6636" w:rsidP="006C6636">
      <w:pPr>
        <w:pStyle w:val="Default"/>
        <w:numPr>
          <w:ilvl w:val="0"/>
          <w:numId w:val="31"/>
        </w:numPr>
        <w:rPr>
          <w:rFonts w:ascii="Ebrima" w:hAnsi="Ebrima"/>
          <w:color w:val="auto"/>
          <w:u w:val="single"/>
        </w:rPr>
      </w:pPr>
      <w:r w:rsidRPr="00F6282A">
        <w:rPr>
          <w:rFonts w:ascii="Ebrima" w:hAnsi="Ebrima"/>
          <w:color w:val="auto"/>
        </w:rPr>
        <w:t xml:space="preserve">Citizens Advice - </w:t>
      </w:r>
      <w:r w:rsidRPr="00F6282A">
        <w:rPr>
          <w:rStyle w:val="Emphasis"/>
          <w:color w:val="auto"/>
        </w:rPr>
        <w:t xml:space="preserve">0808 800 9060 </w:t>
      </w:r>
      <w:r w:rsidRPr="00F6282A">
        <w:rPr>
          <w:rFonts w:ascii="Ebrima" w:hAnsi="Ebrima"/>
          <w:color w:val="auto"/>
        </w:rPr>
        <w:t>Or visit the local CAB (Citizens Advice Bureaux)</w:t>
      </w:r>
    </w:p>
    <w:p w:rsidR="006C6636" w:rsidRPr="00F6282A" w:rsidRDefault="006C6636" w:rsidP="006C6636">
      <w:pPr>
        <w:pStyle w:val="Default"/>
        <w:numPr>
          <w:ilvl w:val="0"/>
          <w:numId w:val="31"/>
        </w:numPr>
        <w:rPr>
          <w:rStyle w:val="Hyperlink"/>
          <w:rFonts w:ascii="Ebrima" w:hAnsi="Ebrima"/>
          <w:color w:val="auto"/>
        </w:rPr>
      </w:pPr>
      <w:r w:rsidRPr="00F6282A">
        <w:rPr>
          <w:rFonts w:ascii="Ebrima" w:hAnsi="Ebrima"/>
          <w:color w:val="auto"/>
        </w:rPr>
        <w:t xml:space="preserve">General advice is available on the Scottish Gov. website: </w:t>
      </w:r>
      <w:hyperlink r:id="rId18" w:history="1">
        <w:r w:rsidRPr="00F6282A">
          <w:rPr>
            <w:rStyle w:val="Hyperlink"/>
            <w:rFonts w:ascii="Ebrima" w:hAnsi="Ebrima"/>
            <w:color w:val="auto"/>
          </w:rPr>
          <w:t>www.mygov.scot</w:t>
        </w:r>
      </w:hyperlink>
      <w:r w:rsidRPr="00F6282A">
        <w:rPr>
          <w:rFonts w:ascii="Ebrima" w:hAnsi="Ebrima"/>
          <w:color w:val="auto"/>
        </w:rPr>
        <w:t xml:space="preserve">  </w:t>
      </w:r>
    </w:p>
    <w:p w:rsidR="006C6636" w:rsidRDefault="006C6636" w:rsidP="006C6636">
      <w:pPr>
        <w:pStyle w:val="BodyText"/>
        <w:ind w:right="210"/>
        <w:rPr>
          <w:rFonts w:ascii="Ebrima" w:hAnsi="Ebrima"/>
          <w:i/>
          <w:lang w:val="en-GB"/>
        </w:rPr>
      </w:pPr>
    </w:p>
    <w:p w:rsidR="006C6636" w:rsidRDefault="006C6636" w:rsidP="00B44D85">
      <w:pPr>
        <w:pStyle w:val="BodyText"/>
        <w:ind w:right="210"/>
        <w:jc w:val="center"/>
        <w:rPr>
          <w:rFonts w:ascii="Ebrima" w:hAnsi="Ebrima"/>
          <w:i/>
          <w:lang w:val="en-GB"/>
        </w:rPr>
      </w:pPr>
      <w:r w:rsidRPr="00F6282A">
        <w:rPr>
          <w:rFonts w:ascii="Ebrima" w:hAnsi="Ebrima"/>
          <w:i/>
          <w:lang w:val="en-GB"/>
        </w:rPr>
        <w:t xml:space="preserve">If you need this information differently (e.g. verbal </w:t>
      </w:r>
      <w:r>
        <w:rPr>
          <w:rFonts w:ascii="Ebrima" w:hAnsi="Ebrima"/>
          <w:i/>
          <w:lang w:val="en-GB"/>
        </w:rPr>
        <w:t>recording, call and ask.</w:t>
      </w:r>
    </w:p>
    <w:p w:rsidR="00CD7BE2" w:rsidRDefault="00CD7BE2" w:rsidP="00814A08">
      <w:pPr>
        <w:pStyle w:val="NormalWeb"/>
        <w:spacing w:after="120"/>
        <w:jc w:val="center"/>
        <w:textAlignment w:val="top"/>
        <w:rPr>
          <w:noProof/>
          <w:sz w:val="20"/>
        </w:rPr>
      </w:pPr>
    </w:p>
    <w:sectPr w:rsidR="00CD7BE2" w:rsidSect="00B94954">
      <w:headerReference w:type="default" r:id="rId19"/>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CCC" w:rsidRDefault="00C23CCC">
      <w:r>
        <w:separator/>
      </w:r>
    </w:p>
  </w:endnote>
  <w:endnote w:type="continuationSeparator" w:id="0">
    <w:p w:rsidR="00C23CCC" w:rsidRDefault="00C23CCC">
      <w:r>
        <w:continuationSeparator/>
      </w:r>
    </w:p>
  </w:endnote>
  <w:endnote w:type="continuationNotice" w:id="1">
    <w:p w:rsidR="00C23CCC" w:rsidRDefault="00C23C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Ebrima">
    <w:panose1 w:val="02000000000000000000"/>
    <w:charset w:val="00"/>
    <w:family w:val="auto"/>
    <w:pitch w:val="variable"/>
    <w:sig w:usb0="A000005F" w:usb1="02000041"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CCC" w:rsidRDefault="00C23CCC">
      <w:r>
        <w:separator/>
      </w:r>
    </w:p>
  </w:footnote>
  <w:footnote w:type="continuationSeparator" w:id="0">
    <w:p w:rsidR="00C23CCC" w:rsidRDefault="00C23CCC">
      <w:r>
        <w:continuationSeparator/>
      </w:r>
    </w:p>
  </w:footnote>
  <w:footnote w:type="continuationNotice" w:id="1">
    <w:p w:rsidR="00C23CCC" w:rsidRDefault="00C23C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636" w:rsidRDefault="006C66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636" w:rsidRDefault="006C66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C03EC"/>
    <w:multiLevelType w:val="hybridMultilevel"/>
    <w:tmpl w:val="4EB28422"/>
    <w:lvl w:ilvl="0" w:tplc="08090001">
      <w:start w:val="1"/>
      <w:numFmt w:val="bullet"/>
      <w:lvlText w:val=""/>
      <w:lvlJc w:val="left"/>
      <w:pPr>
        <w:ind w:left="1306" w:hanging="360"/>
      </w:pPr>
      <w:rPr>
        <w:rFonts w:ascii="Symbol" w:hAnsi="Symbol" w:hint="default"/>
      </w:rPr>
    </w:lvl>
    <w:lvl w:ilvl="1" w:tplc="08090003" w:tentative="1">
      <w:start w:val="1"/>
      <w:numFmt w:val="bullet"/>
      <w:lvlText w:val="o"/>
      <w:lvlJc w:val="left"/>
      <w:pPr>
        <w:ind w:left="2026" w:hanging="360"/>
      </w:pPr>
      <w:rPr>
        <w:rFonts w:ascii="Courier New" w:hAnsi="Courier New" w:cs="Courier New" w:hint="default"/>
      </w:rPr>
    </w:lvl>
    <w:lvl w:ilvl="2" w:tplc="08090005" w:tentative="1">
      <w:start w:val="1"/>
      <w:numFmt w:val="bullet"/>
      <w:lvlText w:val=""/>
      <w:lvlJc w:val="left"/>
      <w:pPr>
        <w:ind w:left="2746" w:hanging="360"/>
      </w:pPr>
      <w:rPr>
        <w:rFonts w:ascii="Wingdings" w:hAnsi="Wingdings" w:hint="default"/>
      </w:rPr>
    </w:lvl>
    <w:lvl w:ilvl="3" w:tplc="08090001" w:tentative="1">
      <w:start w:val="1"/>
      <w:numFmt w:val="bullet"/>
      <w:lvlText w:val=""/>
      <w:lvlJc w:val="left"/>
      <w:pPr>
        <w:ind w:left="3466" w:hanging="360"/>
      </w:pPr>
      <w:rPr>
        <w:rFonts w:ascii="Symbol" w:hAnsi="Symbol" w:hint="default"/>
      </w:rPr>
    </w:lvl>
    <w:lvl w:ilvl="4" w:tplc="08090003" w:tentative="1">
      <w:start w:val="1"/>
      <w:numFmt w:val="bullet"/>
      <w:lvlText w:val="o"/>
      <w:lvlJc w:val="left"/>
      <w:pPr>
        <w:ind w:left="4186" w:hanging="360"/>
      </w:pPr>
      <w:rPr>
        <w:rFonts w:ascii="Courier New" w:hAnsi="Courier New" w:cs="Courier New" w:hint="default"/>
      </w:rPr>
    </w:lvl>
    <w:lvl w:ilvl="5" w:tplc="08090005" w:tentative="1">
      <w:start w:val="1"/>
      <w:numFmt w:val="bullet"/>
      <w:lvlText w:val=""/>
      <w:lvlJc w:val="left"/>
      <w:pPr>
        <w:ind w:left="4906" w:hanging="360"/>
      </w:pPr>
      <w:rPr>
        <w:rFonts w:ascii="Wingdings" w:hAnsi="Wingdings" w:hint="default"/>
      </w:rPr>
    </w:lvl>
    <w:lvl w:ilvl="6" w:tplc="08090001" w:tentative="1">
      <w:start w:val="1"/>
      <w:numFmt w:val="bullet"/>
      <w:lvlText w:val=""/>
      <w:lvlJc w:val="left"/>
      <w:pPr>
        <w:ind w:left="5626" w:hanging="360"/>
      </w:pPr>
      <w:rPr>
        <w:rFonts w:ascii="Symbol" w:hAnsi="Symbol" w:hint="default"/>
      </w:rPr>
    </w:lvl>
    <w:lvl w:ilvl="7" w:tplc="08090003" w:tentative="1">
      <w:start w:val="1"/>
      <w:numFmt w:val="bullet"/>
      <w:lvlText w:val="o"/>
      <w:lvlJc w:val="left"/>
      <w:pPr>
        <w:ind w:left="6346" w:hanging="360"/>
      </w:pPr>
      <w:rPr>
        <w:rFonts w:ascii="Courier New" w:hAnsi="Courier New" w:cs="Courier New" w:hint="default"/>
      </w:rPr>
    </w:lvl>
    <w:lvl w:ilvl="8" w:tplc="08090005" w:tentative="1">
      <w:start w:val="1"/>
      <w:numFmt w:val="bullet"/>
      <w:lvlText w:val=""/>
      <w:lvlJc w:val="left"/>
      <w:pPr>
        <w:ind w:left="7066" w:hanging="360"/>
      </w:pPr>
      <w:rPr>
        <w:rFonts w:ascii="Wingdings" w:hAnsi="Wingdings" w:hint="default"/>
      </w:rPr>
    </w:lvl>
  </w:abstractNum>
  <w:abstractNum w:abstractNumId="1">
    <w:nsid w:val="06F51B1B"/>
    <w:multiLevelType w:val="hybridMultilevel"/>
    <w:tmpl w:val="0370241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7754DE3"/>
    <w:multiLevelType w:val="hybridMultilevel"/>
    <w:tmpl w:val="A0E88E6C"/>
    <w:lvl w:ilvl="0" w:tplc="08090001">
      <w:start w:val="1"/>
      <w:numFmt w:val="bullet"/>
      <w:lvlText w:val=""/>
      <w:lvlJc w:val="left"/>
      <w:pPr>
        <w:ind w:left="474" w:hanging="360"/>
      </w:pPr>
      <w:rPr>
        <w:rFonts w:ascii="Symbol" w:hAnsi="Symbol" w:hint="default"/>
      </w:rPr>
    </w:lvl>
    <w:lvl w:ilvl="1" w:tplc="08090003" w:tentative="1">
      <w:start w:val="1"/>
      <w:numFmt w:val="bullet"/>
      <w:lvlText w:val="o"/>
      <w:lvlJc w:val="left"/>
      <w:pPr>
        <w:ind w:left="1194" w:hanging="360"/>
      </w:pPr>
      <w:rPr>
        <w:rFonts w:ascii="Courier New" w:hAnsi="Courier New" w:cs="Courier New" w:hint="default"/>
      </w:rPr>
    </w:lvl>
    <w:lvl w:ilvl="2" w:tplc="08090005" w:tentative="1">
      <w:start w:val="1"/>
      <w:numFmt w:val="bullet"/>
      <w:lvlText w:val=""/>
      <w:lvlJc w:val="left"/>
      <w:pPr>
        <w:ind w:left="1914" w:hanging="360"/>
      </w:pPr>
      <w:rPr>
        <w:rFonts w:ascii="Wingdings" w:hAnsi="Wingdings" w:hint="default"/>
      </w:rPr>
    </w:lvl>
    <w:lvl w:ilvl="3" w:tplc="08090001" w:tentative="1">
      <w:start w:val="1"/>
      <w:numFmt w:val="bullet"/>
      <w:lvlText w:val=""/>
      <w:lvlJc w:val="left"/>
      <w:pPr>
        <w:ind w:left="2634" w:hanging="360"/>
      </w:pPr>
      <w:rPr>
        <w:rFonts w:ascii="Symbol" w:hAnsi="Symbol" w:hint="default"/>
      </w:rPr>
    </w:lvl>
    <w:lvl w:ilvl="4" w:tplc="08090003" w:tentative="1">
      <w:start w:val="1"/>
      <w:numFmt w:val="bullet"/>
      <w:lvlText w:val="o"/>
      <w:lvlJc w:val="left"/>
      <w:pPr>
        <w:ind w:left="3354" w:hanging="360"/>
      </w:pPr>
      <w:rPr>
        <w:rFonts w:ascii="Courier New" w:hAnsi="Courier New" w:cs="Courier New" w:hint="default"/>
      </w:rPr>
    </w:lvl>
    <w:lvl w:ilvl="5" w:tplc="08090005" w:tentative="1">
      <w:start w:val="1"/>
      <w:numFmt w:val="bullet"/>
      <w:lvlText w:val=""/>
      <w:lvlJc w:val="left"/>
      <w:pPr>
        <w:ind w:left="4074" w:hanging="360"/>
      </w:pPr>
      <w:rPr>
        <w:rFonts w:ascii="Wingdings" w:hAnsi="Wingdings" w:hint="default"/>
      </w:rPr>
    </w:lvl>
    <w:lvl w:ilvl="6" w:tplc="08090001" w:tentative="1">
      <w:start w:val="1"/>
      <w:numFmt w:val="bullet"/>
      <w:lvlText w:val=""/>
      <w:lvlJc w:val="left"/>
      <w:pPr>
        <w:ind w:left="4794" w:hanging="360"/>
      </w:pPr>
      <w:rPr>
        <w:rFonts w:ascii="Symbol" w:hAnsi="Symbol" w:hint="default"/>
      </w:rPr>
    </w:lvl>
    <w:lvl w:ilvl="7" w:tplc="08090003" w:tentative="1">
      <w:start w:val="1"/>
      <w:numFmt w:val="bullet"/>
      <w:lvlText w:val="o"/>
      <w:lvlJc w:val="left"/>
      <w:pPr>
        <w:ind w:left="5514" w:hanging="360"/>
      </w:pPr>
      <w:rPr>
        <w:rFonts w:ascii="Courier New" w:hAnsi="Courier New" w:cs="Courier New" w:hint="default"/>
      </w:rPr>
    </w:lvl>
    <w:lvl w:ilvl="8" w:tplc="08090005" w:tentative="1">
      <w:start w:val="1"/>
      <w:numFmt w:val="bullet"/>
      <w:lvlText w:val=""/>
      <w:lvlJc w:val="left"/>
      <w:pPr>
        <w:ind w:left="6234" w:hanging="360"/>
      </w:pPr>
      <w:rPr>
        <w:rFonts w:ascii="Wingdings" w:hAnsi="Wingdings" w:hint="default"/>
      </w:rPr>
    </w:lvl>
  </w:abstractNum>
  <w:abstractNum w:abstractNumId="3">
    <w:nsid w:val="08EE4AEF"/>
    <w:multiLevelType w:val="hybridMultilevel"/>
    <w:tmpl w:val="ED0EBB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A005E30"/>
    <w:multiLevelType w:val="multilevel"/>
    <w:tmpl w:val="999A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2431F4"/>
    <w:multiLevelType w:val="hybridMultilevel"/>
    <w:tmpl w:val="6DF26988"/>
    <w:lvl w:ilvl="0" w:tplc="945E43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AAF0932"/>
    <w:multiLevelType w:val="hybridMultilevel"/>
    <w:tmpl w:val="5462BA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C252A31"/>
    <w:multiLevelType w:val="multilevel"/>
    <w:tmpl w:val="C6F685C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D42D69"/>
    <w:multiLevelType w:val="hybridMultilevel"/>
    <w:tmpl w:val="ABC06280"/>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13D63E28"/>
    <w:multiLevelType w:val="hybridMultilevel"/>
    <w:tmpl w:val="6C3A60EC"/>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14B62EA5"/>
    <w:multiLevelType w:val="hybridMultilevel"/>
    <w:tmpl w:val="D2848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5657EDF"/>
    <w:multiLevelType w:val="hybridMultilevel"/>
    <w:tmpl w:val="060C36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821AFC"/>
    <w:multiLevelType w:val="hybridMultilevel"/>
    <w:tmpl w:val="ECAC484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1C0774E6"/>
    <w:multiLevelType w:val="hybridMultilevel"/>
    <w:tmpl w:val="E3921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04106A9"/>
    <w:multiLevelType w:val="hybridMultilevel"/>
    <w:tmpl w:val="DBFCDEE6"/>
    <w:lvl w:ilvl="0" w:tplc="B776DCFC">
      <w:start w:val="1"/>
      <w:numFmt w:val="bullet"/>
      <w:pStyle w:val="Bullets"/>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21E456B9"/>
    <w:multiLevelType w:val="hybridMultilevel"/>
    <w:tmpl w:val="8CBA4E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284F2BBF"/>
    <w:multiLevelType w:val="hybridMultilevel"/>
    <w:tmpl w:val="F7A04588"/>
    <w:lvl w:ilvl="0" w:tplc="08090001">
      <w:start w:val="1"/>
      <w:numFmt w:val="bullet"/>
      <w:lvlText w:val=""/>
      <w:lvlJc w:val="left"/>
      <w:pPr>
        <w:ind w:left="1306" w:hanging="360"/>
      </w:pPr>
      <w:rPr>
        <w:rFonts w:ascii="Symbol" w:hAnsi="Symbol" w:hint="default"/>
      </w:rPr>
    </w:lvl>
    <w:lvl w:ilvl="1" w:tplc="08090003" w:tentative="1">
      <w:start w:val="1"/>
      <w:numFmt w:val="bullet"/>
      <w:lvlText w:val="o"/>
      <w:lvlJc w:val="left"/>
      <w:pPr>
        <w:ind w:left="2026" w:hanging="360"/>
      </w:pPr>
      <w:rPr>
        <w:rFonts w:ascii="Courier New" w:hAnsi="Courier New" w:cs="Courier New" w:hint="default"/>
      </w:rPr>
    </w:lvl>
    <w:lvl w:ilvl="2" w:tplc="08090005" w:tentative="1">
      <w:start w:val="1"/>
      <w:numFmt w:val="bullet"/>
      <w:lvlText w:val=""/>
      <w:lvlJc w:val="left"/>
      <w:pPr>
        <w:ind w:left="2746" w:hanging="360"/>
      </w:pPr>
      <w:rPr>
        <w:rFonts w:ascii="Wingdings" w:hAnsi="Wingdings" w:hint="default"/>
      </w:rPr>
    </w:lvl>
    <w:lvl w:ilvl="3" w:tplc="08090001" w:tentative="1">
      <w:start w:val="1"/>
      <w:numFmt w:val="bullet"/>
      <w:lvlText w:val=""/>
      <w:lvlJc w:val="left"/>
      <w:pPr>
        <w:ind w:left="3466" w:hanging="360"/>
      </w:pPr>
      <w:rPr>
        <w:rFonts w:ascii="Symbol" w:hAnsi="Symbol" w:hint="default"/>
      </w:rPr>
    </w:lvl>
    <w:lvl w:ilvl="4" w:tplc="08090003" w:tentative="1">
      <w:start w:val="1"/>
      <w:numFmt w:val="bullet"/>
      <w:lvlText w:val="o"/>
      <w:lvlJc w:val="left"/>
      <w:pPr>
        <w:ind w:left="4186" w:hanging="360"/>
      </w:pPr>
      <w:rPr>
        <w:rFonts w:ascii="Courier New" w:hAnsi="Courier New" w:cs="Courier New" w:hint="default"/>
      </w:rPr>
    </w:lvl>
    <w:lvl w:ilvl="5" w:tplc="08090005" w:tentative="1">
      <w:start w:val="1"/>
      <w:numFmt w:val="bullet"/>
      <w:lvlText w:val=""/>
      <w:lvlJc w:val="left"/>
      <w:pPr>
        <w:ind w:left="4906" w:hanging="360"/>
      </w:pPr>
      <w:rPr>
        <w:rFonts w:ascii="Wingdings" w:hAnsi="Wingdings" w:hint="default"/>
      </w:rPr>
    </w:lvl>
    <w:lvl w:ilvl="6" w:tplc="08090001" w:tentative="1">
      <w:start w:val="1"/>
      <w:numFmt w:val="bullet"/>
      <w:lvlText w:val=""/>
      <w:lvlJc w:val="left"/>
      <w:pPr>
        <w:ind w:left="5626" w:hanging="360"/>
      </w:pPr>
      <w:rPr>
        <w:rFonts w:ascii="Symbol" w:hAnsi="Symbol" w:hint="default"/>
      </w:rPr>
    </w:lvl>
    <w:lvl w:ilvl="7" w:tplc="08090003" w:tentative="1">
      <w:start w:val="1"/>
      <w:numFmt w:val="bullet"/>
      <w:lvlText w:val="o"/>
      <w:lvlJc w:val="left"/>
      <w:pPr>
        <w:ind w:left="6346" w:hanging="360"/>
      </w:pPr>
      <w:rPr>
        <w:rFonts w:ascii="Courier New" w:hAnsi="Courier New" w:cs="Courier New" w:hint="default"/>
      </w:rPr>
    </w:lvl>
    <w:lvl w:ilvl="8" w:tplc="08090005" w:tentative="1">
      <w:start w:val="1"/>
      <w:numFmt w:val="bullet"/>
      <w:lvlText w:val=""/>
      <w:lvlJc w:val="left"/>
      <w:pPr>
        <w:ind w:left="7066" w:hanging="360"/>
      </w:pPr>
      <w:rPr>
        <w:rFonts w:ascii="Wingdings" w:hAnsi="Wingdings" w:hint="default"/>
      </w:rPr>
    </w:lvl>
  </w:abstractNum>
  <w:abstractNum w:abstractNumId="17">
    <w:nsid w:val="2A717510"/>
    <w:multiLevelType w:val="hybridMultilevel"/>
    <w:tmpl w:val="B1FC851E"/>
    <w:lvl w:ilvl="0" w:tplc="71F676B6">
      <w:start w:val="1"/>
      <w:numFmt w:val="decimal"/>
      <w:lvlText w:val="%1."/>
      <w:lvlJc w:val="left"/>
      <w:pPr>
        <w:ind w:left="946" w:hanging="360"/>
      </w:pPr>
      <w:rPr>
        <w:rFonts w:hint="default"/>
      </w:rPr>
    </w:lvl>
    <w:lvl w:ilvl="1" w:tplc="08090019" w:tentative="1">
      <w:start w:val="1"/>
      <w:numFmt w:val="lowerLetter"/>
      <w:lvlText w:val="%2."/>
      <w:lvlJc w:val="left"/>
      <w:pPr>
        <w:ind w:left="1666" w:hanging="360"/>
      </w:pPr>
    </w:lvl>
    <w:lvl w:ilvl="2" w:tplc="0809001B" w:tentative="1">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18">
    <w:nsid w:val="31E01C66"/>
    <w:multiLevelType w:val="hybridMultilevel"/>
    <w:tmpl w:val="36A83C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240712E"/>
    <w:multiLevelType w:val="hybridMultilevel"/>
    <w:tmpl w:val="FEEEBF50"/>
    <w:lvl w:ilvl="0" w:tplc="71F676B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5C62313"/>
    <w:multiLevelType w:val="hybridMultilevel"/>
    <w:tmpl w:val="B1FA4F4A"/>
    <w:lvl w:ilvl="0" w:tplc="08090001">
      <w:start w:val="1"/>
      <w:numFmt w:val="bullet"/>
      <w:lvlText w:val=""/>
      <w:lvlJc w:val="left"/>
      <w:pPr>
        <w:ind w:left="834" w:hanging="360"/>
      </w:pPr>
      <w:rPr>
        <w:rFonts w:ascii="Symbol" w:hAnsi="Symbol" w:hint="default"/>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21">
    <w:nsid w:val="3B3A53F3"/>
    <w:multiLevelType w:val="hybridMultilevel"/>
    <w:tmpl w:val="B6AC73B0"/>
    <w:lvl w:ilvl="0" w:tplc="BB74F1AA">
      <w:start w:val="1"/>
      <w:numFmt w:val="decimal"/>
      <w:lvlText w:val="%1."/>
      <w:lvlJc w:val="left"/>
      <w:pPr>
        <w:ind w:left="833" w:hanging="720"/>
      </w:pPr>
      <w:rPr>
        <w:rFonts w:ascii="Arial" w:eastAsia="Arial" w:hAnsi="Arial" w:cs="Arial" w:hint="default"/>
        <w:b/>
        <w:bCs/>
        <w:w w:val="100"/>
        <w:sz w:val="24"/>
        <w:szCs w:val="24"/>
      </w:rPr>
    </w:lvl>
    <w:lvl w:ilvl="1" w:tplc="B4F22CE6">
      <w:numFmt w:val="bullet"/>
      <w:lvlText w:val=""/>
      <w:lvlJc w:val="left"/>
      <w:pPr>
        <w:ind w:left="1532" w:hanging="699"/>
      </w:pPr>
      <w:rPr>
        <w:rFonts w:ascii="Wingdings" w:eastAsia="Wingdings" w:hAnsi="Wingdings" w:cs="Wingdings" w:hint="default"/>
        <w:w w:val="100"/>
        <w:sz w:val="24"/>
        <w:szCs w:val="24"/>
      </w:rPr>
    </w:lvl>
    <w:lvl w:ilvl="2" w:tplc="C1CAE0FE">
      <w:numFmt w:val="bullet"/>
      <w:lvlText w:val="•"/>
      <w:lvlJc w:val="left"/>
      <w:pPr>
        <w:ind w:left="2464" w:hanging="699"/>
      </w:pPr>
      <w:rPr>
        <w:rFonts w:hint="default"/>
      </w:rPr>
    </w:lvl>
    <w:lvl w:ilvl="3" w:tplc="06D20144">
      <w:numFmt w:val="bullet"/>
      <w:lvlText w:val="•"/>
      <w:lvlJc w:val="left"/>
      <w:pPr>
        <w:ind w:left="3389" w:hanging="699"/>
      </w:pPr>
      <w:rPr>
        <w:rFonts w:hint="default"/>
      </w:rPr>
    </w:lvl>
    <w:lvl w:ilvl="4" w:tplc="10446C1C">
      <w:numFmt w:val="bullet"/>
      <w:lvlText w:val="•"/>
      <w:lvlJc w:val="left"/>
      <w:pPr>
        <w:ind w:left="4314" w:hanging="699"/>
      </w:pPr>
      <w:rPr>
        <w:rFonts w:hint="default"/>
      </w:rPr>
    </w:lvl>
    <w:lvl w:ilvl="5" w:tplc="02106F60">
      <w:numFmt w:val="bullet"/>
      <w:lvlText w:val="•"/>
      <w:lvlJc w:val="left"/>
      <w:pPr>
        <w:ind w:left="5239" w:hanging="699"/>
      </w:pPr>
      <w:rPr>
        <w:rFonts w:hint="default"/>
      </w:rPr>
    </w:lvl>
    <w:lvl w:ilvl="6" w:tplc="1E1EEEB4">
      <w:numFmt w:val="bullet"/>
      <w:lvlText w:val="•"/>
      <w:lvlJc w:val="left"/>
      <w:pPr>
        <w:ind w:left="6164" w:hanging="699"/>
      </w:pPr>
      <w:rPr>
        <w:rFonts w:hint="default"/>
      </w:rPr>
    </w:lvl>
    <w:lvl w:ilvl="7" w:tplc="F8DA79B2">
      <w:numFmt w:val="bullet"/>
      <w:lvlText w:val="•"/>
      <w:lvlJc w:val="left"/>
      <w:pPr>
        <w:ind w:left="7089" w:hanging="699"/>
      </w:pPr>
      <w:rPr>
        <w:rFonts w:hint="default"/>
      </w:rPr>
    </w:lvl>
    <w:lvl w:ilvl="8" w:tplc="36140D8E">
      <w:numFmt w:val="bullet"/>
      <w:lvlText w:val="•"/>
      <w:lvlJc w:val="left"/>
      <w:pPr>
        <w:ind w:left="8014" w:hanging="699"/>
      </w:pPr>
      <w:rPr>
        <w:rFonts w:hint="default"/>
      </w:rPr>
    </w:lvl>
  </w:abstractNum>
  <w:abstractNum w:abstractNumId="22">
    <w:nsid w:val="3C7225E0"/>
    <w:multiLevelType w:val="hybridMultilevel"/>
    <w:tmpl w:val="72523D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CC87F1A"/>
    <w:multiLevelType w:val="hybridMultilevel"/>
    <w:tmpl w:val="C9B258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40525DD8"/>
    <w:multiLevelType w:val="hybridMultilevel"/>
    <w:tmpl w:val="0DE2D446"/>
    <w:lvl w:ilvl="0" w:tplc="058AD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8B74D73"/>
    <w:multiLevelType w:val="hybridMultilevel"/>
    <w:tmpl w:val="FFC6FC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70D467A"/>
    <w:multiLevelType w:val="hybridMultilevel"/>
    <w:tmpl w:val="0BA63E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C28371F"/>
    <w:multiLevelType w:val="hybridMultilevel"/>
    <w:tmpl w:val="B978DC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2552B46"/>
    <w:multiLevelType w:val="hybridMultilevel"/>
    <w:tmpl w:val="BCC2D7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6AF22660"/>
    <w:multiLevelType w:val="hybridMultilevel"/>
    <w:tmpl w:val="E4C289B0"/>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D5C35A0"/>
    <w:multiLevelType w:val="hybridMultilevel"/>
    <w:tmpl w:val="0972C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A9A3B51"/>
    <w:multiLevelType w:val="hybridMultilevel"/>
    <w:tmpl w:val="885EE2BE"/>
    <w:lvl w:ilvl="0" w:tplc="08090001">
      <w:start w:val="1"/>
      <w:numFmt w:val="bullet"/>
      <w:lvlText w:val=""/>
      <w:lvlJc w:val="left"/>
      <w:pPr>
        <w:ind w:left="1306" w:hanging="360"/>
      </w:pPr>
      <w:rPr>
        <w:rFonts w:ascii="Symbol" w:hAnsi="Symbol" w:hint="default"/>
      </w:rPr>
    </w:lvl>
    <w:lvl w:ilvl="1" w:tplc="08090003" w:tentative="1">
      <w:start w:val="1"/>
      <w:numFmt w:val="bullet"/>
      <w:lvlText w:val="o"/>
      <w:lvlJc w:val="left"/>
      <w:pPr>
        <w:ind w:left="2026" w:hanging="360"/>
      </w:pPr>
      <w:rPr>
        <w:rFonts w:ascii="Courier New" w:hAnsi="Courier New" w:cs="Courier New" w:hint="default"/>
      </w:rPr>
    </w:lvl>
    <w:lvl w:ilvl="2" w:tplc="08090005" w:tentative="1">
      <w:start w:val="1"/>
      <w:numFmt w:val="bullet"/>
      <w:lvlText w:val=""/>
      <w:lvlJc w:val="left"/>
      <w:pPr>
        <w:ind w:left="2746" w:hanging="360"/>
      </w:pPr>
      <w:rPr>
        <w:rFonts w:ascii="Wingdings" w:hAnsi="Wingdings" w:hint="default"/>
      </w:rPr>
    </w:lvl>
    <w:lvl w:ilvl="3" w:tplc="08090001" w:tentative="1">
      <w:start w:val="1"/>
      <w:numFmt w:val="bullet"/>
      <w:lvlText w:val=""/>
      <w:lvlJc w:val="left"/>
      <w:pPr>
        <w:ind w:left="3466" w:hanging="360"/>
      </w:pPr>
      <w:rPr>
        <w:rFonts w:ascii="Symbol" w:hAnsi="Symbol" w:hint="default"/>
      </w:rPr>
    </w:lvl>
    <w:lvl w:ilvl="4" w:tplc="08090003" w:tentative="1">
      <w:start w:val="1"/>
      <w:numFmt w:val="bullet"/>
      <w:lvlText w:val="o"/>
      <w:lvlJc w:val="left"/>
      <w:pPr>
        <w:ind w:left="4186" w:hanging="360"/>
      </w:pPr>
      <w:rPr>
        <w:rFonts w:ascii="Courier New" w:hAnsi="Courier New" w:cs="Courier New" w:hint="default"/>
      </w:rPr>
    </w:lvl>
    <w:lvl w:ilvl="5" w:tplc="08090005" w:tentative="1">
      <w:start w:val="1"/>
      <w:numFmt w:val="bullet"/>
      <w:lvlText w:val=""/>
      <w:lvlJc w:val="left"/>
      <w:pPr>
        <w:ind w:left="4906" w:hanging="360"/>
      </w:pPr>
      <w:rPr>
        <w:rFonts w:ascii="Wingdings" w:hAnsi="Wingdings" w:hint="default"/>
      </w:rPr>
    </w:lvl>
    <w:lvl w:ilvl="6" w:tplc="08090001" w:tentative="1">
      <w:start w:val="1"/>
      <w:numFmt w:val="bullet"/>
      <w:lvlText w:val=""/>
      <w:lvlJc w:val="left"/>
      <w:pPr>
        <w:ind w:left="5626" w:hanging="360"/>
      </w:pPr>
      <w:rPr>
        <w:rFonts w:ascii="Symbol" w:hAnsi="Symbol" w:hint="default"/>
      </w:rPr>
    </w:lvl>
    <w:lvl w:ilvl="7" w:tplc="08090003" w:tentative="1">
      <w:start w:val="1"/>
      <w:numFmt w:val="bullet"/>
      <w:lvlText w:val="o"/>
      <w:lvlJc w:val="left"/>
      <w:pPr>
        <w:ind w:left="6346" w:hanging="360"/>
      </w:pPr>
      <w:rPr>
        <w:rFonts w:ascii="Courier New" w:hAnsi="Courier New" w:cs="Courier New" w:hint="default"/>
      </w:rPr>
    </w:lvl>
    <w:lvl w:ilvl="8" w:tplc="08090005" w:tentative="1">
      <w:start w:val="1"/>
      <w:numFmt w:val="bullet"/>
      <w:lvlText w:val=""/>
      <w:lvlJc w:val="left"/>
      <w:pPr>
        <w:ind w:left="7066" w:hanging="360"/>
      </w:pPr>
      <w:rPr>
        <w:rFonts w:ascii="Wingdings" w:hAnsi="Wingdings" w:hint="default"/>
      </w:rPr>
    </w:lvl>
  </w:abstractNum>
  <w:num w:numId="1">
    <w:abstractNumId w:val="21"/>
  </w:num>
  <w:num w:numId="2">
    <w:abstractNumId w:val="6"/>
  </w:num>
  <w:num w:numId="3">
    <w:abstractNumId w:val="23"/>
  </w:num>
  <w:num w:numId="4">
    <w:abstractNumId w:val="3"/>
  </w:num>
  <w:num w:numId="5">
    <w:abstractNumId w:val="24"/>
  </w:num>
  <w:num w:numId="6">
    <w:abstractNumId w:val="5"/>
  </w:num>
  <w:num w:numId="7">
    <w:abstractNumId w:val="28"/>
  </w:num>
  <w:num w:numId="8">
    <w:abstractNumId w:val="1"/>
  </w:num>
  <w:num w:numId="9">
    <w:abstractNumId w:val="19"/>
  </w:num>
  <w:num w:numId="10">
    <w:abstractNumId w:val="17"/>
  </w:num>
  <w:num w:numId="11">
    <w:abstractNumId w:val="26"/>
  </w:num>
  <w:num w:numId="12">
    <w:abstractNumId w:val="27"/>
  </w:num>
  <w:num w:numId="13">
    <w:abstractNumId w:val="30"/>
  </w:num>
  <w:num w:numId="14">
    <w:abstractNumId w:val="22"/>
  </w:num>
  <w:num w:numId="15">
    <w:abstractNumId w:val="9"/>
  </w:num>
  <w:num w:numId="16">
    <w:abstractNumId w:val="14"/>
  </w:num>
  <w:num w:numId="17">
    <w:abstractNumId w:val="10"/>
  </w:num>
  <w:num w:numId="18">
    <w:abstractNumId w:val="12"/>
  </w:num>
  <w:num w:numId="19">
    <w:abstractNumId w:val="8"/>
  </w:num>
  <w:num w:numId="20">
    <w:abstractNumId w:val="13"/>
  </w:num>
  <w:num w:numId="21">
    <w:abstractNumId w:val="20"/>
  </w:num>
  <w:num w:numId="22">
    <w:abstractNumId w:val="15"/>
  </w:num>
  <w:num w:numId="23">
    <w:abstractNumId w:val="11"/>
  </w:num>
  <w:num w:numId="24">
    <w:abstractNumId w:val="18"/>
  </w:num>
  <w:num w:numId="25">
    <w:abstractNumId w:val="31"/>
  </w:num>
  <w:num w:numId="26">
    <w:abstractNumId w:val="0"/>
  </w:num>
  <w:num w:numId="27">
    <w:abstractNumId w:val="16"/>
  </w:num>
  <w:num w:numId="28">
    <w:abstractNumId w:val="29"/>
  </w:num>
  <w:num w:numId="29">
    <w:abstractNumId w:val="7"/>
  </w:num>
  <w:num w:numId="30">
    <w:abstractNumId w:val="4"/>
  </w:num>
  <w:num w:numId="31">
    <w:abstractNumId w:val="25"/>
  </w:num>
  <w:num w:numId="32">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CCC"/>
    <w:rsid w:val="000033B3"/>
    <w:rsid w:val="000103CE"/>
    <w:rsid w:val="0001075B"/>
    <w:rsid w:val="000202DB"/>
    <w:rsid w:val="00030C41"/>
    <w:rsid w:val="0003291B"/>
    <w:rsid w:val="00045C38"/>
    <w:rsid w:val="0005205C"/>
    <w:rsid w:val="00062EAC"/>
    <w:rsid w:val="000662C7"/>
    <w:rsid w:val="000717E1"/>
    <w:rsid w:val="00076072"/>
    <w:rsid w:val="00082968"/>
    <w:rsid w:val="00084CBB"/>
    <w:rsid w:val="00087A41"/>
    <w:rsid w:val="000A5487"/>
    <w:rsid w:val="000A72F7"/>
    <w:rsid w:val="000C0AD9"/>
    <w:rsid w:val="000C1722"/>
    <w:rsid w:val="000E1BC0"/>
    <w:rsid w:val="000E28EA"/>
    <w:rsid w:val="000E764F"/>
    <w:rsid w:val="000F054B"/>
    <w:rsid w:val="000F7484"/>
    <w:rsid w:val="00102658"/>
    <w:rsid w:val="001034A1"/>
    <w:rsid w:val="00103E85"/>
    <w:rsid w:val="00105394"/>
    <w:rsid w:val="00114D94"/>
    <w:rsid w:val="00116AAF"/>
    <w:rsid w:val="00117006"/>
    <w:rsid w:val="001242A2"/>
    <w:rsid w:val="00127F6E"/>
    <w:rsid w:val="0016230B"/>
    <w:rsid w:val="00170930"/>
    <w:rsid w:val="00171B8F"/>
    <w:rsid w:val="001761AB"/>
    <w:rsid w:val="00177B56"/>
    <w:rsid w:val="00183FA5"/>
    <w:rsid w:val="001907DA"/>
    <w:rsid w:val="0019135C"/>
    <w:rsid w:val="00191E48"/>
    <w:rsid w:val="001C5F15"/>
    <w:rsid w:val="001D055D"/>
    <w:rsid w:val="001E3266"/>
    <w:rsid w:val="001F0E4D"/>
    <w:rsid w:val="001F1195"/>
    <w:rsid w:val="002003E4"/>
    <w:rsid w:val="00201094"/>
    <w:rsid w:val="00205E39"/>
    <w:rsid w:val="0021108B"/>
    <w:rsid w:val="002119A4"/>
    <w:rsid w:val="0021223C"/>
    <w:rsid w:val="00215C07"/>
    <w:rsid w:val="00223E8E"/>
    <w:rsid w:val="00232576"/>
    <w:rsid w:val="00233A51"/>
    <w:rsid w:val="002364EC"/>
    <w:rsid w:val="00251847"/>
    <w:rsid w:val="00251A76"/>
    <w:rsid w:val="002536DF"/>
    <w:rsid w:val="00261CEB"/>
    <w:rsid w:val="00265476"/>
    <w:rsid w:val="0026746B"/>
    <w:rsid w:val="00271BCA"/>
    <w:rsid w:val="002843E4"/>
    <w:rsid w:val="00291CCB"/>
    <w:rsid w:val="00295B94"/>
    <w:rsid w:val="00297DF9"/>
    <w:rsid w:val="002A018F"/>
    <w:rsid w:val="002A07D4"/>
    <w:rsid w:val="002A47AF"/>
    <w:rsid w:val="002A6E4F"/>
    <w:rsid w:val="002D25A6"/>
    <w:rsid w:val="002D43E0"/>
    <w:rsid w:val="002D5298"/>
    <w:rsid w:val="002E57BB"/>
    <w:rsid w:val="002E6878"/>
    <w:rsid w:val="002F39FE"/>
    <w:rsid w:val="002F4079"/>
    <w:rsid w:val="002F6386"/>
    <w:rsid w:val="00303C22"/>
    <w:rsid w:val="00315C88"/>
    <w:rsid w:val="00334064"/>
    <w:rsid w:val="003346F4"/>
    <w:rsid w:val="003419BA"/>
    <w:rsid w:val="0034287C"/>
    <w:rsid w:val="00346E7B"/>
    <w:rsid w:val="003546DF"/>
    <w:rsid w:val="00373BE7"/>
    <w:rsid w:val="00376E8D"/>
    <w:rsid w:val="003864BF"/>
    <w:rsid w:val="003B0423"/>
    <w:rsid w:val="003C14B5"/>
    <w:rsid w:val="003D3B4A"/>
    <w:rsid w:val="003E26E7"/>
    <w:rsid w:val="003F4C56"/>
    <w:rsid w:val="003F590D"/>
    <w:rsid w:val="003F6B4B"/>
    <w:rsid w:val="004152BE"/>
    <w:rsid w:val="00423697"/>
    <w:rsid w:val="00426129"/>
    <w:rsid w:val="00432652"/>
    <w:rsid w:val="00433892"/>
    <w:rsid w:val="00433E54"/>
    <w:rsid w:val="00441C5D"/>
    <w:rsid w:val="00454863"/>
    <w:rsid w:val="00467384"/>
    <w:rsid w:val="00473503"/>
    <w:rsid w:val="00480BF8"/>
    <w:rsid w:val="00482BAE"/>
    <w:rsid w:val="00484EF2"/>
    <w:rsid w:val="004964B8"/>
    <w:rsid w:val="004A34DF"/>
    <w:rsid w:val="004C0A72"/>
    <w:rsid w:val="004C3A79"/>
    <w:rsid w:val="004C7A01"/>
    <w:rsid w:val="004D14A6"/>
    <w:rsid w:val="004D5C85"/>
    <w:rsid w:val="004D73C7"/>
    <w:rsid w:val="004E32AF"/>
    <w:rsid w:val="004E3543"/>
    <w:rsid w:val="004E438F"/>
    <w:rsid w:val="004F4EC3"/>
    <w:rsid w:val="00501E5A"/>
    <w:rsid w:val="00502E92"/>
    <w:rsid w:val="00511F16"/>
    <w:rsid w:val="005129F9"/>
    <w:rsid w:val="00514E6B"/>
    <w:rsid w:val="00540C15"/>
    <w:rsid w:val="00547AF9"/>
    <w:rsid w:val="0055195B"/>
    <w:rsid w:val="00552CDE"/>
    <w:rsid w:val="00560E1A"/>
    <w:rsid w:val="00581FE7"/>
    <w:rsid w:val="00585ADA"/>
    <w:rsid w:val="005A3D0D"/>
    <w:rsid w:val="005A6CA2"/>
    <w:rsid w:val="005B0E0E"/>
    <w:rsid w:val="005D45D4"/>
    <w:rsid w:val="005D4B03"/>
    <w:rsid w:val="005D7EAF"/>
    <w:rsid w:val="005E10D8"/>
    <w:rsid w:val="005E2C22"/>
    <w:rsid w:val="005E4970"/>
    <w:rsid w:val="005F3756"/>
    <w:rsid w:val="00606C54"/>
    <w:rsid w:val="006076C1"/>
    <w:rsid w:val="00612355"/>
    <w:rsid w:val="0062371D"/>
    <w:rsid w:val="00625401"/>
    <w:rsid w:val="00625D6C"/>
    <w:rsid w:val="00627CE2"/>
    <w:rsid w:val="00635EC7"/>
    <w:rsid w:val="00643AAA"/>
    <w:rsid w:val="006442DE"/>
    <w:rsid w:val="00654607"/>
    <w:rsid w:val="0065483C"/>
    <w:rsid w:val="00656860"/>
    <w:rsid w:val="00657225"/>
    <w:rsid w:val="00657971"/>
    <w:rsid w:val="00657EA4"/>
    <w:rsid w:val="00681C67"/>
    <w:rsid w:val="0068677C"/>
    <w:rsid w:val="006A4CF6"/>
    <w:rsid w:val="006B100B"/>
    <w:rsid w:val="006B14FA"/>
    <w:rsid w:val="006B2CB4"/>
    <w:rsid w:val="006B61D9"/>
    <w:rsid w:val="006C5C0F"/>
    <w:rsid w:val="006C6636"/>
    <w:rsid w:val="006D04F3"/>
    <w:rsid w:val="006D6DEA"/>
    <w:rsid w:val="006F62A1"/>
    <w:rsid w:val="00701F44"/>
    <w:rsid w:val="00725116"/>
    <w:rsid w:val="00725688"/>
    <w:rsid w:val="00726295"/>
    <w:rsid w:val="00736968"/>
    <w:rsid w:val="00740312"/>
    <w:rsid w:val="00746716"/>
    <w:rsid w:val="00753FFD"/>
    <w:rsid w:val="0076011B"/>
    <w:rsid w:val="007656E0"/>
    <w:rsid w:val="00797C0C"/>
    <w:rsid w:val="007B5FFF"/>
    <w:rsid w:val="007D38F3"/>
    <w:rsid w:val="007D6D2B"/>
    <w:rsid w:val="007E0F63"/>
    <w:rsid w:val="00800427"/>
    <w:rsid w:val="0080496D"/>
    <w:rsid w:val="00806CAE"/>
    <w:rsid w:val="00807DF1"/>
    <w:rsid w:val="00812E20"/>
    <w:rsid w:val="00814A08"/>
    <w:rsid w:val="00820C24"/>
    <w:rsid w:val="00821560"/>
    <w:rsid w:val="00825652"/>
    <w:rsid w:val="0083264D"/>
    <w:rsid w:val="00847EDB"/>
    <w:rsid w:val="008518D2"/>
    <w:rsid w:val="00853508"/>
    <w:rsid w:val="0086755F"/>
    <w:rsid w:val="00880D0A"/>
    <w:rsid w:val="00883770"/>
    <w:rsid w:val="00892BDD"/>
    <w:rsid w:val="00897547"/>
    <w:rsid w:val="00897F2D"/>
    <w:rsid w:val="008A2C7C"/>
    <w:rsid w:val="008A3660"/>
    <w:rsid w:val="008C2537"/>
    <w:rsid w:val="008C5DAB"/>
    <w:rsid w:val="008C7022"/>
    <w:rsid w:val="008D3114"/>
    <w:rsid w:val="008D3E2D"/>
    <w:rsid w:val="008D47FE"/>
    <w:rsid w:val="008D6613"/>
    <w:rsid w:val="008E0650"/>
    <w:rsid w:val="008E3D6B"/>
    <w:rsid w:val="008E733B"/>
    <w:rsid w:val="008F1802"/>
    <w:rsid w:val="008F2D0E"/>
    <w:rsid w:val="00912F47"/>
    <w:rsid w:val="00920E07"/>
    <w:rsid w:val="00926389"/>
    <w:rsid w:val="009404F2"/>
    <w:rsid w:val="009405D2"/>
    <w:rsid w:val="0096124F"/>
    <w:rsid w:val="009629BA"/>
    <w:rsid w:val="009643CD"/>
    <w:rsid w:val="009757B1"/>
    <w:rsid w:val="009835CF"/>
    <w:rsid w:val="00984689"/>
    <w:rsid w:val="009846D4"/>
    <w:rsid w:val="0099223F"/>
    <w:rsid w:val="009950CD"/>
    <w:rsid w:val="00995193"/>
    <w:rsid w:val="0099736C"/>
    <w:rsid w:val="009A0BAB"/>
    <w:rsid w:val="009B74B5"/>
    <w:rsid w:val="009C0F31"/>
    <w:rsid w:val="009C5BF1"/>
    <w:rsid w:val="009D4FC6"/>
    <w:rsid w:val="009D66D3"/>
    <w:rsid w:val="009F325D"/>
    <w:rsid w:val="00A05E36"/>
    <w:rsid w:val="00A1159C"/>
    <w:rsid w:val="00A11AD9"/>
    <w:rsid w:val="00A21BCA"/>
    <w:rsid w:val="00A22045"/>
    <w:rsid w:val="00A278AE"/>
    <w:rsid w:val="00A364A3"/>
    <w:rsid w:val="00A51DFC"/>
    <w:rsid w:val="00A5722C"/>
    <w:rsid w:val="00A608FA"/>
    <w:rsid w:val="00A64EEE"/>
    <w:rsid w:val="00A66839"/>
    <w:rsid w:val="00A7248B"/>
    <w:rsid w:val="00A80D5C"/>
    <w:rsid w:val="00A81DB1"/>
    <w:rsid w:val="00A83965"/>
    <w:rsid w:val="00A83C6F"/>
    <w:rsid w:val="00A870E0"/>
    <w:rsid w:val="00AB0E49"/>
    <w:rsid w:val="00AB7555"/>
    <w:rsid w:val="00AC06B6"/>
    <w:rsid w:val="00AD6CEB"/>
    <w:rsid w:val="00AE69E9"/>
    <w:rsid w:val="00AF119A"/>
    <w:rsid w:val="00AF695B"/>
    <w:rsid w:val="00B13646"/>
    <w:rsid w:val="00B2180B"/>
    <w:rsid w:val="00B23025"/>
    <w:rsid w:val="00B2449E"/>
    <w:rsid w:val="00B24C30"/>
    <w:rsid w:val="00B416A3"/>
    <w:rsid w:val="00B44649"/>
    <w:rsid w:val="00B44D85"/>
    <w:rsid w:val="00B55208"/>
    <w:rsid w:val="00B75672"/>
    <w:rsid w:val="00B7670B"/>
    <w:rsid w:val="00B8638D"/>
    <w:rsid w:val="00B90101"/>
    <w:rsid w:val="00B91837"/>
    <w:rsid w:val="00B924E0"/>
    <w:rsid w:val="00B94954"/>
    <w:rsid w:val="00BA2DCC"/>
    <w:rsid w:val="00BA6251"/>
    <w:rsid w:val="00BA7318"/>
    <w:rsid w:val="00BA7695"/>
    <w:rsid w:val="00BB3B88"/>
    <w:rsid w:val="00BB5E02"/>
    <w:rsid w:val="00BB7D29"/>
    <w:rsid w:val="00BC1C63"/>
    <w:rsid w:val="00BC4D30"/>
    <w:rsid w:val="00BD7EBB"/>
    <w:rsid w:val="00BE4F06"/>
    <w:rsid w:val="00BF28B5"/>
    <w:rsid w:val="00BF3C68"/>
    <w:rsid w:val="00C15191"/>
    <w:rsid w:val="00C232B4"/>
    <w:rsid w:val="00C23CCC"/>
    <w:rsid w:val="00C258FB"/>
    <w:rsid w:val="00C339F3"/>
    <w:rsid w:val="00C42720"/>
    <w:rsid w:val="00C76FA0"/>
    <w:rsid w:val="00C82A90"/>
    <w:rsid w:val="00C9129F"/>
    <w:rsid w:val="00C9504F"/>
    <w:rsid w:val="00CA2B71"/>
    <w:rsid w:val="00CB0D9E"/>
    <w:rsid w:val="00CB3DE4"/>
    <w:rsid w:val="00CB7701"/>
    <w:rsid w:val="00CD7BE2"/>
    <w:rsid w:val="00CE7771"/>
    <w:rsid w:val="00D04ED7"/>
    <w:rsid w:val="00D062A3"/>
    <w:rsid w:val="00D06C95"/>
    <w:rsid w:val="00D07ACD"/>
    <w:rsid w:val="00D2229E"/>
    <w:rsid w:val="00D24442"/>
    <w:rsid w:val="00D24F3B"/>
    <w:rsid w:val="00D2789C"/>
    <w:rsid w:val="00D35CB4"/>
    <w:rsid w:val="00D3628E"/>
    <w:rsid w:val="00D4186A"/>
    <w:rsid w:val="00D450D3"/>
    <w:rsid w:val="00D51972"/>
    <w:rsid w:val="00D57B9F"/>
    <w:rsid w:val="00D71451"/>
    <w:rsid w:val="00D82C75"/>
    <w:rsid w:val="00D85F4B"/>
    <w:rsid w:val="00D8784F"/>
    <w:rsid w:val="00D9257B"/>
    <w:rsid w:val="00DB40B5"/>
    <w:rsid w:val="00DB77D5"/>
    <w:rsid w:val="00DC3D84"/>
    <w:rsid w:val="00DD269E"/>
    <w:rsid w:val="00DD70B6"/>
    <w:rsid w:val="00DE1725"/>
    <w:rsid w:val="00DE27DD"/>
    <w:rsid w:val="00DF260D"/>
    <w:rsid w:val="00E074C4"/>
    <w:rsid w:val="00E10F12"/>
    <w:rsid w:val="00E11B5E"/>
    <w:rsid w:val="00E13387"/>
    <w:rsid w:val="00E175E7"/>
    <w:rsid w:val="00E200A0"/>
    <w:rsid w:val="00E34018"/>
    <w:rsid w:val="00E351CD"/>
    <w:rsid w:val="00E400D9"/>
    <w:rsid w:val="00E4199A"/>
    <w:rsid w:val="00E579C3"/>
    <w:rsid w:val="00E661A0"/>
    <w:rsid w:val="00E70F04"/>
    <w:rsid w:val="00E7265F"/>
    <w:rsid w:val="00E814DF"/>
    <w:rsid w:val="00E81CA0"/>
    <w:rsid w:val="00E85197"/>
    <w:rsid w:val="00E86FDD"/>
    <w:rsid w:val="00E91DCD"/>
    <w:rsid w:val="00E9462F"/>
    <w:rsid w:val="00E950E3"/>
    <w:rsid w:val="00E96554"/>
    <w:rsid w:val="00E97470"/>
    <w:rsid w:val="00EB3C90"/>
    <w:rsid w:val="00ED372F"/>
    <w:rsid w:val="00EE4257"/>
    <w:rsid w:val="00EF7261"/>
    <w:rsid w:val="00F04B43"/>
    <w:rsid w:val="00F11517"/>
    <w:rsid w:val="00F23053"/>
    <w:rsid w:val="00F33B4A"/>
    <w:rsid w:val="00F4255C"/>
    <w:rsid w:val="00F43E5D"/>
    <w:rsid w:val="00F45E4F"/>
    <w:rsid w:val="00F500C4"/>
    <w:rsid w:val="00F51B9B"/>
    <w:rsid w:val="00F73696"/>
    <w:rsid w:val="00F93458"/>
    <w:rsid w:val="00FC02AF"/>
    <w:rsid w:val="00FC6181"/>
    <w:rsid w:val="00FD669D"/>
    <w:rsid w:val="00FE4274"/>
    <w:rsid w:val="00FE5F79"/>
    <w:rsid w:val="00FF4BB8"/>
    <w:rsid w:val="00FF5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98"/>
      <w:outlineLvl w:val="0"/>
    </w:pPr>
    <w:rPr>
      <w:b/>
      <w:bCs/>
      <w:sz w:val="24"/>
      <w:szCs w:val="24"/>
    </w:rPr>
  </w:style>
  <w:style w:type="paragraph" w:styleId="Heading3">
    <w:name w:val="heading 3"/>
    <w:basedOn w:val="Normal"/>
    <w:next w:val="Normal"/>
    <w:link w:val="Heading3Char"/>
    <w:uiPriority w:val="9"/>
    <w:semiHidden/>
    <w:unhideWhenUsed/>
    <w:qFormat/>
    <w:rsid w:val="0010265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10" w:hanging="684"/>
      <w:jc w:val="both"/>
    </w:pPr>
  </w:style>
  <w:style w:type="paragraph" w:customStyle="1" w:styleId="TableParagraph">
    <w:name w:val="Table Paragraph"/>
    <w:basedOn w:val="Normal"/>
    <w:uiPriority w:val="1"/>
    <w:qFormat/>
    <w:pPr>
      <w:spacing w:line="256" w:lineRule="exact"/>
      <w:ind w:left="106"/>
    </w:pPr>
  </w:style>
  <w:style w:type="paragraph" w:styleId="BalloonText">
    <w:name w:val="Balloon Text"/>
    <w:basedOn w:val="Normal"/>
    <w:link w:val="BalloonTextChar"/>
    <w:uiPriority w:val="99"/>
    <w:semiHidden/>
    <w:unhideWhenUsed/>
    <w:rsid w:val="002A018F"/>
    <w:rPr>
      <w:rFonts w:ascii="Tahoma" w:hAnsi="Tahoma" w:cs="Tahoma"/>
      <w:sz w:val="16"/>
      <w:szCs w:val="16"/>
    </w:rPr>
  </w:style>
  <w:style w:type="character" w:customStyle="1" w:styleId="BalloonTextChar">
    <w:name w:val="Balloon Text Char"/>
    <w:basedOn w:val="DefaultParagraphFont"/>
    <w:link w:val="BalloonText"/>
    <w:uiPriority w:val="99"/>
    <w:semiHidden/>
    <w:rsid w:val="002A018F"/>
    <w:rPr>
      <w:rFonts w:ascii="Tahoma" w:eastAsia="Arial" w:hAnsi="Tahoma" w:cs="Tahoma"/>
      <w:sz w:val="16"/>
      <w:szCs w:val="16"/>
    </w:rPr>
  </w:style>
  <w:style w:type="character" w:styleId="Hyperlink">
    <w:name w:val="Hyperlink"/>
    <w:basedOn w:val="DefaultParagraphFont"/>
    <w:uiPriority w:val="99"/>
    <w:unhideWhenUsed/>
    <w:rsid w:val="00BD7EBB"/>
    <w:rPr>
      <w:color w:val="0000FF" w:themeColor="hyperlink"/>
      <w:u w:val="single"/>
    </w:rPr>
  </w:style>
  <w:style w:type="paragraph" w:styleId="Header">
    <w:name w:val="header"/>
    <w:basedOn w:val="Normal"/>
    <w:link w:val="HeaderChar"/>
    <w:uiPriority w:val="99"/>
    <w:unhideWhenUsed/>
    <w:rsid w:val="006F62A1"/>
    <w:pPr>
      <w:tabs>
        <w:tab w:val="center" w:pos="4513"/>
        <w:tab w:val="right" w:pos="9026"/>
      </w:tabs>
    </w:pPr>
  </w:style>
  <w:style w:type="character" w:customStyle="1" w:styleId="HeaderChar">
    <w:name w:val="Header Char"/>
    <w:basedOn w:val="DefaultParagraphFont"/>
    <w:link w:val="Header"/>
    <w:uiPriority w:val="99"/>
    <w:rsid w:val="006F62A1"/>
    <w:rPr>
      <w:rFonts w:ascii="Arial" w:eastAsia="Arial" w:hAnsi="Arial" w:cs="Arial"/>
    </w:rPr>
  </w:style>
  <w:style w:type="paragraph" w:styleId="Footer">
    <w:name w:val="footer"/>
    <w:basedOn w:val="Normal"/>
    <w:link w:val="FooterChar"/>
    <w:uiPriority w:val="99"/>
    <w:unhideWhenUsed/>
    <w:rsid w:val="006F62A1"/>
    <w:pPr>
      <w:tabs>
        <w:tab w:val="center" w:pos="4513"/>
        <w:tab w:val="right" w:pos="9026"/>
      </w:tabs>
    </w:pPr>
  </w:style>
  <w:style w:type="character" w:customStyle="1" w:styleId="FooterChar">
    <w:name w:val="Footer Char"/>
    <w:basedOn w:val="DefaultParagraphFont"/>
    <w:link w:val="Footer"/>
    <w:uiPriority w:val="99"/>
    <w:rsid w:val="006F62A1"/>
    <w:rPr>
      <w:rFonts w:ascii="Arial" w:eastAsia="Arial" w:hAnsi="Arial" w:cs="Arial"/>
    </w:rPr>
  </w:style>
  <w:style w:type="character" w:styleId="CommentReference">
    <w:name w:val="annotation reference"/>
    <w:basedOn w:val="DefaultParagraphFont"/>
    <w:uiPriority w:val="99"/>
    <w:semiHidden/>
    <w:unhideWhenUsed/>
    <w:rsid w:val="00171B8F"/>
    <w:rPr>
      <w:sz w:val="16"/>
      <w:szCs w:val="16"/>
    </w:rPr>
  </w:style>
  <w:style w:type="paragraph" w:styleId="CommentText">
    <w:name w:val="annotation text"/>
    <w:basedOn w:val="Normal"/>
    <w:link w:val="CommentTextChar"/>
    <w:uiPriority w:val="99"/>
    <w:semiHidden/>
    <w:unhideWhenUsed/>
    <w:rsid w:val="00171B8F"/>
    <w:rPr>
      <w:sz w:val="20"/>
      <w:szCs w:val="20"/>
    </w:rPr>
  </w:style>
  <w:style w:type="character" w:customStyle="1" w:styleId="CommentTextChar">
    <w:name w:val="Comment Text Char"/>
    <w:basedOn w:val="DefaultParagraphFont"/>
    <w:link w:val="CommentText"/>
    <w:uiPriority w:val="99"/>
    <w:semiHidden/>
    <w:rsid w:val="00171B8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71B8F"/>
    <w:rPr>
      <w:b/>
      <w:bCs/>
    </w:rPr>
  </w:style>
  <w:style w:type="character" w:customStyle="1" w:styleId="CommentSubjectChar">
    <w:name w:val="Comment Subject Char"/>
    <w:basedOn w:val="CommentTextChar"/>
    <w:link w:val="CommentSubject"/>
    <w:uiPriority w:val="99"/>
    <w:semiHidden/>
    <w:rsid w:val="00171B8F"/>
    <w:rPr>
      <w:rFonts w:ascii="Arial" w:eastAsia="Arial" w:hAnsi="Arial" w:cs="Arial"/>
      <w:b/>
      <w:bCs/>
      <w:sz w:val="20"/>
      <w:szCs w:val="20"/>
    </w:rPr>
  </w:style>
  <w:style w:type="paragraph" w:styleId="Revision">
    <w:name w:val="Revision"/>
    <w:hidden/>
    <w:uiPriority w:val="99"/>
    <w:semiHidden/>
    <w:rsid w:val="008F2D0E"/>
    <w:pPr>
      <w:widowControl/>
      <w:autoSpaceDE/>
      <w:autoSpaceDN/>
    </w:pPr>
    <w:rPr>
      <w:rFonts w:ascii="Arial" w:eastAsia="Arial" w:hAnsi="Arial" w:cs="Arial"/>
    </w:rPr>
  </w:style>
  <w:style w:type="paragraph" w:styleId="FootnoteText">
    <w:name w:val="footnote text"/>
    <w:basedOn w:val="Normal"/>
    <w:link w:val="FootnoteTextChar"/>
    <w:uiPriority w:val="99"/>
    <w:semiHidden/>
    <w:unhideWhenUsed/>
    <w:rsid w:val="00F45E4F"/>
    <w:rPr>
      <w:sz w:val="20"/>
      <w:szCs w:val="20"/>
    </w:rPr>
  </w:style>
  <w:style w:type="character" w:customStyle="1" w:styleId="FootnoteTextChar">
    <w:name w:val="Footnote Text Char"/>
    <w:basedOn w:val="DefaultParagraphFont"/>
    <w:link w:val="FootnoteText"/>
    <w:uiPriority w:val="99"/>
    <w:semiHidden/>
    <w:rsid w:val="00F45E4F"/>
    <w:rPr>
      <w:rFonts w:ascii="Arial" w:eastAsia="Arial" w:hAnsi="Arial" w:cs="Arial"/>
      <w:sz w:val="20"/>
      <w:szCs w:val="20"/>
    </w:rPr>
  </w:style>
  <w:style w:type="character" w:styleId="FootnoteReference">
    <w:name w:val="footnote reference"/>
    <w:basedOn w:val="DefaultParagraphFont"/>
    <w:uiPriority w:val="99"/>
    <w:semiHidden/>
    <w:unhideWhenUsed/>
    <w:rsid w:val="00F45E4F"/>
    <w:rPr>
      <w:vertAlign w:val="superscript"/>
    </w:rPr>
  </w:style>
  <w:style w:type="paragraph" w:styleId="NormalWeb">
    <w:name w:val="Normal (Web)"/>
    <w:basedOn w:val="Normal"/>
    <w:uiPriority w:val="99"/>
    <w:unhideWhenUsed/>
    <w:rsid w:val="00897547"/>
    <w:pPr>
      <w:widowControl/>
      <w:autoSpaceDE/>
      <w:autoSpaceDN/>
      <w:spacing w:after="315"/>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2A6E4F"/>
    <w:rPr>
      <w:b/>
      <w:bCs/>
    </w:rPr>
  </w:style>
  <w:style w:type="character" w:customStyle="1" w:styleId="Heading3Char">
    <w:name w:val="Heading 3 Char"/>
    <w:basedOn w:val="DefaultParagraphFont"/>
    <w:link w:val="Heading3"/>
    <w:uiPriority w:val="9"/>
    <w:semiHidden/>
    <w:rsid w:val="00102658"/>
    <w:rPr>
      <w:rFonts w:asciiTheme="majorHAnsi" w:eastAsiaTheme="majorEastAsia" w:hAnsiTheme="majorHAnsi" w:cstheme="majorBidi"/>
      <w:b/>
      <w:bCs/>
      <w:color w:val="4F81BD" w:themeColor="accent1"/>
    </w:rPr>
  </w:style>
  <w:style w:type="character" w:styleId="HTMLAcronym">
    <w:name w:val="HTML Acronym"/>
    <w:basedOn w:val="DefaultParagraphFont"/>
    <w:uiPriority w:val="99"/>
    <w:semiHidden/>
    <w:unhideWhenUsed/>
    <w:rsid w:val="00102658"/>
  </w:style>
  <w:style w:type="paragraph" w:customStyle="1" w:styleId="Default">
    <w:name w:val="Default"/>
    <w:rsid w:val="00BF28B5"/>
    <w:pPr>
      <w:widowControl/>
      <w:adjustRightInd w:val="0"/>
    </w:pPr>
    <w:rPr>
      <w:rFonts w:ascii="Century Gothic" w:hAnsi="Century Gothic" w:cs="Century Gothic"/>
      <w:color w:val="000000"/>
      <w:sz w:val="24"/>
      <w:szCs w:val="24"/>
      <w:lang w:val="en-GB"/>
    </w:rPr>
  </w:style>
  <w:style w:type="character" w:styleId="FollowedHyperlink">
    <w:name w:val="FollowedHyperlink"/>
    <w:basedOn w:val="DefaultParagraphFont"/>
    <w:uiPriority w:val="99"/>
    <w:semiHidden/>
    <w:unhideWhenUsed/>
    <w:rsid w:val="009D4FC6"/>
    <w:rPr>
      <w:color w:val="800080" w:themeColor="followedHyperlink"/>
      <w:u w:val="single"/>
    </w:rPr>
  </w:style>
  <w:style w:type="character" w:customStyle="1" w:styleId="BodyTextChar">
    <w:name w:val="Body Text Char"/>
    <w:basedOn w:val="DefaultParagraphFont"/>
    <w:link w:val="BodyText"/>
    <w:uiPriority w:val="1"/>
    <w:rsid w:val="00F23053"/>
    <w:rPr>
      <w:rFonts w:ascii="Arial" w:eastAsia="Arial" w:hAnsi="Arial" w:cs="Arial"/>
      <w:sz w:val="24"/>
      <w:szCs w:val="24"/>
    </w:rPr>
  </w:style>
  <w:style w:type="paragraph" w:customStyle="1" w:styleId="Bullets">
    <w:name w:val="Bullets"/>
    <w:basedOn w:val="ListParagraph"/>
    <w:link w:val="BulletsChar"/>
    <w:qFormat/>
    <w:rsid w:val="00A51DFC"/>
    <w:pPr>
      <w:widowControl/>
      <w:numPr>
        <w:numId w:val="16"/>
      </w:numPr>
      <w:autoSpaceDE/>
      <w:autoSpaceDN/>
      <w:spacing w:before="240" w:after="240"/>
      <w:ind w:left="1037" w:hanging="357"/>
    </w:pPr>
    <w:rPr>
      <w:rFonts w:ascii="Segoe UI" w:eastAsia="Times New Roman" w:hAnsi="Segoe UI" w:cs="Times New Roman"/>
      <w:sz w:val="24"/>
      <w:szCs w:val="20"/>
      <w:lang w:val="en-GB" w:eastAsia="en-GB"/>
    </w:rPr>
  </w:style>
  <w:style w:type="character" w:customStyle="1" w:styleId="BulletsChar">
    <w:name w:val="Bullets Char"/>
    <w:basedOn w:val="DefaultParagraphFont"/>
    <w:link w:val="Bullets"/>
    <w:rsid w:val="00A51DFC"/>
    <w:rPr>
      <w:rFonts w:ascii="Segoe UI" w:eastAsia="Times New Roman" w:hAnsi="Segoe UI" w:cs="Times New Roman"/>
      <w:sz w:val="24"/>
      <w:szCs w:val="20"/>
      <w:lang w:val="en-GB" w:eastAsia="en-GB"/>
    </w:rPr>
  </w:style>
  <w:style w:type="character" w:styleId="Emphasis">
    <w:name w:val="Emphasis"/>
    <w:basedOn w:val="DefaultParagraphFont"/>
    <w:uiPriority w:val="20"/>
    <w:qFormat/>
    <w:rsid w:val="00346E7B"/>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98"/>
      <w:outlineLvl w:val="0"/>
    </w:pPr>
    <w:rPr>
      <w:b/>
      <w:bCs/>
      <w:sz w:val="24"/>
      <w:szCs w:val="24"/>
    </w:rPr>
  </w:style>
  <w:style w:type="paragraph" w:styleId="Heading3">
    <w:name w:val="heading 3"/>
    <w:basedOn w:val="Normal"/>
    <w:next w:val="Normal"/>
    <w:link w:val="Heading3Char"/>
    <w:uiPriority w:val="9"/>
    <w:semiHidden/>
    <w:unhideWhenUsed/>
    <w:qFormat/>
    <w:rsid w:val="0010265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10" w:hanging="684"/>
      <w:jc w:val="both"/>
    </w:pPr>
  </w:style>
  <w:style w:type="paragraph" w:customStyle="1" w:styleId="TableParagraph">
    <w:name w:val="Table Paragraph"/>
    <w:basedOn w:val="Normal"/>
    <w:uiPriority w:val="1"/>
    <w:qFormat/>
    <w:pPr>
      <w:spacing w:line="256" w:lineRule="exact"/>
      <w:ind w:left="106"/>
    </w:pPr>
  </w:style>
  <w:style w:type="paragraph" w:styleId="BalloonText">
    <w:name w:val="Balloon Text"/>
    <w:basedOn w:val="Normal"/>
    <w:link w:val="BalloonTextChar"/>
    <w:uiPriority w:val="99"/>
    <w:semiHidden/>
    <w:unhideWhenUsed/>
    <w:rsid w:val="002A018F"/>
    <w:rPr>
      <w:rFonts w:ascii="Tahoma" w:hAnsi="Tahoma" w:cs="Tahoma"/>
      <w:sz w:val="16"/>
      <w:szCs w:val="16"/>
    </w:rPr>
  </w:style>
  <w:style w:type="character" w:customStyle="1" w:styleId="BalloonTextChar">
    <w:name w:val="Balloon Text Char"/>
    <w:basedOn w:val="DefaultParagraphFont"/>
    <w:link w:val="BalloonText"/>
    <w:uiPriority w:val="99"/>
    <w:semiHidden/>
    <w:rsid w:val="002A018F"/>
    <w:rPr>
      <w:rFonts w:ascii="Tahoma" w:eastAsia="Arial" w:hAnsi="Tahoma" w:cs="Tahoma"/>
      <w:sz w:val="16"/>
      <w:szCs w:val="16"/>
    </w:rPr>
  </w:style>
  <w:style w:type="character" w:styleId="Hyperlink">
    <w:name w:val="Hyperlink"/>
    <w:basedOn w:val="DefaultParagraphFont"/>
    <w:uiPriority w:val="99"/>
    <w:unhideWhenUsed/>
    <w:rsid w:val="00BD7EBB"/>
    <w:rPr>
      <w:color w:val="0000FF" w:themeColor="hyperlink"/>
      <w:u w:val="single"/>
    </w:rPr>
  </w:style>
  <w:style w:type="paragraph" w:styleId="Header">
    <w:name w:val="header"/>
    <w:basedOn w:val="Normal"/>
    <w:link w:val="HeaderChar"/>
    <w:uiPriority w:val="99"/>
    <w:unhideWhenUsed/>
    <w:rsid w:val="006F62A1"/>
    <w:pPr>
      <w:tabs>
        <w:tab w:val="center" w:pos="4513"/>
        <w:tab w:val="right" w:pos="9026"/>
      </w:tabs>
    </w:pPr>
  </w:style>
  <w:style w:type="character" w:customStyle="1" w:styleId="HeaderChar">
    <w:name w:val="Header Char"/>
    <w:basedOn w:val="DefaultParagraphFont"/>
    <w:link w:val="Header"/>
    <w:uiPriority w:val="99"/>
    <w:rsid w:val="006F62A1"/>
    <w:rPr>
      <w:rFonts w:ascii="Arial" w:eastAsia="Arial" w:hAnsi="Arial" w:cs="Arial"/>
    </w:rPr>
  </w:style>
  <w:style w:type="paragraph" w:styleId="Footer">
    <w:name w:val="footer"/>
    <w:basedOn w:val="Normal"/>
    <w:link w:val="FooterChar"/>
    <w:uiPriority w:val="99"/>
    <w:unhideWhenUsed/>
    <w:rsid w:val="006F62A1"/>
    <w:pPr>
      <w:tabs>
        <w:tab w:val="center" w:pos="4513"/>
        <w:tab w:val="right" w:pos="9026"/>
      </w:tabs>
    </w:pPr>
  </w:style>
  <w:style w:type="character" w:customStyle="1" w:styleId="FooterChar">
    <w:name w:val="Footer Char"/>
    <w:basedOn w:val="DefaultParagraphFont"/>
    <w:link w:val="Footer"/>
    <w:uiPriority w:val="99"/>
    <w:rsid w:val="006F62A1"/>
    <w:rPr>
      <w:rFonts w:ascii="Arial" w:eastAsia="Arial" w:hAnsi="Arial" w:cs="Arial"/>
    </w:rPr>
  </w:style>
  <w:style w:type="character" w:styleId="CommentReference">
    <w:name w:val="annotation reference"/>
    <w:basedOn w:val="DefaultParagraphFont"/>
    <w:uiPriority w:val="99"/>
    <w:semiHidden/>
    <w:unhideWhenUsed/>
    <w:rsid w:val="00171B8F"/>
    <w:rPr>
      <w:sz w:val="16"/>
      <w:szCs w:val="16"/>
    </w:rPr>
  </w:style>
  <w:style w:type="paragraph" w:styleId="CommentText">
    <w:name w:val="annotation text"/>
    <w:basedOn w:val="Normal"/>
    <w:link w:val="CommentTextChar"/>
    <w:uiPriority w:val="99"/>
    <w:semiHidden/>
    <w:unhideWhenUsed/>
    <w:rsid w:val="00171B8F"/>
    <w:rPr>
      <w:sz w:val="20"/>
      <w:szCs w:val="20"/>
    </w:rPr>
  </w:style>
  <w:style w:type="character" w:customStyle="1" w:styleId="CommentTextChar">
    <w:name w:val="Comment Text Char"/>
    <w:basedOn w:val="DefaultParagraphFont"/>
    <w:link w:val="CommentText"/>
    <w:uiPriority w:val="99"/>
    <w:semiHidden/>
    <w:rsid w:val="00171B8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71B8F"/>
    <w:rPr>
      <w:b/>
      <w:bCs/>
    </w:rPr>
  </w:style>
  <w:style w:type="character" w:customStyle="1" w:styleId="CommentSubjectChar">
    <w:name w:val="Comment Subject Char"/>
    <w:basedOn w:val="CommentTextChar"/>
    <w:link w:val="CommentSubject"/>
    <w:uiPriority w:val="99"/>
    <w:semiHidden/>
    <w:rsid w:val="00171B8F"/>
    <w:rPr>
      <w:rFonts w:ascii="Arial" w:eastAsia="Arial" w:hAnsi="Arial" w:cs="Arial"/>
      <w:b/>
      <w:bCs/>
      <w:sz w:val="20"/>
      <w:szCs w:val="20"/>
    </w:rPr>
  </w:style>
  <w:style w:type="paragraph" w:styleId="Revision">
    <w:name w:val="Revision"/>
    <w:hidden/>
    <w:uiPriority w:val="99"/>
    <w:semiHidden/>
    <w:rsid w:val="008F2D0E"/>
    <w:pPr>
      <w:widowControl/>
      <w:autoSpaceDE/>
      <w:autoSpaceDN/>
    </w:pPr>
    <w:rPr>
      <w:rFonts w:ascii="Arial" w:eastAsia="Arial" w:hAnsi="Arial" w:cs="Arial"/>
    </w:rPr>
  </w:style>
  <w:style w:type="paragraph" w:styleId="FootnoteText">
    <w:name w:val="footnote text"/>
    <w:basedOn w:val="Normal"/>
    <w:link w:val="FootnoteTextChar"/>
    <w:uiPriority w:val="99"/>
    <w:semiHidden/>
    <w:unhideWhenUsed/>
    <w:rsid w:val="00F45E4F"/>
    <w:rPr>
      <w:sz w:val="20"/>
      <w:szCs w:val="20"/>
    </w:rPr>
  </w:style>
  <w:style w:type="character" w:customStyle="1" w:styleId="FootnoteTextChar">
    <w:name w:val="Footnote Text Char"/>
    <w:basedOn w:val="DefaultParagraphFont"/>
    <w:link w:val="FootnoteText"/>
    <w:uiPriority w:val="99"/>
    <w:semiHidden/>
    <w:rsid w:val="00F45E4F"/>
    <w:rPr>
      <w:rFonts w:ascii="Arial" w:eastAsia="Arial" w:hAnsi="Arial" w:cs="Arial"/>
      <w:sz w:val="20"/>
      <w:szCs w:val="20"/>
    </w:rPr>
  </w:style>
  <w:style w:type="character" w:styleId="FootnoteReference">
    <w:name w:val="footnote reference"/>
    <w:basedOn w:val="DefaultParagraphFont"/>
    <w:uiPriority w:val="99"/>
    <w:semiHidden/>
    <w:unhideWhenUsed/>
    <w:rsid w:val="00F45E4F"/>
    <w:rPr>
      <w:vertAlign w:val="superscript"/>
    </w:rPr>
  </w:style>
  <w:style w:type="paragraph" w:styleId="NormalWeb">
    <w:name w:val="Normal (Web)"/>
    <w:basedOn w:val="Normal"/>
    <w:uiPriority w:val="99"/>
    <w:unhideWhenUsed/>
    <w:rsid w:val="00897547"/>
    <w:pPr>
      <w:widowControl/>
      <w:autoSpaceDE/>
      <w:autoSpaceDN/>
      <w:spacing w:after="315"/>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2A6E4F"/>
    <w:rPr>
      <w:b/>
      <w:bCs/>
    </w:rPr>
  </w:style>
  <w:style w:type="character" w:customStyle="1" w:styleId="Heading3Char">
    <w:name w:val="Heading 3 Char"/>
    <w:basedOn w:val="DefaultParagraphFont"/>
    <w:link w:val="Heading3"/>
    <w:uiPriority w:val="9"/>
    <w:semiHidden/>
    <w:rsid w:val="00102658"/>
    <w:rPr>
      <w:rFonts w:asciiTheme="majorHAnsi" w:eastAsiaTheme="majorEastAsia" w:hAnsiTheme="majorHAnsi" w:cstheme="majorBidi"/>
      <w:b/>
      <w:bCs/>
      <w:color w:val="4F81BD" w:themeColor="accent1"/>
    </w:rPr>
  </w:style>
  <w:style w:type="character" w:styleId="HTMLAcronym">
    <w:name w:val="HTML Acronym"/>
    <w:basedOn w:val="DefaultParagraphFont"/>
    <w:uiPriority w:val="99"/>
    <w:semiHidden/>
    <w:unhideWhenUsed/>
    <w:rsid w:val="00102658"/>
  </w:style>
  <w:style w:type="paragraph" w:customStyle="1" w:styleId="Default">
    <w:name w:val="Default"/>
    <w:rsid w:val="00BF28B5"/>
    <w:pPr>
      <w:widowControl/>
      <w:adjustRightInd w:val="0"/>
    </w:pPr>
    <w:rPr>
      <w:rFonts w:ascii="Century Gothic" w:hAnsi="Century Gothic" w:cs="Century Gothic"/>
      <w:color w:val="000000"/>
      <w:sz w:val="24"/>
      <w:szCs w:val="24"/>
      <w:lang w:val="en-GB"/>
    </w:rPr>
  </w:style>
  <w:style w:type="character" w:styleId="FollowedHyperlink">
    <w:name w:val="FollowedHyperlink"/>
    <w:basedOn w:val="DefaultParagraphFont"/>
    <w:uiPriority w:val="99"/>
    <w:semiHidden/>
    <w:unhideWhenUsed/>
    <w:rsid w:val="009D4FC6"/>
    <w:rPr>
      <w:color w:val="800080" w:themeColor="followedHyperlink"/>
      <w:u w:val="single"/>
    </w:rPr>
  </w:style>
  <w:style w:type="character" w:customStyle="1" w:styleId="BodyTextChar">
    <w:name w:val="Body Text Char"/>
    <w:basedOn w:val="DefaultParagraphFont"/>
    <w:link w:val="BodyText"/>
    <w:uiPriority w:val="1"/>
    <w:rsid w:val="00F23053"/>
    <w:rPr>
      <w:rFonts w:ascii="Arial" w:eastAsia="Arial" w:hAnsi="Arial" w:cs="Arial"/>
      <w:sz w:val="24"/>
      <w:szCs w:val="24"/>
    </w:rPr>
  </w:style>
  <w:style w:type="paragraph" w:customStyle="1" w:styleId="Bullets">
    <w:name w:val="Bullets"/>
    <w:basedOn w:val="ListParagraph"/>
    <w:link w:val="BulletsChar"/>
    <w:qFormat/>
    <w:rsid w:val="00A51DFC"/>
    <w:pPr>
      <w:widowControl/>
      <w:numPr>
        <w:numId w:val="16"/>
      </w:numPr>
      <w:autoSpaceDE/>
      <w:autoSpaceDN/>
      <w:spacing w:before="240" w:after="240"/>
      <w:ind w:left="1037" w:hanging="357"/>
    </w:pPr>
    <w:rPr>
      <w:rFonts w:ascii="Segoe UI" w:eastAsia="Times New Roman" w:hAnsi="Segoe UI" w:cs="Times New Roman"/>
      <w:sz w:val="24"/>
      <w:szCs w:val="20"/>
      <w:lang w:val="en-GB" w:eastAsia="en-GB"/>
    </w:rPr>
  </w:style>
  <w:style w:type="character" w:customStyle="1" w:styleId="BulletsChar">
    <w:name w:val="Bullets Char"/>
    <w:basedOn w:val="DefaultParagraphFont"/>
    <w:link w:val="Bullets"/>
    <w:rsid w:val="00A51DFC"/>
    <w:rPr>
      <w:rFonts w:ascii="Segoe UI" w:eastAsia="Times New Roman" w:hAnsi="Segoe UI" w:cs="Times New Roman"/>
      <w:sz w:val="24"/>
      <w:szCs w:val="20"/>
      <w:lang w:val="en-GB" w:eastAsia="en-GB"/>
    </w:rPr>
  </w:style>
  <w:style w:type="character" w:styleId="Emphasis">
    <w:name w:val="Emphasis"/>
    <w:basedOn w:val="DefaultParagraphFont"/>
    <w:uiPriority w:val="20"/>
    <w:qFormat/>
    <w:rsid w:val="00346E7B"/>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77910">
      <w:bodyDiv w:val="1"/>
      <w:marLeft w:val="0"/>
      <w:marRight w:val="0"/>
      <w:marTop w:val="0"/>
      <w:marBottom w:val="0"/>
      <w:divBdr>
        <w:top w:val="none" w:sz="0" w:space="0" w:color="auto"/>
        <w:left w:val="none" w:sz="0" w:space="0" w:color="auto"/>
        <w:bottom w:val="none" w:sz="0" w:space="0" w:color="auto"/>
        <w:right w:val="none" w:sz="0" w:space="0" w:color="auto"/>
      </w:divBdr>
    </w:div>
    <w:div w:id="191461501">
      <w:bodyDiv w:val="1"/>
      <w:marLeft w:val="0"/>
      <w:marRight w:val="0"/>
      <w:marTop w:val="0"/>
      <w:marBottom w:val="0"/>
      <w:divBdr>
        <w:top w:val="single" w:sz="48" w:space="0" w:color="FFFFFF"/>
        <w:left w:val="single" w:sz="48" w:space="0" w:color="FFFFFF"/>
        <w:bottom w:val="single" w:sz="48" w:space="0" w:color="FFFFFF"/>
        <w:right w:val="single" w:sz="48" w:space="0" w:color="FFFFFF"/>
      </w:divBdr>
      <w:divsChild>
        <w:div w:id="273177236">
          <w:marLeft w:val="0"/>
          <w:marRight w:val="0"/>
          <w:marTop w:val="0"/>
          <w:marBottom w:val="0"/>
          <w:divBdr>
            <w:top w:val="none" w:sz="0" w:space="0" w:color="auto"/>
            <w:left w:val="none" w:sz="0" w:space="0" w:color="auto"/>
            <w:bottom w:val="none" w:sz="0" w:space="0" w:color="auto"/>
            <w:right w:val="none" w:sz="0" w:space="0" w:color="auto"/>
          </w:divBdr>
          <w:divsChild>
            <w:div w:id="2018263906">
              <w:marLeft w:val="0"/>
              <w:marRight w:val="0"/>
              <w:marTop w:val="0"/>
              <w:marBottom w:val="0"/>
              <w:divBdr>
                <w:top w:val="none" w:sz="0" w:space="0" w:color="auto"/>
                <w:left w:val="none" w:sz="0" w:space="0" w:color="auto"/>
                <w:bottom w:val="none" w:sz="0" w:space="0" w:color="auto"/>
                <w:right w:val="none" w:sz="0" w:space="0" w:color="auto"/>
              </w:divBdr>
              <w:divsChild>
                <w:div w:id="77001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160673">
      <w:bodyDiv w:val="1"/>
      <w:marLeft w:val="0"/>
      <w:marRight w:val="0"/>
      <w:marTop w:val="0"/>
      <w:marBottom w:val="0"/>
      <w:divBdr>
        <w:top w:val="none" w:sz="0" w:space="0" w:color="auto"/>
        <w:left w:val="none" w:sz="0" w:space="0" w:color="auto"/>
        <w:bottom w:val="none" w:sz="0" w:space="0" w:color="auto"/>
        <w:right w:val="none" w:sz="0" w:space="0" w:color="auto"/>
      </w:divBdr>
    </w:div>
    <w:div w:id="742069152">
      <w:bodyDiv w:val="1"/>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1712881314">
              <w:marLeft w:val="0"/>
              <w:marRight w:val="0"/>
              <w:marTop w:val="930"/>
              <w:marBottom w:val="0"/>
              <w:divBdr>
                <w:top w:val="none" w:sz="0" w:space="0" w:color="auto"/>
                <w:left w:val="none" w:sz="0" w:space="0" w:color="auto"/>
                <w:bottom w:val="none" w:sz="0" w:space="0" w:color="auto"/>
                <w:right w:val="none" w:sz="0" w:space="0" w:color="auto"/>
              </w:divBdr>
              <w:divsChild>
                <w:div w:id="838691033">
                  <w:marLeft w:val="0"/>
                  <w:marRight w:val="0"/>
                  <w:marTop w:val="0"/>
                  <w:marBottom w:val="0"/>
                  <w:divBdr>
                    <w:top w:val="none" w:sz="0" w:space="0" w:color="auto"/>
                    <w:left w:val="none" w:sz="0" w:space="0" w:color="auto"/>
                    <w:bottom w:val="none" w:sz="0" w:space="0" w:color="auto"/>
                    <w:right w:val="none" w:sz="0" w:space="0" w:color="auto"/>
                  </w:divBdr>
                  <w:divsChild>
                    <w:div w:id="710569803">
                      <w:marLeft w:val="-450"/>
                      <w:marRight w:val="0"/>
                      <w:marTop w:val="0"/>
                      <w:marBottom w:val="0"/>
                      <w:divBdr>
                        <w:top w:val="none" w:sz="0" w:space="0" w:color="auto"/>
                        <w:left w:val="none" w:sz="0" w:space="0" w:color="auto"/>
                        <w:bottom w:val="none" w:sz="0" w:space="0" w:color="auto"/>
                        <w:right w:val="none" w:sz="0" w:space="0" w:color="auto"/>
                      </w:divBdr>
                      <w:divsChild>
                        <w:div w:id="358048949">
                          <w:marLeft w:val="0"/>
                          <w:marRight w:val="0"/>
                          <w:marTop w:val="0"/>
                          <w:marBottom w:val="0"/>
                          <w:divBdr>
                            <w:top w:val="none" w:sz="0" w:space="0" w:color="auto"/>
                            <w:left w:val="none" w:sz="0" w:space="0" w:color="auto"/>
                            <w:bottom w:val="none" w:sz="0" w:space="0" w:color="auto"/>
                            <w:right w:val="none" w:sz="0" w:space="0" w:color="auto"/>
                          </w:divBdr>
                          <w:divsChild>
                            <w:div w:id="117646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854725">
      <w:bodyDiv w:val="1"/>
      <w:marLeft w:val="0"/>
      <w:marRight w:val="0"/>
      <w:marTop w:val="0"/>
      <w:marBottom w:val="0"/>
      <w:divBdr>
        <w:top w:val="none" w:sz="0" w:space="0" w:color="auto"/>
        <w:left w:val="none" w:sz="0" w:space="0" w:color="auto"/>
        <w:bottom w:val="none" w:sz="0" w:space="0" w:color="auto"/>
        <w:right w:val="none" w:sz="0" w:space="0" w:color="auto"/>
      </w:divBdr>
      <w:divsChild>
        <w:div w:id="1371493550">
          <w:marLeft w:val="0"/>
          <w:marRight w:val="0"/>
          <w:marTop w:val="0"/>
          <w:marBottom w:val="0"/>
          <w:divBdr>
            <w:top w:val="none" w:sz="0" w:space="0" w:color="auto"/>
            <w:left w:val="none" w:sz="0" w:space="0" w:color="auto"/>
            <w:bottom w:val="none" w:sz="0" w:space="0" w:color="auto"/>
            <w:right w:val="none" w:sz="0" w:space="0" w:color="auto"/>
          </w:divBdr>
          <w:divsChild>
            <w:div w:id="2129160815">
              <w:marLeft w:val="0"/>
              <w:marRight w:val="0"/>
              <w:marTop w:val="930"/>
              <w:marBottom w:val="0"/>
              <w:divBdr>
                <w:top w:val="none" w:sz="0" w:space="0" w:color="auto"/>
                <w:left w:val="none" w:sz="0" w:space="0" w:color="auto"/>
                <w:bottom w:val="none" w:sz="0" w:space="0" w:color="auto"/>
                <w:right w:val="none" w:sz="0" w:space="0" w:color="auto"/>
              </w:divBdr>
              <w:divsChild>
                <w:div w:id="996031235">
                  <w:marLeft w:val="0"/>
                  <w:marRight w:val="0"/>
                  <w:marTop w:val="0"/>
                  <w:marBottom w:val="0"/>
                  <w:divBdr>
                    <w:top w:val="none" w:sz="0" w:space="0" w:color="auto"/>
                    <w:left w:val="none" w:sz="0" w:space="0" w:color="auto"/>
                    <w:bottom w:val="none" w:sz="0" w:space="0" w:color="auto"/>
                    <w:right w:val="none" w:sz="0" w:space="0" w:color="auto"/>
                  </w:divBdr>
                  <w:divsChild>
                    <w:div w:id="170992244">
                      <w:marLeft w:val="-450"/>
                      <w:marRight w:val="0"/>
                      <w:marTop w:val="0"/>
                      <w:marBottom w:val="0"/>
                      <w:divBdr>
                        <w:top w:val="none" w:sz="0" w:space="0" w:color="auto"/>
                        <w:left w:val="none" w:sz="0" w:space="0" w:color="auto"/>
                        <w:bottom w:val="none" w:sz="0" w:space="0" w:color="auto"/>
                        <w:right w:val="none" w:sz="0" w:space="0" w:color="auto"/>
                      </w:divBdr>
                      <w:divsChild>
                        <w:div w:id="1347950410">
                          <w:marLeft w:val="0"/>
                          <w:marRight w:val="0"/>
                          <w:marTop w:val="0"/>
                          <w:marBottom w:val="0"/>
                          <w:divBdr>
                            <w:top w:val="none" w:sz="0" w:space="0" w:color="auto"/>
                            <w:left w:val="none" w:sz="0" w:space="0" w:color="auto"/>
                            <w:bottom w:val="none" w:sz="0" w:space="0" w:color="auto"/>
                            <w:right w:val="none" w:sz="0" w:space="0" w:color="auto"/>
                          </w:divBdr>
                          <w:divsChild>
                            <w:div w:id="21355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800064">
      <w:bodyDiv w:val="1"/>
      <w:marLeft w:val="0"/>
      <w:marRight w:val="0"/>
      <w:marTop w:val="0"/>
      <w:marBottom w:val="0"/>
      <w:divBdr>
        <w:top w:val="none" w:sz="0" w:space="0" w:color="auto"/>
        <w:left w:val="none" w:sz="0" w:space="0" w:color="auto"/>
        <w:bottom w:val="none" w:sz="0" w:space="0" w:color="auto"/>
        <w:right w:val="none" w:sz="0" w:space="0" w:color="auto"/>
      </w:divBdr>
      <w:divsChild>
        <w:div w:id="1970085978">
          <w:marLeft w:val="0"/>
          <w:marRight w:val="0"/>
          <w:marTop w:val="0"/>
          <w:marBottom w:val="0"/>
          <w:divBdr>
            <w:top w:val="none" w:sz="0" w:space="0" w:color="auto"/>
            <w:left w:val="none" w:sz="0" w:space="0" w:color="auto"/>
            <w:bottom w:val="none" w:sz="0" w:space="0" w:color="auto"/>
            <w:right w:val="none" w:sz="0" w:space="0" w:color="auto"/>
          </w:divBdr>
          <w:divsChild>
            <w:div w:id="1047339627">
              <w:marLeft w:val="0"/>
              <w:marRight w:val="0"/>
              <w:marTop w:val="0"/>
              <w:marBottom w:val="0"/>
              <w:divBdr>
                <w:top w:val="none" w:sz="0" w:space="0" w:color="auto"/>
                <w:left w:val="none" w:sz="0" w:space="0" w:color="auto"/>
                <w:bottom w:val="none" w:sz="0" w:space="0" w:color="auto"/>
                <w:right w:val="none" w:sz="0" w:space="0" w:color="auto"/>
              </w:divBdr>
              <w:divsChild>
                <w:div w:id="260840985">
                  <w:marLeft w:val="0"/>
                  <w:marRight w:val="0"/>
                  <w:marTop w:val="0"/>
                  <w:marBottom w:val="0"/>
                  <w:divBdr>
                    <w:top w:val="none" w:sz="0" w:space="0" w:color="auto"/>
                    <w:left w:val="none" w:sz="0" w:space="0" w:color="auto"/>
                    <w:bottom w:val="none" w:sz="0" w:space="0" w:color="auto"/>
                    <w:right w:val="none" w:sz="0" w:space="0" w:color="auto"/>
                  </w:divBdr>
                  <w:divsChild>
                    <w:div w:id="477502209">
                      <w:marLeft w:val="-225"/>
                      <w:marRight w:val="-225"/>
                      <w:marTop w:val="0"/>
                      <w:marBottom w:val="0"/>
                      <w:divBdr>
                        <w:top w:val="none" w:sz="0" w:space="0" w:color="auto"/>
                        <w:left w:val="none" w:sz="0" w:space="0" w:color="auto"/>
                        <w:bottom w:val="none" w:sz="0" w:space="0" w:color="auto"/>
                        <w:right w:val="none" w:sz="0" w:space="0" w:color="auto"/>
                      </w:divBdr>
                      <w:divsChild>
                        <w:div w:id="1232305321">
                          <w:marLeft w:val="0"/>
                          <w:marRight w:val="0"/>
                          <w:marTop w:val="0"/>
                          <w:marBottom w:val="0"/>
                          <w:divBdr>
                            <w:top w:val="none" w:sz="0" w:space="0" w:color="auto"/>
                            <w:left w:val="none" w:sz="0" w:space="0" w:color="auto"/>
                            <w:bottom w:val="none" w:sz="0" w:space="0" w:color="auto"/>
                            <w:right w:val="none" w:sz="0" w:space="0" w:color="auto"/>
                          </w:divBdr>
                          <w:divsChild>
                            <w:div w:id="178672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356248">
      <w:bodyDiv w:val="1"/>
      <w:marLeft w:val="0"/>
      <w:marRight w:val="0"/>
      <w:marTop w:val="0"/>
      <w:marBottom w:val="0"/>
      <w:divBdr>
        <w:top w:val="none" w:sz="0" w:space="0" w:color="auto"/>
        <w:left w:val="none" w:sz="0" w:space="0" w:color="auto"/>
        <w:bottom w:val="none" w:sz="0" w:space="0" w:color="auto"/>
        <w:right w:val="none" w:sz="0" w:space="0" w:color="auto"/>
      </w:divBdr>
      <w:divsChild>
        <w:div w:id="1969511173">
          <w:marLeft w:val="0"/>
          <w:marRight w:val="0"/>
          <w:marTop w:val="0"/>
          <w:marBottom w:val="0"/>
          <w:divBdr>
            <w:top w:val="none" w:sz="0" w:space="0" w:color="auto"/>
            <w:left w:val="none" w:sz="0" w:space="0" w:color="auto"/>
            <w:bottom w:val="none" w:sz="0" w:space="0" w:color="auto"/>
            <w:right w:val="none" w:sz="0" w:space="0" w:color="auto"/>
          </w:divBdr>
          <w:divsChild>
            <w:div w:id="495266025">
              <w:marLeft w:val="0"/>
              <w:marRight w:val="0"/>
              <w:marTop w:val="930"/>
              <w:marBottom w:val="0"/>
              <w:divBdr>
                <w:top w:val="none" w:sz="0" w:space="0" w:color="auto"/>
                <w:left w:val="none" w:sz="0" w:space="0" w:color="auto"/>
                <w:bottom w:val="none" w:sz="0" w:space="0" w:color="auto"/>
                <w:right w:val="none" w:sz="0" w:space="0" w:color="auto"/>
              </w:divBdr>
              <w:divsChild>
                <w:div w:id="45377474">
                  <w:marLeft w:val="0"/>
                  <w:marRight w:val="0"/>
                  <w:marTop w:val="0"/>
                  <w:marBottom w:val="0"/>
                  <w:divBdr>
                    <w:top w:val="none" w:sz="0" w:space="0" w:color="auto"/>
                    <w:left w:val="none" w:sz="0" w:space="0" w:color="auto"/>
                    <w:bottom w:val="none" w:sz="0" w:space="0" w:color="auto"/>
                    <w:right w:val="none" w:sz="0" w:space="0" w:color="auto"/>
                  </w:divBdr>
                  <w:divsChild>
                    <w:div w:id="1291204432">
                      <w:marLeft w:val="-450"/>
                      <w:marRight w:val="0"/>
                      <w:marTop w:val="0"/>
                      <w:marBottom w:val="0"/>
                      <w:divBdr>
                        <w:top w:val="none" w:sz="0" w:space="0" w:color="auto"/>
                        <w:left w:val="none" w:sz="0" w:space="0" w:color="auto"/>
                        <w:bottom w:val="none" w:sz="0" w:space="0" w:color="auto"/>
                        <w:right w:val="none" w:sz="0" w:space="0" w:color="auto"/>
                      </w:divBdr>
                      <w:divsChild>
                        <w:div w:id="100348033">
                          <w:marLeft w:val="0"/>
                          <w:marRight w:val="0"/>
                          <w:marTop w:val="0"/>
                          <w:marBottom w:val="0"/>
                          <w:divBdr>
                            <w:top w:val="none" w:sz="0" w:space="0" w:color="auto"/>
                            <w:left w:val="none" w:sz="0" w:space="0" w:color="auto"/>
                            <w:bottom w:val="none" w:sz="0" w:space="0" w:color="auto"/>
                            <w:right w:val="none" w:sz="0" w:space="0" w:color="auto"/>
                          </w:divBdr>
                          <w:divsChild>
                            <w:div w:id="14792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673022">
      <w:bodyDiv w:val="1"/>
      <w:marLeft w:val="0"/>
      <w:marRight w:val="0"/>
      <w:marTop w:val="0"/>
      <w:marBottom w:val="0"/>
      <w:divBdr>
        <w:top w:val="none" w:sz="0" w:space="0" w:color="auto"/>
        <w:left w:val="none" w:sz="0" w:space="0" w:color="auto"/>
        <w:bottom w:val="none" w:sz="0" w:space="0" w:color="auto"/>
        <w:right w:val="none" w:sz="0" w:space="0" w:color="auto"/>
      </w:divBdr>
      <w:divsChild>
        <w:div w:id="624384967">
          <w:marLeft w:val="0"/>
          <w:marRight w:val="0"/>
          <w:marTop w:val="0"/>
          <w:marBottom w:val="0"/>
          <w:divBdr>
            <w:top w:val="none" w:sz="0" w:space="0" w:color="auto"/>
            <w:left w:val="none" w:sz="0" w:space="0" w:color="auto"/>
            <w:bottom w:val="none" w:sz="0" w:space="0" w:color="auto"/>
            <w:right w:val="none" w:sz="0" w:space="0" w:color="auto"/>
          </w:divBdr>
          <w:divsChild>
            <w:div w:id="328023629">
              <w:marLeft w:val="0"/>
              <w:marRight w:val="0"/>
              <w:marTop w:val="930"/>
              <w:marBottom w:val="0"/>
              <w:divBdr>
                <w:top w:val="none" w:sz="0" w:space="0" w:color="auto"/>
                <w:left w:val="none" w:sz="0" w:space="0" w:color="auto"/>
                <w:bottom w:val="none" w:sz="0" w:space="0" w:color="auto"/>
                <w:right w:val="none" w:sz="0" w:space="0" w:color="auto"/>
              </w:divBdr>
              <w:divsChild>
                <w:div w:id="151216158">
                  <w:marLeft w:val="0"/>
                  <w:marRight w:val="0"/>
                  <w:marTop w:val="0"/>
                  <w:marBottom w:val="0"/>
                  <w:divBdr>
                    <w:top w:val="none" w:sz="0" w:space="0" w:color="auto"/>
                    <w:left w:val="none" w:sz="0" w:space="0" w:color="auto"/>
                    <w:bottom w:val="none" w:sz="0" w:space="0" w:color="auto"/>
                    <w:right w:val="none" w:sz="0" w:space="0" w:color="auto"/>
                  </w:divBdr>
                  <w:divsChild>
                    <w:div w:id="1036539316">
                      <w:marLeft w:val="-450"/>
                      <w:marRight w:val="0"/>
                      <w:marTop w:val="0"/>
                      <w:marBottom w:val="0"/>
                      <w:divBdr>
                        <w:top w:val="none" w:sz="0" w:space="0" w:color="auto"/>
                        <w:left w:val="none" w:sz="0" w:space="0" w:color="auto"/>
                        <w:bottom w:val="none" w:sz="0" w:space="0" w:color="auto"/>
                        <w:right w:val="none" w:sz="0" w:space="0" w:color="auto"/>
                      </w:divBdr>
                      <w:divsChild>
                        <w:div w:id="636305818">
                          <w:marLeft w:val="0"/>
                          <w:marRight w:val="0"/>
                          <w:marTop w:val="0"/>
                          <w:marBottom w:val="0"/>
                          <w:divBdr>
                            <w:top w:val="none" w:sz="0" w:space="0" w:color="auto"/>
                            <w:left w:val="none" w:sz="0" w:space="0" w:color="auto"/>
                            <w:bottom w:val="none" w:sz="0" w:space="0" w:color="auto"/>
                            <w:right w:val="none" w:sz="0" w:space="0" w:color="auto"/>
                          </w:divBdr>
                          <w:divsChild>
                            <w:div w:id="939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684538">
      <w:bodyDiv w:val="1"/>
      <w:marLeft w:val="0"/>
      <w:marRight w:val="0"/>
      <w:marTop w:val="0"/>
      <w:marBottom w:val="0"/>
      <w:divBdr>
        <w:top w:val="none" w:sz="0" w:space="0" w:color="auto"/>
        <w:left w:val="none" w:sz="0" w:space="0" w:color="auto"/>
        <w:bottom w:val="none" w:sz="0" w:space="0" w:color="auto"/>
        <w:right w:val="none" w:sz="0" w:space="0" w:color="auto"/>
      </w:divBdr>
      <w:divsChild>
        <w:div w:id="494491187">
          <w:marLeft w:val="0"/>
          <w:marRight w:val="0"/>
          <w:marTop w:val="0"/>
          <w:marBottom w:val="0"/>
          <w:divBdr>
            <w:top w:val="none" w:sz="0" w:space="0" w:color="auto"/>
            <w:left w:val="none" w:sz="0" w:space="0" w:color="auto"/>
            <w:bottom w:val="none" w:sz="0" w:space="0" w:color="auto"/>
            <w:right w:val="none" w:sz="0" w:space="0" w:color="auto"/>
          </w:divBdr>
          <w:divsChild>
            <w:div w:id="1314602743">
              <w:marLeft w:val="0"/>
              <w:marRight w:val="0"/>
              <w:marTop w:val="930"/>
              <w:marBottom w:val="0"/>
              <w:divBdr>
                <w:top w:val="none" w:sz="0" w:space="0" w:color="auto"/>
                <w:left w:val="none" w:sz="0" w:space="0" w:color="auto"/>
                <w:bottom w:val="none" w:sz="0" w:space="0" w:color="auto"/>
                <w:right w:val="none" w:sz="0" w:space="0" w:color="auto"/>
              </w:divBdr>
              <w:divsChild>
                <w:div w:id="1790125447">
                  <w:marLeft w:val="0"/>
                  <w:marRight w:val="0"/>
                  <w:marTop w:val="0"/>
                  <w:marBottom w:val="0"/>
                  <w:divBdr>
                    <w:top w:val="none" w:sz="0" w:space="0" w:color="auto"/>
                    <w:left w:val="none" w:sz="0" w:space="0" w:color="auto"/>
                    <w:bottom w:val="none" w:sz="0" w:space="0" w:color="auto"/>
                    <w:right w:val="none" w:sz="0" w:space="0" w:color="auto"/>
                  </w:divBdr>
                  <w:divsChild>
                    <w:div w:id="2080323537">
                      <w:marLeft w:val="-450"/>
                      <w:marRight w:val="0"/>
                      <w:marTop w:val="0"/>
                      <w:marBottom w:val="0"/>
                      <w:divBdr>
                        <w:top w:val="none" w:sz="0" w:space="0" w:color="auto"/>
                        <w:left w:val="none" w:sz="0" w:space="0" w:color="auto"/>
                        <w:bottom w:val="none" w:sz="0" w:space="0" w:color="auto"/>
                        <w:right w:val="none" w:sz="0" w:space="0" w:color="auto"/>
                      </w:divBdr>
                      <w:divsChild>
                        <w:div w:id="506940945">
                          <w:marLeft w:val="0"/>
                          <w:marRight w:val="0"/>
                          <w:marTop w:val="0"/>
                          <w:marBottom w:val="0"/>
                          <w:divBdr>
                            <w:top w:val="none" w:sz="0" w:space="0" w:color="auto"/>
                            <w:left w:val="none" w:sz="0" w:space="0" w:color="auto"/>
                            <w:bottom w:val="none" w:sz="0" w:space="0" w:color="auto"/>
                            <w:right w:val="none" w:sz="0" w:space="0" w:color="auto"/>
                          </w:divBdr>
                          <w:divsChild>
                            <w:div w:id="44547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265943">
      <w:bodyDiv w:val="1"/>
      <w:marLeft w:val="0"/>
      <w:marRight w:val="0"/>
      <w:marTop w:val="0"/>
      <w:marBottom w:val="0"/>
      <w:divBdr>
        <w:top w:val="single" w:sz="48" w:space="0" w:color="FFFFFF"/>
        <w:left w:val="single" w:sz="48" w:space="0" w:color="FFFFFF"/>
        <w:bottom w:val="single" w:sz="48" w:space="0" w:color="FFFFFF"/>
        <w:right w:val="single" w:sz="48" w:space="0" w:color="FFFFFF"/>
      </w:divBdr>
      <w:divsChild>
        <w:div w:id="19474891">
          <w:marLeft w:val="0"/>
          <w:marRight w:val="0"/>
          <w:marTop w:val="0"/>
          <w:marBottom w:val="0"/>
          <w:divBdr>
            <w:top w:val="none" w:sz="0" w:space="0" w:color="auto"/>
            <w:left w:val="none" w:sz="0" w:space="0" w:color="auto"/>
            <w:bottom w:val="none" w:sz="0" w:space="0" w:color="auto"/>
            <w:right w:val="none" w:sz="0" w:space="0" w:color="auto"/>
          </w:divBdr>
          <w:divsChild>
            <w:div w:id="1456025240">
              <w:marLeft w:val="0"/>
              <w:marRight w:val="0"/>
              <w:marTop w:val="0"/>
              <w:marBottom w:val="0"/>
              <w:divBdr>
                <w:top w:val="none" w:sz="0" w:space="0" w:color="auto"/>
                <w:left w:val="none" w:sz="0" w:space="0" w:color="auto"/>
                <w:bottom w:val="none" w:sz="0" w:space="0" w:color="auto"/>
                <w:right w:val="none" w:sz="0" w:space="0" w:color="auto"/>
              </w:divBdr>
              <w:divsChild>
                <w:div w:id="206032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758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mygov.sco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highland.gov.uk/downloads/file/6410/household_waste_declaration_for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highland.gov.uk" TargetMode="Externa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N:\Gypsy%20Travellers\UnAuthorised%20Camps\Gypsy%20Travellers%20Camps%20Supporting%20Cooperation%20Policy%20and%20Procedure%20CONSULTATION%20VER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ExpireDate xmlns="http://schemas.microsoft.com/sharepoint/v3">2018-04-06T12:59:16+00:00</_dlc_ExpireDate>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p:Policy xmlns:p="office.server.policy" id="" local="true">
  <p:Name>Document</p:Name>
  <p:Description/>
  <p:Statement/>
  <p:PolicyItems>
    <p:PolicyItem featureId="Microsoft.Office.RecordsManagement.PolicyFeatures.Expiration" staticId="0x01010052EA01C27B93994C9556A8DA9EBA164B|-1798980823" UniqueId="8929a21e-191b-460a-9550-4fb796b0540d">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Created</property>
                  <propertyId>8c06beca-0777-48f7-91c7-6da68bc07b69</propertyId>
                  <period>months</period>
                </formula>
                <action type="action" id="Microsoft.Office.RecordsManagement.PolicyFeatures.Expiration.Action.Delete"/>
              </data>
            </stages>
          </Schedule>
        </Schedules>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52EA01C27B93994C9556A8DA9EBA164B" ma:contentTypeVersion="8" ma:contentTypeDescription="Create a new document." ma:contentTypeScope="" ma:versionID="48a9ef9416fdb3f3c360888e08d9ed92">
  <xsd:schema xmlns:xsd="http://www.w3.org/2001/XMLSchema" xmlns:xs="http://www.w3.org/2001/XMLSchema" xmlns:p="http://schemas.microsoft.com/office/2006/metadata/properties" xmlns:ns1="http://schemas.microsoft.com/sharepoint/v3" targetNamespace="http://schemas.microsoft.com/office/2006/metadata/properties" ma:root="true" ma:fieldsID="19f4b9b7d4911e3f5167f641f465015f" ns1:_="">
    <xsd:import namespace="http://schemas.microsoft.com/sharepoint/v3"/>
    <xsd:element name="properties">
      <xsd:complexType>
        <xsd:sequence>
          <xsd:element name="documentManagement">
            <xsd:complexType>
              <xsd:all>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element name="_dlc_ExpireDateSaved" ma:index="9" nillable="true" ma:displayName="Original Expiration Date"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9DD77-9C7C-4EDA-8399-0B1663C3A07C}">
  <ds:schemaRefs>
    <ds:schemaRef ds:uri="http://schemas.microsoft.com/office/2006/documentManagement/types"/>
    <ds:schemaRef ds:uri="http://purl.org/dc/dcmitype/"/>
    <ds:schemaRef ds:uri="http://schemas.microsoft.com/sharepoint/v3"/>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AC4B631-A765-4C5A-B1E9-A7BF391F193A}">
  <ds:schemaRefs>
    <ds:schemaRef ds:uri="http://schemas.microsoft.com/office/2006/metadata/customXsn"/>
  </ds:schemaRefs>
</ds:datastoreItem>
</file>

<file path=customXml/itemProps3.xml><?xml version="1.0" encoding="utf-8"?>
<ds:datastoreItem xmlns:ds="http://schemas.openxmlformats.org/officeDocument/2006/customXml" ds:itemID="{A4E1F635-B48F-47E9-BBCC-475BE37C322A}">
  <ds:schemaRefs>
    <ds:schemaRef ds:uri="office.server.policy"/>
  </ds:schemaRefs>
</ds:datastoreItem>
</file>

<file path=customXml/itemProps4.xml><?xml version="1.0" encoding="utf-8"?>
<ds:datastoreItem xmlns:ds="http://schemas.openxmlformats.org/officeDocument/2006/customXml" ds:itemID="{4F637946-FAC9-4D16-8477-FF13F08C9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89C894-F620-4C49-A754-132D4F7A141B}">
  <ds:schemaRefs>
    <ds:schemaRef ds:uri="http://schemas.microsoft.com/sharepoint/v3/contenttype/forms"/>
  </ds:schemaRefs>
</ds:datastoreItem>
</file>

<file path=customXml/itemProps6.xml><?xml version="1.0" encoding="utf-8"?>
<ds:datastoreItem xmlns:ds="http://schemas.openxmlformats.org/officeDocument/2006/customXml" ds:itemID="{BF1A706A-29B8-409C-9A04-5022E72D1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Gypsy Travellers Camps Supporting Cooperation Policy and Procedure CONSULTATION VERSION</Template>
  <TotalTime>2</TotalTime>
  <Pages>5</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Microsoft Word - Unauthorised Encampment Policy - Sept 2010 - updated July 2012</vt:lpstr>
    </vt:vector>
  </TitlesOfParts>
  <Company>Fujitsu</Company>
  <LinksUpToDate>false</LinksUpToDate>
  <CharactersWithSpaces>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Unauthorised Encampment Policy - Sept 2010 - updated July 2012</dc:title>
  <dc:creator>Hilary Parkey</dc:creator>
  <cp:lastModifiedBy>Hilary Parkey</cp:lastModifiedBy>
  <cp:revision>1</cp:revision>
  <cp:lastPrinted>2019-04-24T09:17:00Z</cp:lastPrinted>
  <dcterms:created xsi:type="dcterms:W3CDTF">2019-08-15T15:35:00Z</dcterms:created>
  <dcterms:modified xsi:type="dcterms:W3CDTF">2019-08-15T15:49:00Z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2012-07-11T00:00:00Z</vt:filetime>
  </property>
  <property fmtid="{D5CDD505-2E9C-101B-9397-08002B2CF9AE}" pid="3" name="Creator">
    <vt:lpwstr>PScript5.dll Version 5.2.2</vt:lpwstr>
  </property>
  <property fmtid="{D5CDD505-2E9C-101B-9397-08002B2CF9AE}" pid="4" name="LastSaved">
    <vt:filetime>2018-03-06T00:00:00Z</vt:filetime>
  </property>
  <property fmtid="{D5CDD505-2E9C-101B-9397-08002B2CF9AE}" pid="5" name="ItemRetentionFormula">
    <vt:lpwstr>&lt;formula id="Microsoft.Office.RecordsManagement.PolicyFeatures.Expiration.Formula.BuiltIn"&gt;&lt;number&gt;1&lt;/number&gt;&lt;property&gt;Created&lt;/property&gt;&lt;propertyId&gt;8c06beca-0777-48f7-91c7-6da68bc07b69&lt;/propertyId&gt;&lt;period&gt;months&lt;/period&gt;&lt;/formula&gt;</vt:lpwstr>
  </property>
  <property fmtid="{D5CDD505-2E9C-101B-9397-08002B2CF9AE}" pid="6" name="_dlc_policyId">
    <vt:lpwstr>0x01010052EA01C27B93994C9556A8DA9EBA164B|-1798980823</vt:lpwstr>
  </property>
  <property fmtid="{D5CDD505-2E9C-101B-9397-08002B2CF9AE}" pid="7" name="ContentTypeId">
    <vt:lpwstr>0x01010052EA01C27B93994C9556A8DA9EBA164B</vt:lpwstr>
  </property>
  <property fmtid="{D5CDD505-2E9C-101B-9397-08002B2CF9AE}" pid="8" name="_AdHocReviewCycleID">
    <vt:i4>369795267</vt:i4>
  </property>
  <property fmtid="{D5CDD505-2E9C-101B-9397-08002B2CF9AE}" pid="9" name="_NewReviewCycle">
    <vt:lpwstr/>
  </property>
  <property fmtid="{D5CDD505-2E9C-101B-9397-08002B2CF9AE}" pid="10" name="_EmailSubject">
    <vt:lpwstr>new gypsy traveller page and downloads</vt:lpwstr>
  </property>
  <property fmtid="{D5CDD505-2E9C-101B-9397-08002B2CF9AE}" pid="11" name="_AuthorEmail">
    <vt:lpwstr>Hilary.Parkey@highland.gov.uk</vt:lpwstr>
  </property>
  <property fmtid="{D5CDD505-2E9C-101B-9397-08002B2CF9AE}" pid="12" name="_AuthorEmailDisplayName">
    <vt:lpwstr>Hilary Parkey</vt:lpwstr>
  </property>
  <property fmtid="{D5CDD505-2E9C-101B-9397-08002B2CF9AE}" pid="13" name="_PreviousAdHocReviewCycleID">
    <vt:i4>-1371885873</vt:i4>
  </property>
  <property fmtid="{D5CDD505-2E9C-101B-9397-08002B2CF9AE}" pid="14" name="TitusGUID">
    <vt:lpwstr>33675642-84cd-4f8b-a087-1e180209b610</vt:lpwstr>
  </property>
</Properties>
</file>