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A7497" w14:textId="77777777" w:rsidR="003065F7" w:rsidRDefault="003065F7"/>
    <w:p w14:paraId="0457A584" w14:textId="77777777" w:rsidR="00B00D3E" w:rsidRDefault="00B00D3E" w:rsidP="00B00D3E">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u w:val="single"/>
        </w:rPr>
        <w:t>DORNOCH COMMON GOOD</w:t>
      </w:r>
      <w:r>
        <w:rPr>
          <w:rStyle w:val="eop"/>
          <w:rFonts w:ascii="Calibri" w:hAnsi="Calibri" w:cs="Calibri"/>
          <w:sz w:val="22"/>
          <w:szCs w:val="22"/>
        </w:rPr>
        <w:t> </w:t>
      </w:r>
    </w:p>
    <w:p w14:paraId="31757892" w14:textId="77777777" w:rsidR="00B00D3E" w:rsidRDefault="00B00D3E" w:rsidP="00B00D3E">
      <w:pPr>
        <w:pStyle w:val="paragraph"/>
        <w:spacing w:before="0" w:beforeAutospacing="0" w:after="0" w:afterAutospacing="0"/>
        <w:jc w:val="center"/>
        <w:textAlignment w:val="baseline"/>
        <w:rPr>
          <w:rFonts w:ascii="Segoe UI" w:hAnsi="Segoe UI" w:cs="Segoe UI"/>
          <w:sz w:val="18"/>
          <w:szCs w:val="18"/>
        </w:rPr>
      </w:pPr>
    </w:p>
    <w:p w14:paraId="029F34B0" w14:textId="77777777" w:rsidR="00B00D3E" w:rsidRDefault="00B00D3E" w:rsidP="00B00D3E">
      <w:pPr>
        <w:pStyle w:val="NoSpacing"/>
        <w:jc w:val="center"/>
        <w:rPr>
          <w:rStyle w:val="normaltextrun"/>
          <w:rFonts w:ascii="Calibri" w:hAnsi="Calibri" w:cs="Calibri"/>
          <w:b/>
          <w:bCs/>
          <w:u w:val="single"/>
        </w:rPr>
      </w:pPr>
      <w:r>
        <w:rPr>
          <w:rStyle w:val="normaltextrun"/>
          <w:rFonts w:ascii="Calibri" w:hAnsi="Calibri" w:cs="Calibri"/>
          <w:b/>
          <w:bCs/>
          <w:u w:val="single"/>
        </w:rPr>
        <w:t>PROPOSAL TO DISPOSE, BY LEASE, OF AN AREA OF COMMON GOOD LAND TO EAST SUTHERLAND RESCUE ASSOCIATION</w:t>
      </w:r>
    </w:p>
    <w:p w14:paraId="30B4E788" w14:textId="77777777" w:rsidR="00B00D3E" w:rsidRDefault="00B00D3E"/>
    <w:p w14:paraId="27230A9A" w14:textId="77777777" w:rsidR="00B00D3E" w:rsidRDefault="00B00D3E" w:rsidP="00B00D3E">
      <w:pPr>
        <w:jc w:val="center"/>
        <w:rPr>
          <w:b/>
          <w:u w:val="single"/>
        </w:rPr>
      </w:pPr>
      <w:r>
        <w:rPr>
          <w:b/>
          <w:u w:val="single"/>
        </w:rPr>
        <w:t>DECISION</w:t>
      </w:r>
    </w:p>
    <w:p w14:paraId="065A7749" w14:textId="77777777" w:rsidR="00B00D3E" w:rsidRDefault="00B00D3E" w:rsidP="00B00D3E">
      <w:pPr>
        <w:jc w:val="center"/>
      </w:pPr>
    </w:p>
    <w:p w14:paraId="579EEDFB" w14:textId="77777777" w:rsidR="00B00D3E" w:rsidRDefault="00B00D3E" w:rsidP="00B00D3E">
      <w:r>
        <w:t xml:space="preserve">On 14 November 2019 Sutherland County Committee considered the result of the public consultation on the proposal conducted pursuant to section 104 Community Empowerment (Scotland) Act 2015. </w:t>
      </w:r>
    </w:p>
    <w:p w14:paraId="071C9472" w14:textId="77777777" w:rsidR="00B00D3E" w:rsidRPr="00B00D3E" w:rsidRDefault="00B00D3E" w:rsidP="00B00D3E">
      <w:r>
        <w:t>As a result of the consultation and having taken into account the representations received, the Committee agreed that the proposal should go ahead in accordance with the terms contained in the consultation document.</w:t>
      </w:r>
      <w:bookmarkStart w:id="0" w:name="_GoBack"/>
      <w:bookmarkEnd w:id="0"/>
    </w:p>
    <w:sectPr w:rsidR="00B00D3E" w:rsidRPr="00B00D3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54625" w14:textId="77777777" w:rsidR="00B00D3E" w:rsidRDefault="00B00D3E" w:rsidP="00B00D3E">
      <w:pPr>
        <w:spacing w:after="0" w:line="240" w:lineRule="auto"/>
      </w:pPr>
      <w:r>
        <w:separator/>
      </w:r>
    </w:p>
  </w:endnote>
  <w:endnote w:type="continuationSeparator" w:id="0">
    <w:p w14:paraId="274E8545" w14:textId="77777777" w:rsidR="00B00D3E" w:rsidRDefault="00B00D3E" w:rsidP="00B0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53AB" w14:textId="77777777" w:rsidR="00B00D3E" w:rsidRDefault="00B00D3E">
    <w:pPr>
      <w:pStyle w:val="Footer"/>
    </w:pPr>
    <w:r>
      <w:t>November 2019</w:t>
    </w:r>
  </w:p>
  <w:p w14:paraId="5BE0AB99" w14:textId="77777777" w:rsidR="00B00D3E" w:rsidRDefault="00B00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F3724" w14:textId="77777777" w:rsidR="00B00D3E" w:rsidRDefault="00B00D3E" w:rsidP="00B00D3E">
      <w:pPr>
        <w:spacing w:after="0" w:line="240" w:lineRule="auto"/>
      </w:pPr>
      <w:r>
        <w:separator/>
      </w:r>
    </w:p>
  </w:footnote>
  <w:footnote w:type="continuationSeparator" w:id="0">
    <w:p w14:paraId="4296DC0C" w14:textId="77777777" w:rsidR="00B00D3E" w:rsidRDefault="00B00D3E" w:rsidP="00B00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BC85" w14:textId="77777777" w:rsidR="00B00D3E" w:rsidRDefault="00B00D3E" w:rsidP="00B00D3E">
    <w:pPr>
      <w:pStyle w:val="Header"/>
      <w:jc w:val="right"/>
    </w:pPr>
    <w:r>
      <w:rPr>
        <w:noProof/>
      </w:rPr>
      <w:drawing>
        <wp:inline distT="0" distB="0" distL="0" distR="0" wp14:anchorId="14AD7717" wp14:editId="5DBE7822">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1A533820" w14:textId="77777777" w:rsidR="00B00D3E" w:rsidRDefault="00B00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3E"/>
    <w:rsid w:val="003065F7"/>
    <w:rsid w:val="00B0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791B"/>
  <w15:chartTrackingRefBased/>
  <w15:docId w15:val="{E004E2FA-E848-4F8F-96DA-F92DFB8F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D3E"/>
  </w:style>
  <w:style w:type="paragraph" w:styleId="Footer">
    <w:name w:val="footer"/>
    <w:basedOn w:val="Normal"/>
    <w:link w:val="FooterChar"/>
    <w:uiPriority w:val="99"/>
    <w:unhideWhenUsed/>
    <w:rsid w:val="00B00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D3E"/>
  </w:style>
  <w:style w:type="paragraph" w:customStyle="1" w:styleId="paragraph">
    <w:name w:val="paragraph"/>
    <w:basedOn w:val="Normal"/>
    <w:rsid w:val="00B00D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0D3E"/>
  </w:style>
  <w:style w:type="character" w:customStyle="1" w:styleId="eop">
    <w:name w:val="eop"/>
    <w:basedOn w:val="DefaultParagraphFont"/>
    <w:rsid w:val="00B00D3E"/>
  </w:style>
  <w:style w:type="paragraph" w:styleId="NoSpacing">
    <w:name w:val="No Spacing"/>
    <w:uiPriority w:val="1"/>
    <w:qFormat/>
    <w:rsid w:val="00B00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8" ma:contentTypeDescription="Create a new document." ma:contentTypeScope="" ma:versionID="851ac3831f48941fb7b880009f7f8695">
  <xsd:schema xmlns:xsd="http://www.w3.org/2001/XMLSchema" xmlns:xs="http://www.w3.org/2001/XMLSchema" xmlns:p="http://schemas.microsoft.com/office/2006/metadata/properties" xmlns:ns3="2e53f7bb-87d0-4e1a-a6d1-4c3b647e4d1c" targetNamespace="http://schemas.microsoft.com/office/2006/metadata/properties" ma:root="true" ma:fieldsID="c3174ee9b520527d49ee1679839c82f1" ns3:_="">
    <xsd:import namespace="2e53f7bb-87d0-4e1a-a6d1-4c3b647e4d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0D95A-E070-4894-AA37-51FEB80C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D6904-460A-4EEC-999D-EAAFE8283736}">
  <ds:schemaRefs>
    <ds:schemaRef ds:uri="http://schemas.microsoft.com/sharepoint/v3/contenttype/forms"/>
  </ds:schemaRefs>
</ds:datastoreItem>
</file>

<file path=customXml/itemProps3.xml><?xml version="1.0" encoding="utf-8"?>
<ds:datastoreItem xmlns:ds="http://schemas.openxmlformats.org/officeDocument/2006/customXml" ds:itemID="{6E843A64-FC01-4AEF-8960-F2E6CCF82666}">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e53f7bb-87d0-4e1a-a6d1-4c3b647e4d1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dc:creator>
  <cp:keywords/>
  <dc:description/>
  <cp:lastModifiedBy>Sara Murdoch</cp:lastModifiedBy>
  <cp:revision>1</cp:revision>
  <dcterms:created xsi:type="dcterms:W3CDTF">2019-11-14T16:10:00Z</dcterms:created>
  <dcterms:modified xsi:type="dcterms:W3CDTF">2019-11-14T16:18:00Z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