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5A599" w14:textId="77777777" w:rsidR="376B8E19" w:rsidRDefault="376B8E19" w:rsidP="00185497">
      <w:pPr>
        <w:pStyle w:val="NoSpacing"/>
      </w:pPr>
    </w:p>
    <w:p w14:paraId="1E9EB50D" w14:textId="77777777" w:rsidR="2DC0F391" w:rsidRDefault="2DC0F391" w:rsidP="3E01B6FD">
      <w:pPr>
        <w:jc w:val="center"/>
        <w:rPr>
          <w:b/>
          <w:bCs/>
        </w:rPr>
      </w:pPr>
      <w:r w:rsidRPr="376B8E19">
        <w:rPr>
          <w:b/>
          <w:bCs/>
        </w:rPr>
        <w:t>Uig Harbour closure</w:t>
      </w:r>
      <w:r w:rsidR="001E27A2">
        <w:rPr>
          <w:b/>
          <w:bCs/>
        </w:rPr>
        <w:t xml:space="preserve"> – sequence of works</w:t>
      </w:r>
    </w:p>
    <w:p w14:paraId="49947EBA" w14:textId="77777777" w:rsidR="3E01B6FD" w:rsidRDefault="3E01B6FD" w:rsidP="3E01B6FD">
      <w:pPr>
        <w:ind w:left="720"/>
      </w:pPr>
    </w:p>
    <w:p w14:paraId="60CE7897" w14:textId="77777777" w:rsidR="007E58BB" w:rsidRDefault="007E58BB" w:rsidP="001E27A2">
      <w:r>
        <w:t>Changes to ferry services during the planned closure of Uig harbour were announced on 2 September</w:t>
      </w:r>
      <w:r w:rsidR="00714E5C">
        <w:t xml:space="preserve"> 2022. Th</w:t>
      </w:r>
      <w:r w:rsidR="00F91BBB">
        <w:t>e</w:t>
      </w:r>
      <w:r w:rsidR="00714E5C">
        <w:t xml:space="preserve"> statement </w:t>
      </w:r>
      <w:r w:rsidR="00F91BBB">
        <w:t xml:space="preserve">below </w:t>
      </w:r>
      <w:r w:rsidR="00714E5C">
        <w:t xml:space="preserve">by the </w:t>
      </w:r>
      <w:r>
        <w:t>project partners</w:t>
      </w:r>
      <w:r w:rsidR="00714E5C">
        <w:t>:</w:t>
      </w:r>
      <w:r>
        <w:t xml:space="preserve"> the Highland Council (owner of Uig) Transport Scotland, CalMac Ferries Ltd and Caledonian Maritime Assets Ltd</w:t>
      </w:r>
      <w:r w:rsidR="00714E5C">
        <w:t>; provides detail</w:t>
      </w:r>
      <w:r w:rsidR="007A3626">
        <w:t>s</w:t>
      </w:r>
      <w:r w:rsidR="00714E5C">
        <w:t xml:space="preserve"> on the works and helpful information links</w:t>
      </w:r>
      <w:r w:rsidR="00F91BBB">
        <w:t>.</w:t>
      </w:r>
    </w:p>
    <w:p w14:paraId="6BF51C95" w14:textId="77777777" w:rsidR="007E58BB" w:rsidRDefault="007E58BB" w:rsidP="001E27A2"/>
    <w:p w14:paraId="35567744" w14:textId="77777777" w:rsidR="001E27A2" w:rsidRDefault="007E58BB" w:rsidP="001E27A2">
      <w:r>
        <w:t>It is</w:t>
      </w:r>
      <w:r w:rsidR="001E27A2">
        <w:t xml:space="preserve"> acknowledge</w:t>
      </w:r>
      <w:r>
        <w:t>d</w:t>
      </w:r>
      <w:r w:rsidR="001E27A2">
        <w:t xml:space="preserve"> that any level of planned disruption to ferry services is unwelcome, however the works at Uig are essential to replace life expired infrastructure thus ensuring the continuation of ferry services on the Skye Triangle route for the long</w:t>
      </w:r>
      <w:r>
        <w:t>er</w:t>
      </w:r>
      <w:r w:rsidR="001E27A2">
        <w:t xml:space="preserve"> term. </w:t>
      </w:r>
    </w:p>
    <w:p w14:paraId="512A3E59" w14:textId="77777777" w:rsidR="001E27A2" w:rsidRDefault="001E27A2" w:rsidP="001E27A2"/>
    <w:p w14:paraId="5CA6C395" w14:textId="77777777" w:rsidR="12398590" w:rsidRDefault="001E27A2" w:rsidP="3E01B6FD">
      <w:r>
        <w:t>The</w:t>
      </w:r>
      <w:r w:rsidR="00267A39">
        <w:t xml:space="preserve"> </w:t>
      </w:r>
      <w:r>
        <w:t xml:space="preserve">works to be carried out during the 14 weeks planned closure of Uig harbour </w:t>
      </w:r>
      <w:r w:rsidR="00714E5C">
        <w:t>will be:</w:t>
      </w:r>
      <w:r w:rsidR="12398590">
        <w:t xml:space="preserve"> </w:t>
      </w:r>
    </w:p>
    <w:p w14:paraId="04AA1083" w14:textId="77777777" w:rsidR="3E01B6FD" w:rsidRDefault="3E01B6FD" w:rsidP="3E01B6FD">
      <w:pPr>
        <w:ind w:left="720"/>
      </w:pPr>
    </w:p>
    <w:p w14:paraId="0B481BDA" w14:textId="77777777" w:rsidR="12398590" w:rsidRDefault="12398590" w:rsidP="3E01B6FD">
      <w:pPr>
        <w:rPr>
          <w:b/>
          <w:bCs/>
        </w:rPr>
      </w:pPr>
      <w:r w:rsidRPr="3E01B6FD">
        <w:rPr>
          <w:b/>
          <w:bCs/>
        </w:rPr>
        <w:t xml:space="preserve">Closure </w:t>
      </w:r>
      <w:r w:rsidR="06F1BED0" w:rsidRPr="3E01B6FD">
        <w:rPr>
          <w:b/>
          <w:bCs/>
        </w:rPr>
        <w:t>One</w:t>
      </w:r>
      <w:r w:rsidRPr="3E01B6FD">
        <w:rPr>
          <w:b/>
          <w:bCs/>
        </w:rPr>
        <w:t xml:space="preserve"> – Monday 16</w:t>
      </w:r>
      <w:r w:rsidRPr="3E01B6FD">
        <w:rPr>
          <w:b/>
          <w:bCs/>
          <w:vertAlign w:val="superscript"/>
        </w:rPr>
        <w:t>th</w:t>
      </w:r>
      <w:r w:rsidRPr="3E01B6FD">
        <w:rPr>
          <w:b/>
          <w:bCs/>
        </w:rPr>
        <w:t xml:space="preserve"> January 2023 until 1</w:t>
      </w:r>
      <w:r w:rsidR="007A3626">
        <w:rPr>
          <w:b/>
          <w:bCs/>
        </w:rPr>
        <w:t>3</w:t>
      </w:r>
      <w:r w:rsidRPr="3E01B6FD">
        <w:rPr>
          <w:b/>
          <w:bCs/>
          <w:vertAlign w:val="superscript"/>
        </w:rPr>
        <w:t>th</w:t>
      </w:r>
      <w:r w:rsidRPr="3E01B6FD">
        <w:rPr>
          <w:b/>
          <w:bCs/>
        </w:rPr>
        <w:t xml:space="preserve"> March 2023</w:t>
      </w:r>
    </w:p>
    <w:p w14:paraId="68613EC1" w14:textId="77777777" w:rsidR="12398590" w:rsidRDefault="12398590" w:rsidP="00714E5C">
      <w:pPr>
        <w:pStyle w:val="ListParagraph"/>
        <w:numPr>
          <w:ilvl w:val="0"/>
          <w:numId w:val="2"/>
        </w:numPr>
      </w:pPr>
      <w:r>
        <w:t>The works during the first closure will include dredging the existing berth, installing new fender pile</w:t>
      </w:r>
      <w:r w:rsidRPr="00714E5C">
        <w:rPr>
          <w:color w:val="1F497D"/>
        </w:rPr>
        <w:t xml:space="preserve"> </w:t>
      </w:r>
      <w:r>
        <w:t>sockets, and the demolition of part of the existing pier slab and extraction of piles.</w:t>
      </w:r>
    </w:p>
    <w:p w14:paraId="75B153AB" w14:textId="77777777" w:rsidR="3E01B6FD" w:rsidRDefault="3E01B6FD" w:rsidP="3E01B6FD">
      <w:pPr>
        <w:ind w:left="720"/>
      </w:pPr>
    </w:p>
    <w:p w14:paraId="2EE3B3FE" w14:textId="77777777" w:rsidR="12398590" w:rsidRDefault="12398590" w:rsidP="00714E5C">
      <w:pPr>
        <w:pStyle w:val="ListParagraph"/>
        <w:numPr>
          <w:ilvl w:val="0"/>
          <w:numId w:val="2"/>
        </w:numPr>
      </w:pPr>
      <w:r>
        <w:t>This demolition will allow the installation of the new bank-seat and piling for the linkspan dolphins. In addition to the permanent works described, the Highland Council’s contractor, RJ McLeod, will install a temporary bridge to span between the existing linkspan and the existing pier. This will allow the ferry operations to recommence on Monday 13</w:t>
      </w:r>
      <w:r w:rsidRPr="00714E5C">
        <w:rPr>
          <w:vertAlign w:val="superscript"/>
        </w:rPr>
        <w:t>th</w:t>
      </w:r>
      <w:r>
        <w:t xml:space="preserve"> of March for normal operation of the summer timetable in 2023. The temporary works will also include the installation of protection piles adjacent to the new roundhead construction area. This will allow the contractor to continue piling the roundhead whilst the ferry is operating.</w:t>
      </w:r>
    </w:p>
    <w:p w14:paraId="707CEE43" w14:textId="77777777" w:rsidR="12398590" w:rsidRDefault="12398590" w:rsidP="3E01B6FD">
      <w:pPr>
        <w:ind w:left="720"/>
      </w:pPr>
      <w:r>
        <w:t> </w:t>
      </w:r>
    </w:p>
    <w:p w14:paraId="03CD7C20" w14:textId="77777777" w:rsidR="12398590" w:rsidRDefault="12398590" w:rsidP="3E01B6FD">
      <w:r w:rsidRPr="3E01B6FD">
        <w:rPr>
          <w:b/>
          <w:bCs/>
        </w:rPr>
        <w:t xml:space="preserve">Closure </w:t>
      </w:r>
      <w:r w:rsidR="2A2503CE" w:rsidRPr="3E01B6FD">
        <w:rPr>
          <w:b/>
          <w:bCs/>
        </w:rPr>
        <w:t>Two</w:t>
      </w:r>
      <w:r w:rsidRPr="3E01B6FD">
        <w:rPr>
          <w:b/>
          <w:bCs/>
        </w:rPr>
        <w:t xml:space="preserve"> – Monday 30</w:t>
      </w:r>
      <w:r w:rsidRPr="3E01B6FD">
        <w:rPr>
          <w:b/>
          <w:bCs/>
          <w:vertAlign w:val="superscript"/>
        </w:rPr>
        <w:t>th</w:t>
      </w:r>
      <w:r w:rsidRPr="3E01B6FD">
        <w:rPr>
          <w:b/>
          <w:bCs/>
        </w:rPr>
        <w:t xml:space="preserve"> October 2023 until </w:t>
      </w:r>
      <w:r w:rsidR="007A3626">
        <w:rPr>
          <w:b/>
          <w:bCs/>
        </w:rPr>
        <w:t>11</w:t>
      </w:r>
      <w:r w:rsidR="007A3626" w:rsidRPr="007A3626">
        <w:rPr>
          <w:b/>
          <w:bCs/>
          <w:vertAlign w:val="superscript"/>
        </w:rPr>
        <w:t>th</w:t>
      </w:r>
      <w:r w:rsidR="007A3626">
        <w:rPr>
          <w:b/>
          <w:bCs/>
        </w:rPr>
        <w:t xml:space="preserve"> </w:t>
      </w:r>
      <w:r w:rsidRPr="3E01B6FD">
        <w:rPr>
          <w:b/>
          <w:bCs/>
        </w:rPr>
        <w:t>December 2023</w:t>
      </w:r>
    </w:p>
    <w:p w14:paraId="7D1F8DCB" w14:textId="77777777" w:rsidR="12398590" w:rsidRDefault="12398590" w:rsidP="00714E5C">
      <w:pPr>
        <w:pStyle w:val="ListParagraph"/>
        <w:numPr>
          <w:ilvl w:val="0"/>
          <w:numId w:val="3"/>
        </w:numPr>
      </w:pPr>
      <w:r>
        <w:t>The works during the second closure will include the removal of the temporary bridge</w:t>
      </w:r>
      <w:r w:rsidR="007A3626">
        <w:rPr>
          <w:color w:val="FF0000"/>
        </w:rPr>
        <w:t xml:space="preserve">, </w:t>
      </w:r>
      <w:r>
        <w:t>existing linkspan, dolphins, bank-seat</w:t>
      </w:r>
      <w:r w:rsidRPr="00714E5C">
        <w:rPr>
          <w:color w:val="FF0000"/>
        </w:rPr>
        <w:t xml:space="preserve"> </w:t>
      </w:r>
      <w:r>
        <w:t xml:space="preserve">and temporary piles, completion of the fenders and installation and commissioning of the new linkspan. </w:t>
      </w:r>
    </w:p>
    <w:p w14:paraId="3E8FB176" w14:textId="77777777" w:rsidR="001E27A2" w:rsidRDefault="001E27A2" w:rsidP="3E01B6FD">
      <w:pPr>
        <w:ind w:left="720"/>
      </w:pPr>
    </w:p>
    <w:p w14:paraId="2997DA81" w14:textId="77777777" w:rsidR="009D2364" w:rsidRDefault="001E27A2">
      <w:pPr>
        <w:jc w:val="both"/>
      </w:pPr>
      <w:r w:rsidRPr="00714E5C">
        <w:rPr>
          <w:b/>
          <w:bCs/>
        </w:rPr>
        <w:t>Service Continuity Plans</w:t>
      </w:r>
      <w:r w:rsidR="00267A39">
        <w:t xml:space="preserve"> </w:t>
      </w:r>
    </w:p>
    <w:p w14:paraId="41A64A26" w14:textId="77777777" w:rsidR="001E27A2" w:rsidRDefault="009D2364" w:rsidP="00714E5C">
      <w:pPr>
        <w:jc w:val="both"/>
      </w:pPr>
      <w:r>
        <w:t xml:space="preserve">The amended service plan that will be in operation during the closure </w:t>
      </w:r>
      <w:r w:rsidR="00714E5C">
        <w:t>is:</w:t>
      </w:r>
    </w:p>
    <w:p w14:paraId="237771FE" w14:textId="77777777" w:rsidR="00A74455" w:rsidRDefault="00A74455" w:rsidP="00A74455"/>
    <w:tbl>
      <w:tblPr>
        <w:tblStyle w:val="ListTable3"/>
        <w:tblW w:w="9067" w:type="dxa"/>
        <w:tblLook w:val="04A0" w:firstRow="1" w:lastRow="0" w:firstColumn="1" w:lastColumn="0" w:noHBand="0" w:noVBand="1"/>
      </w:tblPr>
      <w:tblGrid>
        <w:gridCol w:w="1170"/>
        <w:gridCol w:w="2550"/>
        <w:gridCol w:w="5347"/>
      </w:tblGrid>
      <w:tr w:rsidR="009D2364" w:rsidRPr="009D2364" w14:paraId="2F747396" w14:textId="77777777" w:rsidTr="00714E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dxa"/>
            <w:vAlign w:val="center"/>
          </w:tcPr>
          <w:p w14:paraId="385CDD1D" w14:textId="77777777" w:rsidR="009D2364" w:rsidRPr="00714E5C" w:rsidRDefault="009D2364" w:rsidP="006E4299">
            <w:pPr>
              <w:rPr>
                <w:rFonts w:asciiTheme="minorHAnsi" w:eastAsia="Arial" w:hAnsiTheme="minorHAnsi" w:cstheme="minorHAnsi"/>
              </w:rPr>
            </w:pPr>
            <w:r w:rsidRPr="00714E5C">
              <w:rPr>
                <w:rFonts w:asciiTheme="minorHAnsi" w:eastAsia="Arial" w:hAnsiTheme="minorHAnsi" w:cstheme="minorHAnsi"/>
              </w:rPr>
              <w:t>Service Continuity Plan</w:t>
            </w:r>
          </w:p>
        </w:tc>
        <w:tc>
          <w:tcPr>
            <w:tcW w:w="0" w:type="dxa"/>
            <w:gridSpan w:val="2"/>
            <w:vAlign w:val="center"/>
          </w:tcPr>
          <w:p w14:paraId="5D9B7215" w14:textId="77777777" w:rsidR="009D2364" w:rsidRPr="00714E5C" w:rsidRDefault="009D2364" w:rsidP="006E429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
        </w:tc>
      </w:tr>
      <w:tr w:rsidR="006E4299" w:rsidRPr="006E4299" w14:paraId="00FF5652" w14:textId="77777777" w:rsidTr="006E42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gridSpan w:val="2"/>
            <w:vAlign w:val="center"/>
          </w:tcPr>
          <w:p w14:paraId="218300CF" w14:textId="77777777" w:rsidR="00D66050" w:rsidRPr="00714E5C" w:rsidRDefault="00D66050" w:rsidP="00714E5C">
            <w:pPr>
              <w:jc w:val="both"/>
              <w:rPr>
                <w:rFonts w:asciiTheme="minorHAnsi" w:hAnsiTheme="minorHAnsi" w:cstheme="minorHAnsi"/>
                <w:b w:val="0"/>
                <w:bCs w:val="0"/>
              </w:rPr>
            </w:pPr>
            <w:r w:rsidRPr="00714E5C">
              <w:rPr>
                <w:rFonts w:asciiTheme="minorHAnsi" w:eastAsia="Arial" w:hAnsiTheme="minorHAnsi" w:cstheme="minorHAnsi"/>
                <w:color w:val="000000" w:themeColor="text1"/>
              </w:rPr>
              <w:t xml:space="preserve">Amended North Uist Service </w:t>
            </w:r>
          </w:p>
        </w:tc>
        <w:tc>
          <w:tcPr>
            <w:tcW w:w="6095" w:type="dxa"/>
            <w:vAlign w:val="center"/>
          </w:tcPr>
          <w:p w14:paraId="39C2CB55" w14:textId="77777777" w:rsidR="00D66050" w:rsidRPr="00714E5C" w:rsidRDefault="00D66050" w:rsidP="00714E5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14E5C">
              <w:rPr>
                <w:rFonts w:asciiTheme="minorHAnsi" w:hAnsiTheme="minorHAnsi" w:cstheme="minorHAnsi"/>
              </w:rPr>
              <w:t xml:space="preserve">Daily return service </w:t>
            </w:r>
            <w:r w:rsidR="006E4299" w:rsidRPr="00966068">
              <w:rPr>
                <w:rFonts w:asciiTheme="minorHAnsi" w:hAnsiTheme="minorHAnsi" w:cstheme="minorHAnsi"/>
              </w:rPr>
              <w:t>operating</w:t>
            </w:r>
            <w:r w:rsidRPr="00714E5C">
              <w:rPr>
                <w:rFonts w:asciiTheme="minorHAnsi" w:hAnsiTheme="minorHAnsi" w:cstheme="minorHAnsi"/>
              </w:rPr>
              <w:t xml:space="preserve"> between Ullapool and Lochmaddy. </w:t>
            </w:r>
          </w:p>
        </w:tc>
      </w:tr>
      <w:tr w:rsidR="009D2364" w:rsidRPr="009D2364" w14:paraId="372C3548" w14:textId="77777777" w:rsidTr="00714E5C">
        <w:tc>
          <w:tcPr>
            <w:cnfStyle w:val="001000000000" w:firstRow="0" w:lastRow="0" w:firstColumn="1" w:lastColumn="0" w:oddVBand="0" w:evenVBand="0" w:oddHBand="0" w:evenHBand="0" w:firstRowFirstColumn="0" w:firstRowLastColumn="0" w:lastRowFirstColumn="0" w:lastRowLastColumn="0"/>
            <w:tcW w:w="2972" w:type="dxa"/>
            <w:gridSpan w:val="2"/>
            <w:vAlign w:val="center"/>
          </w:tcPr>
          <w:p w14:paraId="5E9F447B" w14:textId="77777777" w:rsidR="009D2364" w:rsidRPr="00714E5C" w:rsidRDefault="009D2364" w:rsidP="00714E5C">
            <w:pPr>
              <w:jc w:val="both"/>
              <w:rPr>
                <w:rFonts w:asciiTheme="minorHAnsi" w:eastAsia="Arial" w:hAnsiTheme="minorHAnsi" w:cstheme="minorHAnsi"/>
                <w:b w:val="0"/>
                <w:bCs w:val="0"/>
                <w:color w:val="000000" w:themeColor="text1"/>
              </w:rPr>
            </w:pPr>
            <w:r w:rsidRPr="00714E5C">
              <w:rPr>
                <w:rFonts w:asciiTheme="minorHAnsi" w:eastAsia="Arial" w:hAnsiTheme="minorHAnsi" w:cstheme="minorHAnsi"/>
                <w:color w:val="000000" w:themeColor="text1"/>
              </w:rPr>
              <w:t>Tarbert – Uig service cancelled ​</w:t>
            </w:r>
          </w:p>
        </w:tc>
        <w:tc>
          <w:tcPr>
            <w:tcW w:w="6095" w:type="dxa"/>
            <w:vAlign w:val="center"/>
          </w:tcPr>
          <w:p w14:paraId="1F130179" w14:textId="77777777" w:rsidR="009D2364" w:rsidRPr="00714E5C" w:rsidRDefault="009D2364" w:rsidP="00714E5C">
            <w:pPr>
              <w:jc w:val="both"/>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rPr>
            </w:pPr>
            <w:r w:rsidRPr="00714E5C">
              <w:rPr>
                <w:rFonts w:asciiTheme="minorHAnsi" w:eastAsia="Arial" w:hAnsiTheme="minorHAnsi" w:cstheme="minorHAnsi"/>
                <w:color w:val="000000" w:themeColor="text1"/>
              </w:rPr>
              <w:t>No service to/from Tarbert​</w:t>
            </w:r>
            <w:r w:rsidR="006E4299" w:rsidRPr="00966068">
              <w:rPr>
                <w:rFonts w:asciiTheme="minorHAnsi" w:eastAsia="Arial" w:hAnsiTheme="minorHAnsi" w:cstheme="minorHAnsi"/>
                <w:color w:val="000000" w:themeColor="text1"/>
              </w:rPr>
              <w:t xml:space="preserve"> for the duration of Uig closure</w:t>
            </w:r>
            <w:r w:rsidR="00890D5E">
              <w:rPr>
                <w:rFonts w:asciiTheme="minorHAnsi" w:eastAsia="Arial" w:hAnsiTheme="minorHAnsi" w:cstheme="minorHAnsi"/>
                <w:color w:val="000000" w:themeColor="text1"/>
              </w:rPr>
              <w:t>.</w:t>
            </w:r>
          </w:p>
        </w:tc>
      </w:tr>
      <w:tr w:rsidR="009D2364" w:rsidRPr="009D2364" w14:paraId="3441D779" w14:textId="77777777" w:rsidTr="00714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gridSpan w:val="2"/>
            <w:vAlign w:val="center"/>
          </w:tcPr>
          <w:p w14:paraId="3604D915" w14:textId="77777777" w:rsidR="009D2364" w:rsidRPr="00714E5C" w:rsidRDefault="009D2364" w:rsidP="00714E5C">
            <w:pPr>
              <w:pStyle w:val="paragraph"/>
              <w:spacing w:before="0" w:beforeAutospacing="0" w:after="0" w:afterAutospacing="0"/>
              <w:textAlignment w:val="baseline"/>
              <w:rPr>
                <w:rFonts w:asciiTheme="minorHAnsi" w:hAnsiTheme="minorHAnsi" w:cstheme="minorHAnsi"/>
                <w:color w:val="000000"/>
                <w:lang w:val="en-US"/>
              </w:rPr>
            </w:pPr>
            <w:r w:rsidRPr="00714E5C">
              <w:rPr>
                <w:rStyle w:val="normaltextrun"/>
                <w:rFonts w:asciiTheme="minorHAnsi" w:hAnsiTheme="minorHAnsi" w:cstheme="minorHAnsi"/>
                <w:color w:val="000000"/>
                <w:position w:val="2"/>
                <w:sz w:val="22"/>
                <w:szCs w:val="22"/>
              </w:rPr>
              <w:t>Amended Ullapool – Stornoway </w:t>
            </w:r>
            <w:r w:rsidRPr="00714E5C">
              <w:rPr>
                <w:rStyle w:val="eop"/>
                <w:rFonts w:asciiTheme="minorHAnsi" w:hAnsiTheme="minorHAnsi" w:cstheme="minorHAnsi"/>
                <w:color w:val="000000"/>
                <w:sz w:val="22"/>
                <w:szCs w:val="22"/>
                <w:lang w:val="en-US"/>
              </w:rPr>
              <w:t>​Service</w:t>
            </w:r>
          </w:p>
        </w:tc>
        <w:tc>
          <w:tcPr>
            <w:tcW w:w="6095" w:type="dxa"/>
            <w:vAlign w:val="center"/>
          </w:tcPr>
          <w:p w14:paraId="7308D0DE" w14:textId="77777777" w:rsidR="009D2364" w:rsidRPr="00714E5C" w:rsidRDefault="009D2364" w:rsidP="00714E5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14E5C">
              <w:rPr>
                <w:rFonts w:asciiTheme="minorHAnsi" w:hAnsiTheme="minorHAnsi" w:cstheme="minorHAnsi"/>
              </w:rPr>
              <w:t xml:space="preserve">Sailing times </w:t>
            </w:r>
            <w:r w:rsidR="00890D5E">
              <w:rPr>
                <w:rFonts w:asciiTheme="minorHAnsi" w:hAnsiTheme="minorHAnsi" w:cstheme="minorHAnsi"/>
              </w:rPr>
              <w:t>altered</w:t>
            </w:r>
            <w:r w:rsidRPr="00714E5C">
              <w:rPr>
                <w:rFonts w:asciiTheme="minorHAnsi" w:hAnsiTheme="minorHAnsi" w:cstheme="minorHAnsi"/>
              </w:rPr>
              <w:t xml:space="preserve"> to accommodate Ullapool</w:t>
            </w:r>
            <w:r w:rsidR="00890D5E">
              <w:rPr>
                <w:rFonts w:asciiTheme="minorHAnsi" w:hAnsiTheme="minorHAnsi" w:cstheme="minorHAnsi"/>
              </w:rPr>
              <w:t xml:space="preserve"> –</w:t>
            </w:r>
            <w:r w:rsidRPr="00714E5C">
              <w:rPr>
                <w:rFonts w:asciiTheme="minorHAnsi" w:hAnsiTheme="minorHAnsi" w:cstheme="minorHAnsi"/>
              </w:rPr>
              <w:t xml:space="preserve"> Lochmaddy sailings</w:t>
            </w:r>
            <w:r w:rsidR="00966068" w:rsidRPr="00966068">
              <w:rPr>
                <w:rFonts w:asciiTheme="minorHAnsi" w:hAnsiTheme="minorHAnsi" w:cstheme="minorHAnsi"/>
              </w:rPr>
              <w:t>.</w:t>
            </w:r>
          </w:p>
        </w:tc>
      </w:tr>
      <w:tr w:rsidR="00D66050" w:rsidRPr="009D2364" w14:paraId="416A7EBD" w14:textId="77777777" w:rsidTr="00714E5C">
        <w:tc>
          <w:tcPr>
            <w:cnfStyle w:val="001000000000" w:firstRow="0" w:lastRow="0" w:firstColumn="1" w:lastColumn="0" w:oddVBand="0" w:evenVBand="0" w:oddHBand="0" w:evenHBand="0" w:firstRowFirstColumn="0" w:firstRowLastColumn="0" w:lastRowFirstColumn="0" w:lastRowLastColumn="0"/>
            <w:tcW w:w="2972" w:type="dxa"/>
            <w:gridSpan w:val="2"/>
            <w:vAlign w:val="center"/>
          </w:tcPr>
          <w:p w14:paraId="5CF41C7D" w14:textId="77777777" w:rsidR="00D66050" w:rsidRPr="00714E5C" w:rsidRDefault="00D66050" w:rsidP="00714E5C">
            <w:pPr>
              <w:jc w:val="both"/>
              <w:rPr>
                <w:rFonts w:asciiTheme="minorHAnsi" w:hAnsiTheme="minorHAnsi" w:cstheme="minorHAnsi"/>
                <w:b w:val="0"/>
                <w:bCs w:val="0"/>
              </w:rPr>
            </w:pPr>
            <w:r w:rsidRPr="00714E5C">
              <w:rPr>
                <w:rFonts w:asciiTheme="minorHAnsi" w:eastAsia="Arial" w:hAnsiTheme="minorHAnsi" w:cstheme="minorHAnsi"/>
                <w:color w:val="000000" w:themeColor="text1"/>
              </w:rPr>
              <w:t>Mallaig/Oban – Lochboisdale</w:t>
            </w:r>
          </w:p>
        </w:tc>
        <w:tc>
          <w:tcPr>
            <w:tcW w:w="6095" w:type="dxa"/>
            <w:vAlign w:val="center"/>
          </w:tcPr>
          <w:p w14:paraId="1BF5D7F4" w14:textId="0BF76981" w:rsidR="00D66050" w:rsidRPr="00714E5C" w:rsidRDefault="001C65F8" w:rsidP="00714E5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66068">
              <w:rPr>
                <w:rFonts w:asciiTheme="minorHAnsi" w:hAnsiTheme="minorHAnsi" w:cstheme="minorHAnsi"/>
              </w:rPr>
              <w:t xml:space="preserve">Increased services per week, </w:t>
            </w:r>
            <w:r w:rsidR="006E4299" w:rsidRPr="00966068">
              <w:rPr>
                <w:rFonts w:asciiTheme="minorHAnsi" w:hAnsiTheme="minorHAnsi" w:cstheme="minorHAnsi"/>
              </w:rPr>
              <w:t xml:space="preserve">with </w:t>
            </w:r>
            <w:r w:rsidRPr="00966068">
              <w:rPr>
                <w:rFonts w:asciiTheme="minorHAnsi" w:hAnsiTheme="minorHAnsi" w:cstheme="minorHAnsi"/>
              </w:rPr>
              <w:t xml:space="preserve">five services operating to </w:t>
            </w:r>
            <w:r w:rsidRPr="00714E5C">
              <w:rPr>
                <w:rFonts w:asciiTheme="minorHAnsi" w:hAnsiTheme="minorHAnsi" w:cstheme="minorHAnsi"/>
              </w:rPr>
              <w:t xml:space="preserve">Mallaig and </w:t>
            </w:r>
            <w:r w:rsidRPr="00966068">
              <w:rPr>
                <w:rFonts w:asciiTheme="minorHAnsi" w:hAnsiTheme="minorHAnsi" w:cstheme="minorHAnsi"/>
              </w:rPr>
              <w:t xml:space="preserve">three </w:t>
            </w:r>
            <w:r w:rsidR="006E4299" w:rsidRPr="00966068">
              <w:rPr>
                <w:rFonts w:asciiTheme="minorHAnsi" w:hAnsiTheme="minorHAnsi" w:cstheme="minorHAnsi"/>
              </w:rPr>
              <w:t>services operating</w:t>
            </w:r>
            <w:r w:rsidRPr="00966068">
              <w:rPr>
                <w:rFonts w:asciiTheme="minorHAnsi" w:hAnsiTheme="minorHAnsi" w:cstheme="minorHAnsi"/>
              </w:rPr>
              <w:t xml:space="preserve"> </w:t>
            </w:r>
            <w:r w:rsidR="006E4299" w:rsidRPr="00966068">
              <w:rPr>
                <w:rFonts w:asciiTheme="minorHAnsi" w:hAnsiTheme="minorHAnsi" w:cstheme="minorHAnsi"/>
              </w:rPr>
              <w:t>to Oban</w:t>
            </w:r>
            <w:r w:rsidRPr="00966068">
              <w:rPr>
                <w:rFonts w:asciiTheme="minorHAnsi" w:hAnsiTheme="minorHAnsi" w:cstheme="minorHAnsi"/>
              </w:rPr>
              <w:t>.</w:t>
            </w:r>
            <w:r w:rsidR="00470D5D">
              <w:rPr>
                <w:rFonts w:asciiTheme="minorHAnsi" w:hAnsiTheme="minorHAnsi" w:cstheme="minorHAnsi"/>
              </w:rPr>
              <w:t xml:space="preserve"> </w:t>
            </w:r>
            <w:r w:rsidR="00953B6F" w:rsidRPr="00953B6F">
              <w:rPr>
                <w:rFonts w:asciiTheme="minorHAnsi" w:hAnsiTheme="minorHAnsi" w:cstheme="minorHAnsi"/>
              </w:rPr>
              <w:t>During periods of relief, the service will operate to/from Oban in line with normal operating days.</w:t>
            </w:r>
          </w:p>
        </w:tc>
      </w:tr>
      <w:tr w:rsidR="00D66050" w:rsidRPr="009D2364" w14:paraId="7516BCC0" w14:textId="77777777" w:rsidTr="00714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gridSpan w:val="2"/>
            <w:vAlign w:val="center"/>
          </w:tcPr>
          <w:p w14:paraId="2D8CDCFF" w14:textId="77777777" w:rsidR="00D66050" w:rsidRPr="00714E5C" w:rsidRDefault="00D66050" w:rsidP="00714E5C">
            <w:pPr>
              <w:jc w:val="both"/>
              <w:rPr>
                <w:rFonts w:asciiTheme="minorHAnsi" w:hAnsiTheme="minorHAnsi" w:cstheme="minorHAnsi"/>
                <w:b w:val="0"/>
                <w:bCs w:val="0"/>
              </w:rPr>
            </w:pPr>
            <w:r w:rsidRPr="00714E5C">
              <w:rPr>
                <w:rFonts w:asciiTheme="minorHAnsi" w:eastAsia="Arial" w:hAnsiTheme="minorHAnsi" w:cstheme="minorHAnsi"/>
                <w:color w:val="000000" w:themeColor="text1"/>
              </w:rPr>
              <w:t>Berneray – Leverburgh</w:t>
            </w:r>
          </w:p>
        </w:tc>
        <w:tc>
          <w:tcPr>
            <w:tcW w:w="6095" w:type="dxa"/>
            <w:vAlign w:val="center"/>
          </w:tcPr>
          <w:p w14:paraId="1006EF4B" w14:textId="77777777" w:rsidR="00D66050" w:rsidRPr="00714E5C" w:rsidRDefault="001C65F8" w:rsidP="00714E5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14E5C">
              <w:rPr>
                <w:rFonts w:asciiTheme="minorHAnsi" w:hAnsiTheme="minorHAnsi" w:cstheme="minorHAnsi"/>
              </w:rPr>
              <w:t xml:space="preserve">One additional return </w:t>
            </w:r>
            <w:r w:rsidR="00966068" w:rsidRPr="00890D5E">
              <w:rPr>
                <w:rFonts w:asciiTheme="minorHAnsi" w:hAnsiTheme="minorHAnsi" w:cstheme="minorHAnsi"/>
              </w:rPr>
              <w:t xml:space="preserve">sailing </w:t>
            </w:r>
            <w:r w:rsidRPr="00714E5C">
              <w:rPr>
                <w:rFonts w:asciiTheme="minorHAnsi" w:hAnsiTheme="minorHAnsi" w:cstheme="minorHAnsi"/>
              </w:rPr>
              <w:t xml:space="preserve">to </w:t>
            </w:r>
            <w:r w:rsidR="006E4299" w:rsidRPr="00890D5E">
              <w:rPr>
                <w:rFonts w:asciiTheme="minorHAnsi" w:hAnsiTheme="minorHAnsi" w:cstheme="minorHAnsi"/>
              </w:rPr>
              <w:t>operate</w:t>
            </w:r>
            <w:r w:rsidR="00966068" w:rsidRPr="00890D5E">
              <w:rPr>
                <w:rFonts w:asciiTheme="minorHAnsi" w:hAnsiTheme="minorHAnsi" w:cstheme="minorHAnsi"/>
              </w:rPr>
              <w:t xml:space="preserve"> daily</w:t>
            </w:r>
            <w:r w:rsidR="006E4299" w:rsidRPr="00890D5E">
              <w:rPr>
                <w:rFonts w:asciiTheme="minorHAnsi" w:hAnsiTheme="minorHAnsi" w:cstheme="minorHAnsi"/>
              </w:rPr>
              <w:t xml:space="preserve"> from 16 </w:t>
            </w:r>
            <w:r w:rsidR="00966068" w:rsidRPr="00890D5E">
              <w:rPr>
                <w:rFonts w:asciiTheme="minorHAnsi" w:hAnsiTheme="minorHAnsi" w:cstheme="minorHAnsi"/>
              </w:rPr>
              <w:t>–</w:t>
            </w:r>
            <w:r w:rsidR="006E4299" w:rsidRPr="00890D5E">
              <w:rPr>
                <w:rFonts w:asciiTheme="minorHAnsi" w:hAnsiTheme="minorHAnsi" w:cstheme="minorHAnsi"/>
              </w:rPr>
              <w:t xml:space="preserve"> 31 January 2023</w:t>
            </w:r>
            <w:r w:rsidR="00890D5E" w:rsidRPr="00890D5E">
              <w:rPr>
                <w:rFonts w:asciiTheme="minorHAnsi" w:hAnsiTheme="minorHAnsi" w:cstheme="minorHAnsi"/>
              </w:rPr>
              <w:t xml:space="preserve">, in advance of the </w:t>
            </w:r>
            <w:r w:rsidR="00966068" w:rsidRPr="00890D5E">
              <w:rPr>
                <w:rFonts w:asciiTheme="minorHAnsi" w:hAnsiTheme="minorHAnsi" w:cstheme="minorHAnsi"/>
              </w:rPr>
              <w:t xml:space="preserve">normal service level increase in February. </w:t>
            </w:r>
          </w:p>
        </w:tc>
      </w:tr>
      <w:tr w:rsidR="00A74455" w:rsidRPr="009D2364" w14:paraId="334C533A" w14:textId="77777777" w:rsidTr="00714E5C">
        <w:tc>
          <w:tcPr>
            <w:cnfStyle w:val="001000000000" w:firstRow="0" w:lastRow="0" w:firstColumn="1" w:lastColumn="0" w:oddVBand="0" w:evenVBand="0" w:oddHBand="0" w:evenHBand="0" w:firstRowFirstColumn="0" w:firstRowLastColumn="0" w:lastRowFirstColumn="0" w:lastRowLastColumn="0"/>
            <w:tcW w:w="2972" w:type="dxa"/>
            <w:gridSpan w:val="2"/>
            <w:vAlign w:val="center"/>
          </w:tcPr>
          <w:p w14:paraId="04540DE9" w14:textId="77777777" w:rsidR="00A74455" w:rsidRPr="00714E5C" w:rsidRDefault="00D66050" w:rsidP="00714E5C">
            <w:pPr>
              <w:pStyle w:val="NoSpacing"/>
              <w:jc w:val="both"/>
              <w:rPr>
                <w:rFonts w:cstheme="minorHAnsi"/>
                <w:b w:val="0"/>
                <w:bCs w:val="0"/>
                <w:lang w:val="en-US"/>
              </w:rPr>
            </w:pPr>
            <w:r w:rsidRPr="00714E5C">
              <w:rPr>
                <w:rStyle w:val="normaltextrun"/>
                <w:rFonts w:cstheme="minorHAnsi"/>
                <w:color w:val="000000"/>
                <w:position w:val="2"/>
              </w:rPr>
              <w:lastRenderedPageBreak/>
              <w:t>Fare Alignment</w:t>
            </w:r>
            <w:r w:rsidRPr="00714E5C">
              <w:rPr>
                <w:rStyle w:val="eop"/>
                <w:rFonts w:cstheme="minorHAnsi"/>
                <w:lang w:val="en-US"/>
              </w:rPr>
              <w:t>​</w:t>
            </w:r>
          </w:p>
        </w:tc>
        <w:tc>
          <w:tcPr>
            <w:tcW w:w="6095" w:type="dxa"/>
            <w:vAlign w:val="center"/>
          </w:tcPr>
          <w:p w14:paraId="27A6565F" w14:textId="77777777" w:rsidR="00A74455" w:rsidRPr="00714E5C" w:rsidRDefault="00D66050" w:rsidP="00714E5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14E5C">
              <w:rPr>
                <w:rFonts w:asciiTheme="minorHAnsi" w:hAnsiTheme="minorHAnsi" w:cstheme="minorHAnsi"/>
              </w:rPr>
              <w:t>Customers utilising Lochmaddy</w:t>
            </w:r>
            <w:r w:rsidR="006E4299" w:rsidRPr="00966068">
              <w:rPr>
                <w:rFonts w:asciiTheme="minorHAnsi" w:hAnsiTheme="minorHAnsi" w:cstheme="minorHAnsi"/>
              </w:rPr>
              <w:t xml:space="preserve"> – </w:t>
            </w:r>
            <w:r w:rsidRPr="00714E5C">
              <w:rPr>
                <w:rFonts w:asciiTheme="minorHAnsi" w:hAnsiTheme="minorHAnsi" w:cstheme="minorHAnsi"/>
              </w:rPr>
              <w:t>Ullapool or diverted to Stornoway – Ullapool, Lochboisdale – Oban/Mallaig will not pay higher fares</w:t>
            </w:r>
          </w:p>
        </w:tc>
      </w:tr>
      <w:tr w:rsidR="00A74455" w:rsidRPr="009D2364" w14:paraId="05467E52" w14:textId="77777777" w:rsidTr="00714E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gridSpan w:val="2"/>
            <w:vAlign w:val="center"/>
          </w:tcPr>
          <w:p w14:paraId="1221B44F" w14:textId="77777777" w:rsidR="00A74455" w:rsidRPr="00714E5C" w:rsidRDefault="00D66050" w:rsidP="00714E5C">
            <w:pPr>
              <w:pStyle w:val="NoSpacing"/>
              <w:jc w:val="both"/>
              <w:rPr>
                <w:rFonts w:cstheme="minorHAnsi"/>
                <w:b w:val="0"/>
                <w:lang w:val="en-US"/>
              </w:rPr>
            </w:pPr>
            <w:r w:rsidRPr="00714E5C">
              <w:rPr>
                <w:rStyle w:val="normaltextrun"/>
                <w:rFonts w:cstheme="minorHAnsi"/>
                <w:color w:val="000000"/>
                <w:position w:val="2"/>
              </w:rPr>
              <w:t>Bus Transportation</w:t>
            </w:r>
            <w:r w:rsidRPr="00714E5C">
              <w:rPr>
                <w:rStyle w:val="eop"/>
                <w:rFonts w:cstheme="minorHAnsi"/>
                <w:lang w:val="en-US"/>
              </w:rPr>
              <w:t>​</w:t>
            </w:r>
          </w:p>
        </w:tc>
        <w:tc>
          <w:tcPr>
            <w:tcW w:w="6095" w:type="dxa"/>
            <w:vAlign w:val="center"/>
          </w:tcPr>
          <w:p w14:paraId="320F052E" w14:textId="77777777" w:rsidR="00A74455" w:rsidRPr="00714E5C" w:rsidRDefault="00D66050" w:rsidP="00714E5C">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14E5C">
              <w:rPr>
                <w:rFonts w:asciiTheme="minorHAnsi" w:hAnsiTheme="minorHAnsi" w:cstheme="minorHAnsi"/>
              </w:rPr>
              <w:t>Transport for displaced Tarbert/Uig foot passengers will be provided</w:t>
            </w:r>
            <w:r w:rsidR="006E4299" w:rsidRPr="00966068">
              <w:rPr>
                <w:rFonts w:asciiTheme="minorHAnsi" w:hAnsiTheme="minorHAnsi" w:cstheme="minorHAnsi"/>
              </w:rPr>
              <w:t xml:space="preserve">. </w:t>
            </w:r>
            <w:r w:rsidRPr="00714E5C">
              <w:rPr>
                <w:rFonts w:asciiTheme="minorHAnsi" w:hAnsiTheme="minorHAnsi" w:cstheme="minorHAnsi"/>
              </w:rPr>
              <w:t xml:space="preserve">Consultation with service users will take place in coming months, expected </w:t>
            </w:r>
            <w:r w:rsidR="00966068" w:rsidRPr="00966068">
              <w:rPr>
                <w:rFonts w:asciiTheme="minorHAnsi" w:hAnsiTheme="minorHAnsi" w:cstheme="minorHAnsi"/>
              </w:rPr>
              <w:t>November 2022.</w:t>
            </w:r>
          </w:p>
        </w:tc>
      </w:tr>
    </w:tbl>
    <w:p w14:paraId="7C68C3A3" w14:textId="77777777" w:rsidR="001E27A2" w:rsidRDefault="001C65F8" w:rsidP="00714E5C">
      <w:r>
        <w:t>Full details and timetables for services during the outage can be found on CalMac’s website</w:t>
      </w:r>
      <w:r w:rsidR="00966068">
        <w:t xml:space="preserve">. </w:t>
      </w:r>
    </w:p>
    <w:p w14:paraId="5A2638BA" w14:textId="77777777" w:rsidR="001E27A2" w:rsidRDefault="001E27A2" w:rsidP="00714E5C"/>
    <w:p w14:paraId="075B22CC" w14:textId="77777777" w:rsidR="001E27A2" w:rsidRPr="00714E5C" w:rsidRDefault="00714E5C" w:rsidP="00714E5C">
      <w:pPr>
        <w:rPr>
          <w:b/>
          <w:bCs/>
        </w:rPr>
      </w:pPr>
      <w:r>
        <w:rPr>
          <w:b/>
          <w:bCs/>
        </w:rPr>
        <w:t>Skye Triangle</w:t>
      </w:r>
      <w:r w:rsidR="001E27A2" w:rsidRPr="00714E5C">
        <w:rPr>
          <w:b/>
          <w:bCs/>
        </w:rPr>
        <w:t xml:space="preserve"> Resilience Group</w:t>
      </w:r>
    </w:p>
    <w:p w14:paraId="4E529CD0" w14:textId="77777777" w:rsidR="001E27A2" w:rsidRDefault="001E27A2" w:rsidP="00714E5C">
      <w:r>
        <w:t xml:space="preserve">The group comprising of the Minister for Transport, project partners will meet in advance of and throughout the outage periods with community representatives to provide regular updates on the works and will address any issues </w:t>
      </w:r>
      <w:r w:rsidR="00714E5C">
        <w:t xml:space="preserve">that </w:t>
      </w:r>
      <w:r>
        <w:t xml:space="preserve">arise. </w:t>
      </w:r>
    </w:p>
    <w:p w14:paraId="5256B3F3" w14:textId="77777777" w:rsidR="001E27A2" w:rsidRDefault="001E27A2" w:rsidP="00714E5C"/>
    <w:p w14:paraId="634249B1" w14:textId="77777777" w:rsidR="001E27A2" w:rsidRPr="00714E5C" w:rsidRDefault="001E27A2" w:rsidP="00714E5C">
      <w:pPr>
        <w:rPr>
          <w:b/>
          <w:bCs/>
        </w:rPr>
      </w:pPr>
      <w:r w:rsidRPr="00714E5C">
        <w:rPr>
          <w:b/>
          <w:bCs/>
        </w:rPr>
        <w:t>Project Information</w:t>
      </w:r>
    </w:p>
    <w:p w14:paraId="0111F208" w14:textId="77777777" w:rsidR="001E27A2" w:rsidRDefault="001E27A2" w:rsidP="00714E5C">
      <w:r>
        <w:t>This can be found via the project partners webpages:</w:t>
      </w:r>
    </w:p>
    <w:p w14:paraId="287ED182" w14:textId="77777777" w:rsidR="001E27A2" w:rsidRDefault="001E27A2" w:rsidP="00714E5C"/>
    <w:p w14:paraId="24382F56" w14:textId="77777777" w:rsidR="001E27A2" w:rsidRDefault="001E27A2" w:rsidP="00714E5C">
      <w:r>
        <w:t>The Highland Council:</w:t>
      </w:r>
    </w:p>
    <w:p w14:paraId="1A7CC3AF" w14:textId="77777777" w:rsidR="001E27A2" w:rsidRDefault="00953B6F" w:rsidP="00714E5C">
      <w:hyperlink r:id="rId9" w:history="1">
        <w:r w:rsidR="001E27A2">
          <w:rPr>
            <w:rStyle w:val="Hyperlink"/>
          </w:rPr>
          <w:t>https://www.highland.gov.uk/info/1523/transport_and_streets/832/uig_harbour_redevelopment</w:t>
        </w:r>
      </w:hyperlink>
    </w:p>
    <w:p w14:paraId="3F6BCCB4" w14:textId="77777777" w:rsidR="001E27A2" w:rsidRDefault="001E27A2" w:rsidP="00714E5C"/>
    <w:p w14:paraId="2598F976" w14:textId="77777777" w:rsidR="001E27A2" w:rsidRDefault="001E27A2" w:rsidP="00714E5C">
      <w:r>
        <w:t xml:space="preserve">CalMac Ferries Ltd: </w:t>
      </w:r>
    </w:p>
    <w:p w14:paraId="78A6DA69" w14:textId="77777777" w:rsidR="00DD29AC" w:rsidRDefault="00953B6F">
      <w:hyperlink r:id="rId10" w:history="1">
        <w:r w:rsidR="00DD29AC">
          <w:rPr>
            <w:rStyle w:val="Hyperlink"/>
            <w:rFonts w:ascii="Segoe UI" w:eastAsia="Times New Roman" w:hAnsi="Segoe UI" w:cs="Segoe UI"/>
            <w:sz w:val="21"/>
            <w:szCs w:val="21"/>
            <w:shd w:val="clear" w:color="auto" w:fill="FFFFFF"/>
          </w:rPr>
          <w:t>www.calmac.co.uk/service-changes/uig-harbour-closure-customer-update</w:t>
        </w:r>
      </w:hyperlink>
    </w:p>
    <w:p w14:paraId="3415F757" w14:textId="77777777" w:rsidR="001E27A2" w:rsidRDefault="001E27A2" w:rsidP="00714E5C"/>
    <w:p w14:paraId="49BE8E8F" w14:textId="77777777" w:rsidR="001E27A2" w:rsidRDefault="001E27A2" w:rsidP="00714E5C">
      <w:r>
        <w:t>Transport Scotland:</w:t>
      </w:r>
    </w:p>
    <w:p w14:paraId="2E6FE881" w14:textId="77777777" w:rsidR="001E27A2" w:rsidRDefault="00953B6F" w:rsidP="00714E5C">
      <w:hyperlink r:id="rId11" w:anchor="60721" w:history="1">
        <w:r w:rsidR="001E27A2" w:rsidRPr="001E27A2">
          <w:rPr>
            <w:color w:val="0000FF"/>
            <w:u w:val="single"/>
          </w:rPr>
          <w:t>Infrastructure projects | Skye Triangle | Transport Scotland</w:t>
        </w:r>
      </w:hyperlink>
    </w:p>
    <w:p w14:paraId="16376D90" w14:textId="77777777" w:rsidR="001E27A2" w:rsidRDefault="001E27A2" w:rsidP="3E01B6FD">
      <w:pPr>
        <w:ind w:left="720"/>
      </w:pPr>
    </w:p>
    <w:p w14:paraId="6772F8D7" w14:textId="77777777" w:rsidR="005A72DF" w:rsidRPr="007D7B61" w:rsidRDefault="005A72DF" w:rsidP="56583F1A">
      <w:pPr>
        <w:jc w:val="both"/>
      </w:pPr>
    </w:p>
    <w:sectPr w:rsidR="005A72DF" w:rsidRPr="007D7B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8FBBB"/>
    <w:multiLevelType w:val="hybridMultilevel"/>
    <w:tmpl w:val="0066B46E"/>
    <w:lvl w:ilvl="0" w:tplc="52FAD17A">
      <w:start w:val="1"/>
      <w:numFmt w:val="bullet"/>
      <w:lvlText w:val=""/>
      <w:lvlJc w:val="left"/>
      <w:pPr>
        <w:ind w:left="720" w:hanging="360"/>
      </w:pPr>
      <w:rPr>
        <w:rFonts w:ascii="Symbol" w:hAnsi="Symbol" w:hint="default"/>
      </w:rPr>
    </w:lvl>
    <w:lvl w:ilvl="1" w:tplc="C54A1D9E">
      <w:start w:val="1"/>
      <w:numFmt w:val="bullet"/>
      <w:lvlText w:val="o"/>
      <w:lvlJc w:val="left"/>
      <w:pPr>
        <w:ind w:left="1440" w:hanging="360"/>
      </w:pPr>
      <w:rPr>
        <w:rFonts w:ascii="Courier New" w:hAnsi="Courier New" w:hint="default"/>
      </w:rPr>
    </w:lvl>
    <w:lvl w:ilvl="2" w:tplc="B4046ECA">
      <w:start w:val="1"/>
      <w:numFmt w:val="bullet"/>
      <w:lvlText w:val=""/>
      <w:lvlJc w:val="left"/>
      <w:pPr>
        <w:ind w:left="2160" w:hanging="360"/>
      </w:pPr>
      <w:rPr>
        <w:rFonts w:ascii="Wingdings" w:hAnsi="Wingdings" w:hint="default"/>
      </w:rPr>
    </w:lvl>
    <w:lvl w:ilvl="3" w:tplc="C942637E">
      <w:start w:val="1"/>
      <w:numFmt w:val="bullet"/>
      <w:lvlText w:val=""/>
      <w:lvlJc w:val="left"/>
      <w:pPr>
        <w:ind w:left="2880" w:hanging="360"/>
      </w:pPr>
      <w:rPr>
        <w:rFonts w:ascii="Symbol" w:hAnsi="Symbol" w:hint="default"/>
      </w:rPr>
    </w:lvl>
    <w:lvl w:ilvl="4" w:tplc="5342905C">
      <w:start w:val="1"/>
      <w:numFmt w:val="bullet"/>
      <w:lvlText w:val="o"/>
      <w:lvlJc w:val="left"/>
      <w:pPr>
        <w:ind w:left="3600" w:hanging="360"/>
      </w:pPr>
      <w:rPr>
        <w:rFonts w:ascii="Courier New" w:hAnsi="Courier New" w:hint="default"/>
      </w:rPr>
    </w:lvl>
    <w:lvl w:ilvl="5" w:tplc="B4942316">
      <w:start w:val="1"/>
      <w:numFmt w:val="bullet"/>
      <w:lvlText w:val=""/>
      <w:lvlJc w:val="left"/>
      <w:pPr>
        <w:ind w:left="4320" w:hanging="360"/>
      </w:pPr>
      <w:rPr>
        <w:rFonts w:ascii="Wingdings" w:hAnsi="Wingdings" w:hint="default"/>
      </w:rPr>
    </w:lvl>
    <w:lvl w:ilvl="6" w:tplc="6DC0CB16">
      <w:start w:val="1"/>
      <w:numFmt w:val="bullet"/>
      <w:lvlText w:val=""/>
      <w:lvlJc w:val="left"/>
      <w:pPr>
        <w:ind w:left="5040" w:hanging="360"/>
      </w:pPr>
      <w:rPr>
        <w:rFonts w:ascii="Symbol" w:hAnsi="Symbol" w:hint="default"/>
      </w:rPr>
    </w:lvl>
    <w:lvl w:ilvl="7" w:tplc="7F2E92B6">
      <w:start w:val="1"/>
      <w:numFmt w:val="bullet"/>
      <w:lvlText w:val="o"/>
      <w:lvlJc w:val="left"/>
      <w:pPr>
        <w:ind w:left="5760" w:hanging="360"/>
      </w:pPr>
      <w:rPr>
        <w:rFonts w:ascii="Courier New" w:hAnsi="Courier New" w:hint="default"/>
      </w:rPr>
    </w:lvl>
    <w:lvl w:ilvl="8" w:tplc="B3B85238">
      <w:start w:val="1"/>
      <w:numFmt w:val="bullet"/>
      <w:lvlText w:val=""/>
      <w:lvlJc w:val="left"/>
      <w:pPr>
        <w:ind w:left="6480" w:hanging="360"/>
      </w:pPr>
      <w:rPr>
        <w:rFonts w:ascii="Wingdings" w:hAnsi="Wingdings" w:hint="default"/>
      </w:rPr>
    </w:lvl>
  </w:abstractNum>
  <w:abstractNum w:abstractNumId="1" w15:restartNumberingAfterBreak="0">
    <w:nsid w:val="3C9E2D8A"/>
    <w:multiLevelType w:val="hybridMultilevel"/>
    <w:tmpl w:val="6C1A93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D1692F"/>
    <w:multiLevelType w:val="hybridMultilevel"/>
    <w:tmpl w:val="1F9611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EBE"/>
    <w:rsid w:val="0003648D"/>
    <w:rsid w:val="00185497"/>
    <w:rsid w:val="001C65F8"/>
    <w:rsid w:val="001E27A2"/>
    <w:rsid w:val="002211F6"/>
    <w:rsid w:val="00267A39"/>
    <w:rsid w:val="003D0996"/>
    <w:rsid w:val="004252E1"/>
    <w:rsid w:val="00470D5D"/>
    <w:rsid w:val="005A72DF"/>
    <w:rsid w:val="00621EF4"/>
    <w:rsid w:val="0066477E"/>
    <w:rsid w:val="0069362C"/>
    <w:rsid w:val="006D6002"/>
    <w:rsid w:val="006E4299"/>
    <w:rsid w:val="006F1D74"/>
    <w:rsid w:val="00714E5C"/>
    <w:rsid w:val="007A3626"/>
    <w:rsid w:val="007D7B61"/>
    <w:rsid w:val="007E58BB"/>
    <w:rsid w:val="007F33BF"/>
    <w:rsid w:val="00890D5E"/>
    <w:rsid w:val="00953B6F"/>
    <w:rsid w:val="00966068"/>
    <w:rsid w:val="009D2364"/>
    <w:rsid w:val="00A21EBE"/>
    <w:rsid w:val="00A453BF"/>
    <w:rsid w:val="00A74455"/>
    <w:rsid w:val="00A862B5"/>
    <w:rsid w:val="00C26687"/>
    <w:rsid w:val="00C97BA6"/>
    <w:rsid w:val="00CA5CA2"/>
    <w:rsid w:val="00D31049"/>
    <w:rsid w:val="00D32DE3"/>
    <w:rsid w:val="00D434D6"/>
    <w:rsid w:val="00D5763C"/>
    <w:rsid w:val="00D66050"/>
    <w:rsid w:val="00DD29AC"/>
    <w:rsid w:val="00F13281"/>
    <w:rsid w:val="00F91BBB"/>
    <w:rsid w:val="00FA7E74"/>
    <w:rsid w:val="00FB5E8A"/>
    <w:rsid w:val="01012174"/>
    <w:rsid w:val="06F1BED0"/>
    <w:rsid w:val="0873827F"/>
    <w:rsid w:val="12398590"/>
    <w:rsid w:val="1666E81B"/>
    <w:rsid w:val="1C65B169"/>
    <w:rsid w:val="1FD38263"/>
    <w:rsid w:val="21476C48"/>
    <w:rsid w:val="2730AB2F"/>
    <w:rsid w:val="2A2503CE"/>
    <w:rsid w:val="2D23B394"/>
    <w:rsid w:val="2DC0F391"/>
    <w:rsid w:val="2FBAE452"/>
    <w:rsid w:val="341C5EF5"/>
    <w:rsid w:val="376B8E19"/>
    <w:rsid w:val="3B1B1DFD"/>
    <w:rsid w:val="3DA2C3CB"/>
    <w:rsid w:val="3E01B6FD"/>
    <w:rsid w:val="3F3E942C"/>
    <w:rsid w:val="443693BB"/>
    <w:rsid w:val="499D7CF7"/>
    <w:rsid w:val="508A7DBB"/>
    <w:rsid w:val="527B1DE1"/>
    <w:rsid w:val="5502C3AF"/>
    <w:rsid w:val="56583F1A"/>
    <w:rsid w:val="5CB16C5F"/>
    <w:rsid w:val="67FB8565"/>
    <w:rsid w:val="6EC7B745"/>
    <w:rsid w:val="704A5F49"/>
    <w:rsid w:val="71A272B1"/>
    <w:rsid w:val="79F41271"/>
    <w:rsid w:val="7B9E4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CF461"/>
  <w15:chartTrackingRefBased/>
  <w15:docId w15:val="{2E3B4482-DE7F-4942-A072-BB9363E4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B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7B61"/>
    <w:rPr>
      <w:color w:val="0563C1"/>
      <w:u w:val="single"/>
    </w:rPr>
  </w:style>
  <w:style w:type="paragraph" w:styleId="NormalWeb">
    <w:name w:val="Normal (Web)"/>
    <w:basedOn w:val="Normal"/>
    <w:uiPriority w:val="99"/>
    <w:semiHidden/>
    <w:unhideWhenUsed/>
    <w:rsid w:val="0066477E"/>
    <w:pPr>
      <w:spacing w:before="100" w:beforeAutospacing="1" w:after="100" w:afterAutospacing="1"/>
    </w:pPr>
    <w:rPr>
      <w:rFonts w:ascii="Times New Roman" w:eastAsia="Times New Roman" w:hAnsi="Times New Roman" w:cs="Times New Roman"/>
      <w:sz w:val="24"/>
      <w:szCs w:val="24"/>
      <w:lang w:eastAsia="en-GB"/>
    </w:rPr>
  </w:style>
  <w:style w:type="paragraph" w:styleId="Revision">
    <w:name w:val="Revision"/>
    <w:hidden/>
    <w:uiPriority w:val="99"/>
    <w:semiHidden/>
    <w:rsid w:val="007F33BF"/>
    <w:pPr>
      <w:spacing w:after="0" w:line="240" w:lineRule="auto"/>
    </w:pPr>
    <w:rPr>
      <w:rFonts w:ascii="Calibri" w:hAnsi="Calibri" w:cs="Calibri"/>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A453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3BF"/>
    <w:rPr>
      <w:rFonts w:ascii="Segoe UI" w:hAnsi="Segoe UI" w:cs="Segoe UI"/>
      <w:sz w:val="18"/>
      <w:szCs w:val="18"/>
    </w:rPr>
  </w:style>
  <w:style w:type="table" w:styleId="TableGrid">
    <w:name w:val="Table Grid"/>
    <w:basedOn w:val="TableNormal"/>
    <w:uiPriority w:val="39"/>
    <w:rsid w:val="00A74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66050"/>
  </w:style>
  <w:style w:type="character" w:customStyle="1" w:styleId="eop">
    <w:name w:val="eop"/>
    <w:basedOn w:val="DefaultParagraphFont"/>
    <w:rsid w:val="00D66050"/>
  </w:style>
  <w:style w:type="table" w:styleId="ListTable3">
    <w:name w:val="List Table 3"/>
    <w:basedOn w:val="TableNormal"/>
    <w:uiPriority w:val="48"/>
    <w:rsid w:val="00D6605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paragraph">
    <w:name w:val="paragraph"/>
    <w:basedOn w:val="Normal"/>
    <w:rsid w:val="009D236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9D2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576">
      <w:bodyDiv w:val="1"/>
      <w:marLeft w:val="0"/>
      <w:marRight w:val="0"/>
      <w:marTop w:val="0"/>
      <w:marBottom w:val="0"/>
      <w:divBdr>
        <w:top w:val="none" w:sz="0" w:space="0" w:color="auto"/>
        <w:left w:val="none" w:sz="0" w:space="0" w:color="auto"/>
        <w:bottom w:val="none" w:sz="0" w:space="0" w:color="auto"/>
        <w:right w:val="none" w:sz="0" w:space="0" w:color="auto"/>
      </w:divBdr>
    </w:div>
    <w:div w:id="224071367">
      <w:bodyDiv w:val="1"/>
      <w:marLeft w:val="0"/>
      <w:marRight w:val="0"/>
      <w:marTop w:val="0"/>
      <w:marBottom w:val="0"/>
      <w:divBdr>
        <w:top w:val="none" w:sz="0" w:space="0" w:color="auto"/>
        <w:left w:val="none" w:sz="0" w:space="0" w:color="auto"/>
        <w:bottom w:val="none" w:sz="0" w:space="0" w:color="auto"/>
        <w:right w:val="none" w:sz="0" w:space="0" w:color="auto"/>
      </w:divBdr>
      <w:divsChild>
        <w:div w:id="1582985442">
          <w:marLeft w:val="0"/>
          <w:marRight w:val="0"/>
          <w:marTop w:val="0"/>
          <w:marBottom w:val="0"/>
          <w:divBdr>
            <w:top w:val="none" w:sz="0" w:space="0" w:color="auto"/>
            <w:left w:val="none" w:sz="0" w:space="0" w:color="auto"/>
            <w:bottom w:val="none" w:sz="0" w:space="0" w:color="auto"/>
            <w:right w:val="none" w:sz="0" w:space="0" w:color="auto"/>
          </w:divBdr>
        </w:div>
        <w:div w:id="852301666">
          <w:marLeft w:val="0"/>
          <w:marRight w:val="0"/>
          <w:marTop w:val="0"/>
          <w:marBottom w:val="0"/>
          <w:divBdr>
            <w:top w:val="none" w:sz="0" w:space="0" w:color="auto"/>
            <w:left w:val="none" w:sz="0" w:space="0" w:color="auto"/>
            <w:bottom w:val="none" w:sz="0" w:space="0" w:color="auto"/>
            <w:right w:val="none" w:sz="0" w:space="0" w:color="auto"/>
          </w:divBdr>
        </w:div>
      </w:divsChild>
    </w:div>
    <w:div w:id="326598202">
      <w:bodyDiv w:val="1"/>
      <w:marLeft w:val="0"/>
      <w:marRight w:val="0"/>
      <w:marTop w:val="0"/>
      <w:marBottom w:val="0"/>
      <w:divBdr>
        <w:top w:val="none" w:sz="0" w:space="0" w:color="auto"/>
        <w:left w:val="none" w:sz="0" w:space="0" w:color="auto"/>
        <w:bottom w:val="none" w:sz="0" w:space="0" w:color="auto"/>
        <w:right w:val="none" w:sz="0" w:space="0" w:color="auto"/>
      </w:divBdr>
    </w:div>
    <w:div w:id="476384530">
      <w:bodyDiv w:val="1"/>
      <w:marLeft w:val="0"/>
      <w:marRight w:val="0"/>
      <w:marTop w:val="0"/>
      <w:marBottom w:val="0"/>
      <w:divBdr>
        <w:top w:val="none" w:sz="0" w:space="0" w:color="auto"/>
        <w:left w:val="none" w:sz="0" w:space="0" w:color="auto"/>
        <w:bottom w:val="none" w:sz="0" w:space="0" w:color="auto"/>
        <w:right w:val="none" w:sz="0" w:space="0" w:color="auto"/>
      </w:divBdr>
      <w:divsChild>
        <w:div w:id="950284737">
          <w:marLeft w:val="0"/>
          <w:marRight w:val="0"/>
          <w:marTop w:val="0"/>
          <w:marBottom w:val="0"/>
          <w:divBdr>
            <w:top w:val="none" w:sz="0" w:space="0" w:color="auto"/>
            <w:left w:val="none" w:sz="0" w:space="0" w:color="auto"/>
            <w:bottom w:val="none" w:sz="0" w:space="0" w:color="auto"/>
            <w:right w:val="none" w:sz="0" w:space="0" w:color="auto"/>
          </w:divBdr>
          <w:divsChild>
            <w:div w:id="5034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1828">
      <w:bodyDiv w:val="1"/>
      <w:marLeft w:val="0"/>
      <w:marRight w:val="0"/>
      <w:marTop w:val="0"/>
      <w:marBottom w:val="0"/>
      <w:divBdr>
        <w:top w:val="none" w:sz="0" w:space="0" w:color="auto"/>
        <w:left w:val="none" w:sz="0" w:space="0" w:color="auto"/>
        <w:bottom w:val="none" w:sz="0" w:space="0" w:color="auto"/>
        <w:right w:val="none" w:sz="0" w:space="0" w:color="auto"/>
      </w:divBdr>
    </w:div>
    <w:div w:id="1993295783">
      <w:bodyDiv w:val="1"/>
      <w:marLeft w:val="0"/>
      <w:marRight w:val="0"/>
      <w:marTop w:val="0"/>
      <w:marBottom w:val="0"/>
      <w:divBdr>
        <w:top w:val="none" w:sz="0" w:space="0" w:color="auto"/>
        <w:left w:val="none" w:sz="0" w:space="0" w:color="auto"/>
        <w:bottom w:val="none" w:sz="0" w:space="0" w:color="auto"/>
        <w:right w:val="none" w:sz="0" w:space="0" w:color="auto"/>
      </w:divBdr>
      <w:divsChild>
        <w:div w:id="782847465">
          <w:marLeft w:val="0"/>
          <w:marRight w:val="0"/>
          <w:marTop w:val="0"/>
          <w:marBottom w:val="0"/>
          <w:divBdr>
            <w:top w:val="none" w:sz="0" w:space="0" w:color="auto"/>
            <w:left w:val="none" w:sz="0" w:space="0" w:color="auto"/>
            <w:bottom w:val="none" w:sz="0" w:space="0" w:color="auto"/>
            <w:right w:val="none" w:sz="0" w:space="0" w:color="auto"/>
          </w:divBdr>
          <w:divsChild>
            <w:div w:id="1866867475">
              <w:marLeft w:val="0"/>
              <w:marRight w:val="0"/>
              <w:marTop w:val="0"/>
              <w:marBottom w:val="0"/>
              <w:divBdr>
                <w:top w:val="none" w:sz="0" w:space="0" w:color="auto"/>
                <w:left w:val="none" w:sz="0" w:space="0" w:color="auto"/>
                <w:bottom w:val="none" w:sz="0" w:space="0" w:color="auto"/>
                <w:right w:val="none" w:sz="0" w:space="0" w:color="auto"/>
              </w:divBdr>
            </w:div>
          </w:divsChild>
        </w:div>
        <w:div w:id="416948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ansport.gov.scot/public-transport/ferries/infrastructure-projects/" TargetMode="External"/><Relationship Id="rId5" Type="http://schemas.openxmlformats.org/officeDocument/2006/relationships/numbering" Target="numbering.xml"/><Relationship Id="rId10" Type="http://schemas.openxmlformats.org/officeDocument/2006/relationships/hyperlink" Target="http://www.calmac.co.uk/service-changes/uig-harbour-closure-customer-update" TargetMode="External"/><Relationship Id="rId4" Type="http://schemas.openxmlformats.org/officeDocument/2006/relationships/customXml" Target="../customXml/item4.xml"/><Relationship Id="rId9" Type="http://schemas.openxmlformats.org/officeDocument/2006/relationships/hyperlink" Target="https://www.highland.gov.uk/info/1523/transport_and_streets/832/uig_harbour_redevelopment" TargetMode="Externa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4F260A8BA56D48A1164DD53053C846" ma:contentTypeVersion="16" ma:contentTypeDescription="Create a new document." ma:contentTypeScope="" ma:versionID="ba748b45f70fc3b731781f96a6e031da">
  <xsd:schema xmlns:xsd="http://www.w3.org/2001/XMLSchema" xmlns:xs="http://www.w3.org/2001/XMLSchema" xmlns:p="http://schemas.microsoft.com/office/2006/metadata/properties" xmlns:ns2="b080b341-f5cd-4c27-9d9b-e0d8a2a425e9" xmlns:ns3="5a7c4750-2ba8-41a5-bd96-3208a11be29b" targetNamespace="http://schemas.microsoft.com/office/2006/metadata/properties" ma:root="true" ma:fieldsID="feb55d5274f701a125b5cb88c9c860d1" ns2:_="" ns3:_="">
    <xsd:import namespace="b080b341-f5cd-4c27-9d9b-e0d8a2a425e9"/>
    <xsd:import namespace="5a7c4750-2ba8-41a5-bd96-3208a11be2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0b341-f5cd-4c27-9d9b-e0d8a2a42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aba1a3-c849-4fca-ab7c-1ab2a023d6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7c4750-2ba8-41a5-bd96-3208a11be2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c64b9a-92f7-4ecd-b8c4-39be917a2b21}" ma:internalName="TaxCatchAll" ma:showField="CatchAllData" ma:web="5a7c4750-2ba8-41a5-bd96-3208a11be2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53D26341A57B383EE0540010E0463CCA" version="1.0.0">
  <systemFields>
    <field name="Objective-Id">
      <value order="0">A40646742</value>
    </field>
    <field name="Objective-Title">
      <value order="0">Skye Triangle - Uig - Service Continuity Plans - Outage 2022/23 - Ministerial Meeting - 6 September 2022 - Action - Project Outage Statement</value>
    </field>
    <field name="Objective-Description">
      <value order="0"/>
    </field>
    <field name="Objective-CreationStamp">
      <value order="0">2022-09-16T09:45:53Z</value>
    </field>
    <field name="Objective-IsApproved">
      <value order="0">false</value>
    </field>
    <field name="Objective-IsPublished">
      <value order="0">true</value>
    </field>
    <field name="Objective-DatePublished">
      <value order="0">2022-09-16T11:31:19Z</value>
    </field>
    <field name="Objective-ModificationStamp">
      <value order="0">2022-09-16T11:31:19Z</value>
    </field>
    <field name="Objective-Owner">
      <value order="0">Connelly, Caroline C (U418622)</value>
    </field>
    <field name="Objective-Path">
      <value order="0">Objective Global Folder:SG File Plan:Business and industry:Transport:Ports and maritime transport:Paying grants and subsidies: Ports and maritime transport:Maritime Transport: Infrastructure Projects: Skye Triangle: 2019-2024</value>
    </field>
    <field name="Objective-Parent">
      <value order="0">Maritime Transport: Infrastructure Projects: Skye Triangle: 2019-2024</value>
    </field>
    <field name="Objective-State">
      <value order="0">Published</value>
    </field>
    <field name="Objective-VersionId">
      <value order="0">vA60082504</value>
    </field>
    <field name="Objective-Version">
      <value order="0">3.0</value>
    </field>
    <field name="Objective-VersionNumber">
      <value order="0">3</value>
    </field>
    <field name="Objective-VersionComment">
      <value order="0">cc</value>
    </field>
    <field name="Objective-FileNumber">
      <value order="0">PROJ/34613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TaxCatchAll xmlns="5a7c4750-2ba8-41a5-bd96-3208a11be29b" xsi:nil="true"/>
    <lcf76f155ced4ddcb4097134ff3c332f xmlns="b080b341-f5cd-4c27-9d9b-e0d8a2a425e9">
      <Terms xmlns="http://schemas.microsoft.com/office/infopath/2007/PartnerControls"/>
    </lcf76f155ced4ddcb4097134ff3c332f>
    <SharedWithUsers xmlns="5a7c4750-2ba8-41a5-bd96-3208a11be29b">
      <UserInfo>
        <DisplayName>Andrew Clark</DisplayName>
        <AccountId>120</AccountId>
        <AccountType/>
      </UserInfo>
      <UserInfo>
        <DisplayName>Euan Beynon</DisplayName>
        <AccountId>26</AccountId>
        <AccountType/>
      </UserInfo>
      <UserInfo>
        <DisplayName>Fiona Borland</DisplayName>
        <AccountId>208</AccountId>
        <AccountType/>
      </UserInfo>
      <UserInfo>
        <DisplayName>Lauren McEwan</DisplayName>
        <AccountId>21</AccountId>
        <AccountType/>
      </UserInfo>
    </SharedWithUsers>
    <_Flow_SignoffStatus xmlns="b080b341-f5cd-4c27-9d9b-e0d8a2a425e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3515E5-41F7-4EBB-BCA5-9AC3DD324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0b341-f5cd-4c27-9d9b-e0d8a2a425e9"/>
    <ds:schemaRef ds:uri="5a7c4750-2ba8-41a5-bd96-3208a11be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1E0E1921-FAAF-46DA-91E7-6CDD2D5C1451}">
  <ds:schemaRefs>
    <ds:schemaRef ds:uri="http://schemas.microsoft.com/office/2006/metadata/properties"/>
    <ds:schemaRef ds:uri="http://schemas.microsoft.com/office/infopath/2007/PartnerControls"/>
    <ds:schemaRef ds:uri="5a7c4750-2ba8-41a5-bd96-3208a11be29b"/>
    <ds:schemaRef ds:uri="b080b341-f5cd-4c27-9d9b-e0d8a2a425e9"/>
  </ds:schemaRefs>
</ds:datastoreItem>
</file>

<file path=customXml/itemProps4.xml><?xml version="1.0" encoding="utf-8"?>
<ds:datastoreItem xmlns:ds="http://schemas.openxmlformats.org/officeDocument/2006/customXml" ds:itemID="{ED10B356-3D41-4C75-AF78-590BBBFE12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Borland</dc:creator>
  <cp:keywords/>
  <dc:description/>
  <cp:lastModifiedBy>Darrell Broom</cp:lastModifiedBy>
  <cp:revision>2</cp:revision>
  <dcterms:created xsi:type="dcterms:W3CDTF">2022-09-23T12:20:00Z</dcterms:created>
  <dcterms:modified xsi:type="dcterms:W3CDTF">2022-09-23T12:20:00Z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0x010100864F260A8BA56D48A1164DD53053C846</vt:lpwstr>
  </property>
  <property fmtid="{D5CDD505-2E9C-101B-9397-08002B2CF9AE}" pid="3" name="MediaServiceImageTags">
    <vt:lpwstr/>
  </property>
  <property fmtid="{D5CDD505-2E9C-101B-9397-08002B2CF9AE}" pid="4" name="Objective-Id">
    <vt:lpwstr>A40646742</vt:lpwstr>
  </property>
  <property fmtid="{D5CDD505-2E9C-101B-9397-08002B2CF9AE}" pid="5" name="Objective-Title">
    <vt:lpwstr>Skye Triangle - Uig - Service Continuity Plans - Outage 2022/23 - Ministerial Meeting - 6 September 2022 - Action - Project Outage Statement</vt:lpwstr>
  </property>
  <property fmtid="{D5CDD505-2E9C-101B-9397-08002B2CF9AE}" pid="6" name="Objective-Description">
    <vt:lpwstr/>
  </property>
  <property fmtid="{D5CDD505-2E9C-101B-9397-08002B2CF9AE}" pid="7" name="Objective-CreationStamp">
    <vt:filetime>2022-09-16T09:45:53Z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2022-09-16T11:31:19Z</vt:filetime>
  </property>
  <property fmtid="{D5CDD505-2E9C-101B-9397-08002B2CF9AE}" pid="11" name="Objective-ModificationStamp">
    <vt:filetime>2022-09-16T11:31:19Z</vt:filetime>
  </property>
  <property fmtid="{D5CDD505-2E9C-101B-9397-08002B2CF9AE}" pid="12" name="Objective-Owner">
    <vt:lpwstr>Connelly, Caroline C (U418622)</vt:lpwstr>
  </property>
  <property fmtid="{D5CDD505-2E9C-101B-9397-08002B2CF9AE}" pid="13" name="Objective-Path">
    <vt:lpwstr>Objective Global Folder:SG File Plan:Business and industry:Transport:Ports and maritime transport:Paying grants and subsidies: Ports and maritime transport:Maritime Transport: Infrastructure Projects: Skye Triangle: 2019-2024</vt:lpwstr>
  </property>
  <property fmtid="{D5CDD505-2E9C-101B-9397-08002B2CF9AE}" pid="14" name="Objective-Parent">
    <vt:lpwstr>Maritime Transport: Infrastructure Projects: Skye Triangle: 2019-2024</vt:lpwstr>
  </property>
  <property fmtid="{D5CDD505-2E9C-101B-9397-08002B2CF9AE}" pid="15" name="Objective-State">
    <vt:lpwstr>Published</vt:lpwstr>
  </property>
  <property fmtid="{D5CDD505-2E9C-101B-9397-08002B2CF9AE}" pid="16" name="Objective-VersionId">
    <vt:lpwstr>vA60082504</vt:lpwstr>
  </property>
  <property fmtid="{D5CDD505-2E9C-101B-9397-08002B2CF9AE}" pid="17" name="Objective-Version">
    <vt:lpwstr>3.0</vt:lpwstr>
  </property>
  <property fmtid="{D5CDD505-2E9C-101B-9397-08002B2CF9AE}" pid="18" name="Objective-VersionNumber">
    <vt:r8>3</vt:r8>
  </property>
  <property fmtid="{D5CDD505-2E9C-101B-9397-08002B2CF9AE}" pid="19" name="Objective-VersionComment">
    <vt:lpwstr>cc</vt:lpwstr>
  </property>
  <property fmtid="{D5CDD505-2E9C-101B-9397-08002B2CF9AE}" pid="20" name="Objective-FileNumber">
    <vt:lpwstr>PROJ/34613</vt:lpwstr>
  </property>
  <property fmtid="{D5CDD505-2E9C-101B-9397-08002B2CF9AE}" pid="21" name="Objective-Classification">
    <vt:lpwstr>OFFICIAL</vt:lpwstr>
  </property>
  <property fmtid="{D5CDD505-2E9C-101B-9397-08002B2CF9AE}" pid="22" name="Objective-Caveats">
    <vt:lpwstr>Caveat for access to SG Fileplan</vt:lpwstr>
  </property>
  <property fmtid="{D5CDD505-2E9C-101B-9397-08002B2CF9AE}" pid="23" name="Objective-Date of Original">
    <vt:lpwstr/>
  </property>
  <property fmtid="{D5CDD505-2E9C-101B-9397-08002B2CF9AE}" pid="24" name="Objective-Date Received">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nnect Creator">
    <vt:lpwstr/>
  </property>
  <property fmtid="{D5CDD505-2E9C-101B-9397-08002B2CF9AE}" pid="28" name="Objective-Required Redaction">
    <vt:lpwstr/>
  </property>
</Properties>
</file>