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EE" w:rsidRDefault="000150EE" w:rsidP="000150EE">
      <w:pPr>
        <w:jc w:val="right"/>
        <w:rPr>
          <w:rFonts w:cs="Arial"/>
          <w:b/>
          <w:szCs w:val="24"/>
        </w:rPr>
      </w:pPr>
      <w:proofErr w:type="gramStart"/>
      <w:r>
        <w:rPr>
          <w:rFonts w:cs="Arial"/>
          <w:b/>
          <w:szCs w:val="24"/>
        </w:rPr>
        <w:t>Agenda Item 2.</w:t>
      </w:r>
      <w:proofErr w:type="gramEnd"/>
    </w:p>
    <w:p w:rsidR="000150EE" w:rsidRDefault="000150EE" w:rsidP="00985231">
      <w:pPr>
        <w:jc w:val="center"/>
        <w:rPr>
          <w:rFonts w:cs="Arial"/>
          <w:b/>
          <w:szCs w:val="24"/>
        </w:rPr>
      </w:pPr>
    </w:p>
    <w:p w:rsidR="00985231" w:rsidRPr="00985231" w:rsidRDefault="00985231" w:rsidP="00985231">
      <w:pPr>
        <w:jc w:val="center"/>
        <w:rPr>
          <w:rFonts w:cs="Arial"/>
          <w:b/>
          <w:szCs w:val="24"/>
        </w:rPr>
      </w:pPr>
      <w:r>
        <w:rPr>
          <w:rFonts w:cs="Arial"/>
          <w:b/>
          <w:szCs w:val="24"/>
        </w:rPr>
        <w:t>Highland Community Planning Partnership</w:t>
      </w:r>
    </w:p>
    <w:p w:rsidR="00985231" w:rsidRPr="00985231" w:rsidRDefault="00985231" w:rsidP="00985231">
      <w:pPr>
        <w:jc w:val="center"/>
      </w:pPr>
    </w:p>
    <w:p w:rsidR="00985231" w:rsidRDefault="00985231" w:rsidP="00985231">
      <w:pPr>
        <w:jc w:val="center"/>
        <w:rPr>
          <w:b/>
        </w:rPr>
      </w:pPr>
      <w:r>
        <w:rPr>
          <w:b/>
        </w:rPr>
        <w:t>Chief Officers’ Group</w:t>
      </w:r>
    </w:p>
    <w:p w:rsidR="00DC7100" w:rsidRDefault="00DC7100" w:rsidP="00985231">
      <w:pPr>
        <w:jc w:val="center"/>
        <w:rPr>
          <w:b/>
        </w:rPr>
      </w:pPr>
    </w:p>
    <w:p w:rsidR="00DC7100" w:rsidRPr="00DC7100" w:rsidRDefault="004B6B04" w:rsidP="00DC7100">
      <w:pPr>
        <w:contextualSpacing/>
        <w:jc w:val="both"/>
        <w:rPr>
          <w:rFonts w:cs="Arial"/>
          <w:szCs w:val="24"/>
        </w:rPr>
      </w:pPr>
      <w:r>
        <w:rPr>
          <w:rFonts w:cs="Arial"/>
          <w:szCs w:val="24"/>
        </w:rPr>
        <w:t>Note</w:t>
      </w:r>
      <w:r w:rsidR="00DC7100" w:rsidRPr="00DC7100">
        <w:rPr>
          <w:rFonts w:cs="Arial"/>
          <w:szCs w:val="24"/>
        </w:rPr>
        <w:t xml:space="preserve"> of Meeting of the Chief Officers’ Group held in</w:t>
      </w:r>
      <w:r w:rsidR="00EF3881">
        <w:rPr>
          <w:rFonts w:cs="Arial"/>
          <w:szCs w:val="24"/>
        </w:rPr>
        <w:t xml:space="preserve"> the</w:t>
      </w:r>
      <w:r w:rsidR="00DC7100" w:rsidRPr="00DC7100">
        <w:rPr>
          <w:rFonts w:cs="Arial"/>
          <w:szCs w:val="24"/>
        </w:rPr>
        <w:t xml:space="preserve"> </w:t>
      </w:r>
      <w:r w:rsidR="00EF3881">
        <w:rPr>
          <w:rFonts w:cs="Arial"/>
          <w:szCs w:val="24"/>
        </w:rPr>
        <w:t xml:space="preserve">Small Hall, Smithton Church, Murray Road, Smithton, </w:t>
      </w:r>
      <w:proofErr w:type="gramStart"/>
      <w:r w:rsidR="00EF3881">
        <w:rPr>
          <w:rFonts w:cs="Arial"/>
          <w:szCs w:val="24"/>
        </w:rPr>
        <w:t>Inverness</w:t>
      </w:r>
      <w:proofErr w:type="gramEnd"/>
      <w:r w:rsidR="00DC7100" w:rsidRPr="00DC7100">
        <w:rPr>
          <w:rFonts w:cs="Arial"/>
          <w:szCs w:val="24"/>
        </w:rPr>
        <w:t xml:space="preserve"> on </w:t>
      </w:r>
      <w:r w:rsidR="00EF3881">
        <w:rPr>
          <w:rFonts w:cs="Arial"/>
          <w:szCs w:val="24"/>
        </w:rPr>
        <w:t>Friday 11 November 2016</w:t>
      </w:r>
      <w:r w:rsidR="00DC7100" w:rsidRPr="00DC7100">
        <w:rPr>
          <w:rFonts w:cs="Arial"/>
          <w:szCs w:val="24"/>
        </w:rPr>
        <w:t xml:space="preserve"> at</w:t>
      </w:r>
      <w:r w:rsidR="00584FFB">
        <w:rPr>
          <w:rFonts w:cs="Arial"/>
          <w:szCs w:val="24"/>
        </w:rPr>
        <w:t xml:space="preserve"> 3.30 pm.</w:t>
      </w:r>
    </w:p>
    <w:p w:rsidR="00985231" w:rsidRPr="00985231" w:rsidRDefault="00985231" w:rsidP="00DC7100">
      <w:pPr>
        <w:tabs>
          <w:tab w:val="left" w:pos="6663"/>
        </w:tabs>
        <w:rPr>
          <w:lang w:val="en-US"/>
        </w:rPr>
      </w:pPr>
      <w:r>
        <w:ta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3"/>
        <w:gridCol w:w="5231"/>
      </w:tblGrid>
      <w:tr w:rsidR="00DC7100" w:rsidRPr="00985231" w:rsidTr="009545C6">
        <w:trPr>
          <w:jc w:val="center"/>
        </w:trPr>
        <w:tc>
          <w:tcPr>
            <w:tcW w:w="2346" w:type="pct"/>
            <w:tcBorders>
              <w:top w:val="nil"/>
              <w:left w:val="nil"/>
              <w:bottom w:val="nil"/>
              <w:right w:val="nil"/>
            </w:tcBorders>
          </w:tcPr>
          <w:p w:rsidR="00DC7100" w:rsidRPr="00985231" w:rsidRDefault="00DC7100" w:rsidP="00DC7100">
            <w:pPr>
              <w:jc w:val="both"/>
              <w:rPr>
                <w:rFonts w:cs="Arial"/>
                <w:b/>
                <w:szCs w:val="24"/>
              </w:rPr>
            </w:pPr>
            <w:r>
              <w:rPr>
                <w:rFonts w:cs="Arial"/>
                <w:b/>
                <w:szCs w:val="24"/>
              </w:rPr>
              <w:t>Present:</w:t>
            </w:r>
          </w:p>
        </w:tc>
        <w:tc>
          <w:tcPr>
            <w:tcW w:w="2654" w:type="pct"/>
            <w:tcBorders>
              <w:top w:val="nil"/>
              <w:left w:val="nil"/>
              <w:bottom w:val="nil"/>
              <w:right w:val="nil"/>
            </w:tcBorders>
          </w:tcPr>
          <w:p w:rsidR="00DC7100" w:rsidRPr="00985231" w:rsidRDefault="00DC7100" w:rsidP="00985231">
            <w:pPr>
              <w:ind w:left="390" w:hanging="116"/>
              <w:jc w:val="both"/>
              <w:rPr>
                <w:rFonts w:cs="Arial"/>
                <w:b/>
                <w:szCs w:val="24"/>
              </w:rPr>
            </w:pPr>
          </w:p>
        </w:tc>
      </w:tr>
      <w:tr w:rsidR="00DC7100" w:rsidRPr="00985231" w:rsidTr="009545C6">
        <w:trPr>
          <w:jc w:val="center"/>
        </w:trPr>
        <w:tc>
          <w:tcPr>
            <w:tcW w:w="2346" w:type="pct"/>
            <w:tcBorders>
              <w:top w:val="nil"/>
              <w:left w:val="nil"/>
              <w:bottom w:val="nil"/>
              <w:right w:val="nil"/>
            </w:tcBorders>
          </w:tcPr>
          <w:p w:rsidR="00DC7100" w:rsidRPr="00985231" w:rsidRDefault="00DC7100" w:rsidP="00985231">
            <w:pPr>
              <w:ind w:left="258" w:firstLine="132"/>
              <w:jc w:val="both"/>
              <w:rPr>
                <w:rFonts w:cs="Arial"/>
                <w:b/>
                <w:szCs w:val="24"/>
              </w:rPr>
            </w:pPr>
          </w:p>
        </w:tc>
        <w:tc>
          <w:tcPr>
            <w:tcW w:w="2654" w:type="pct"/>
            <w:tcBorders>
              <w:top w:val="nil"/>
              <w:left w:val="nil"/>
              <w:bottom w:val="nil"/>
              <w:right w:val="nil"/>
            </w:tcBorders>
          </w:tcPr>
          <w:p w:rsidR="00DC7100" w:rsidRPr="00985231" w:rsidRDefault="00DC7100" w:rsidP="00985231">
            <w:pPr>
              <w:ind w:left="390" w:hanging="116"/>
              <w:jc w:val="both"/>
              <w:rPr>
                <w:rFonts w:cs="Arial"/>
                <w:b/>
                <w:szCs w:val="24"/>
              </w:rPr>
            </w:pPr>
          </w:p>
        </w:tc>
      </w:tr>
      <w:tr w:rsidR="00985231" w:rsidRPr="00985231" w:rsidTr="009545C6">
        <w:trPr>
          <w:jc w:val="center"/>
        </w:trPr>
        <w:tc>
          <w:tcPr>
            <w:tcW w:w="2346" w:type="pct"/>
            <w:tcBorders>
              <w:top w:val="nil"/>
              <w:left w:val="nil"/>
              <w:bottom w:val="nil"/>
              <w:right w:val="nil"/>
            </w:tcBorders>
          </w:tcPr>
          <w:p w:rsidR="00836CA2" w:rsidRDefault="00836CA2" w:rsidP="00F964F9">
            <w:pPr>
              <w:ind w:left="13" w:hanging="13"/>
              <w:rPr>
                <w:rFonts w:cs="Arial"/>
                <w:b/>
                <w:szCs w:val="24"/>
              </w:rPr>
            </w:pPr>
            <w:r>
              <w:rPr>
                <w:rFonts w:cs="Arial"/>
                <w:b/>
                <w:szCs w:val="24"/>
              </w:rPr>
              <w:t>Representing the Cairngo</w:t>
            </w:r>
            <w:r w:rsidR="00B357A7">
              <w:rPr>
                <w:rFonts w:cs="Arial"/>
                <w:b/>
                <w:szCs w:val="24"/>
              </w:rPr>
              <w:t>rms National Park Authority (CNP</w:t>
            </w:r>
            <w:r>
              <w:rPr>
                <w:rFonts w:cs="Arial"/>
                <w:b/>
                <w:szCs w:val="24"/>
              </w:rPr>
              <w:t>A):</w:t>
            </w:r>
          </w:p>
          <w:p w:rsidR="00836CA2" w:rsidRPr="00220CE0" w:rsidRDefault="00584FFB" w:rsidP="00F964F9">
            <w:pPr>
              <w:ind w:left="13" w:hanging="13"/>
              <w:rPr>
                <w:rFonts w:cs="Arial"/>
                <w:szCs w:val="24"/>
              </w:rPr>
            </w:pPr>
            <w:r>
              <w:rPr>
                <w:rFonts w:cs="Arial"/>
                <w:szCs w:val="24"/>
              </w:rPr>
              <w:t>Mr M Ferguson</w:t>
            </w:r>
          </w:p>
          <w:p w:rsidR="00836CA2" w:rsidRDefault="00836CA2" w:rsidP="00F964F9">
            <w:pPr>
              <w:rPr>
                <w:rFonts w:cs="Arial"/>
                <w:b/>
                <w:szCs w:val="24"/>
              </w:rPr>
            </w:pPr>
          </w:p>
          <w:p w:rsidR="00836CA2" w:rsidRPr="00985231" w:rsidRDefault="00836CA2" w:rsidP="00F964F9">
            <w:pPr>
              <w:rPr>
                <w:rFonts w:cs="Arial"/>
                <w:b/>
                <w:szCs w:val="24"/>
              </w:rPr>
            </w:pPr>
            <w:r w:rsidRPr="00985231">
              <w:rPr>
                <w:rFonts w:cs="Arial"/>
                <w:b/>
                <w:szCs w:val="24"/>
              </w:rPr>
              <w:t>Re</w:t>
            </w:r>
            <w:r>
              <w:rPr>
                <w:rFonts w:cs="Arial"/>
                <w:b/>
                <w:szCs w:val="24"/>
              </w:rPr>
              <w:t>presenting the Highland Council (HC):</w:t>
            </w:r>
          </w:p>
          <w:p w:rsidR="00836CA2" w:rsidRPr="00985231" w:rsidRDefault="00836CA2" w:rsidP="00F964F9">
            <w:pPr>
              <w:rPr>
                <w:rFonts w:cs="Arial"/>
                <w:szCs w:val="24"/>
              </w:rPr>
            </w:pPr>
            <w:r w:rsidRPr="00985231">
              <w:rPr>
                <w:rFonts w:cs="Arial"/>
                <w:szCs w:val="24"/>
              </w:rPr>
              <w:t>Ms M Morris</w:t>
            </w:r>
          </w:p>
          <w:p w:rsidR="00836CA2" w:rsidRPr="00985231" w:rsidRDefault="00836CA2" w:rsidP="00F964F9">
            <w:pPr>
              <w:rPr>
                <w:rFonts w:cs="Arial"/>
                <w:szCs w:val="24"/>
              </w:rPr>
            </w:pPr>
            <w:r w:rsidRPr="00985231">
              <w:rPr>
                <w:rFonts w:cs="Arial"/>
                <w:szCs w:val="24"/>
              </w:rPr>
              <w:t>Mr B Alexander</w:t>
            </w:r>
          </w:p>
          <w:p w:rsidR="00836CA2" w:rsidRPr="00985231" w:rsidRDefault="00542C3C" w:rsidP="00F964F9">
            <w:pPr>
              <w:rPr>
                <w:rFonts w:cs="Arial"/>
                <w:szCs w:val="24"/>
              </w:rPr>
            </w:pPr>
            <w:r>
              <w:rPr>
                <w:rFonts w:cs="Arial"/>
                <w:szCs w:val="24"/>
              </w:rPr>
              <w:t>Ms A Clark</w:t>
            </w:r>
          </w:p>
          <w:p w:rsidR="00836CA2" w:rsidRPr="00985231" w:rsidRDefault="00836CA2" w:rsidP="00F964F9">
            <w:pPr>
              <w:rPr>
                <w:rFonts w:cs="Arial"/>
                <w:szCs w:val="24"/>
              </w:rPr>
            </w:pPr>
          </w:p>
          <w:p w:rsidR="00836CA2" w:rsidRPr="00985231" w:rsidRDefault="00836CA2" w:rsidP="00F964F9">
            <w:pPr>
              <w:rPr>
                <w:rFonts w:cs="Arial"/>
                <w:b/>
                <w:szCs w:val="24"/>
              </w:rPr>
            </w:pPr>
            <w:r w:rsidRPr="00985231">
              <w:rPr>
                <w:rFonts w:cs="Arial"/>
                <w:b/>
                <w:szCs w:val="24"/>
              </w:rPr>
              <w:t>Representing Highlands and Islands Enterprise</w:t>
            </w:r>
            <w:r>
              <w:rPr>
                <w:rFonts w:cs="Arial"/>
                <w:b/>
                <w:szCs w:val="24"/>
              </w:rPr>
              <w:t xml:space="preserve"> (HIE)</w:t>
            </w:r>
            <w:r w:rsidRPr="00985231">
              <w:rPr>
                <w:rFonts w:cs="Arial"/>
                <w:b/>
                <w:szCs w:val="24"/>
              </w:rPr>
              <w:t>:</w:t>
            </w:r>
          </w:p>
          <w:p w:rsidR="00242EF1" w:rsidRPr="00985231" w:rsidRDefault="00542C3C" w:rsidP="00F964F9">
            <w:pPr>
              <w:rPr>
                <w:rFonts w:cs="Arial"/>
                <w:szCs w:val="24"/>
              </w:rPr>
            </w:pPr>
            <w:r>
              <w:rPr>
                <w:rFonts w:cs="Arial"/>
                <w:szCs w:val="24"/>
              </w:rPr>
              <w:t>Mr J Gibbs</w:t>
            </w:r>
          </w:p>
          <w:p w:rsidR="00836CA2" w:rsidRPr="00985231" w:rsidRDefault="00836CA2" w:rsidP="00F964F9">
            <w:pPr>
              <w:ind w:left="390"/>
              <w:rPr>
                <w:rFonts w:cs="Arial"/>
                <w:b/>
                <w:szCs w:val="24"/>
              </w:rPr>
            </w:pPr>
          </w:p>
          <w:p w:rsidR="00836CA2" w:rsidRPr="00985231" w:rsidRDefault="00836CA2" w:rsidP="00F964F9">
            <w:pPr>
              <w:rPr>
                <w:rFonts w:cs="Arial"/>
                <w:szCs w:val="24"/>
              </w:rPr>
            </w:pPr>
            <w:r w:rsidRPr="00985231">
              <w:rPr>
                <w:rFonts w:cs="Arial"/>
                <w:b/>
                <w:szCs w:val="24"/>
              </w:rPr>
              <w:t>Representing the Highland Third Sector Interface</w:t>
            </w:r>
            <w:r>
              <w:rPr>
                <w:rFonts w:cs="Arial"/>
                <w:b/>
                <w:szCs w:val="24"/>
              </w:rPr>
              <w:t xml:space="preserve"> (HTSI)</w:t>
            </w:r>
            <w:r w:rsidRPr="00985231">
              <w:rPr>
                <w:rFonts w:cs="Arial"/>
                <w:b/>
                <w:szCs w:val="24"/>
              </w:rPr>
              <w:t>:</w:t>
            </w:r>
          </w:p>
          <w:p w:rsidR="00836CA2" w:rsidRDefault="00836CA2" w:rsidP="00F964F9">
            <w:pPr>
              <w:rPr>
                <w:rFonts w:cs="Arial"/>
                <w:szCs w:val="24"/>
              </w:rPr>
            </w:pPr>
            <w:r w:rsidRPr="00985231">
              <w:rPr>
                <w:rFonts w:cs="Arial"/>
                <w:szCs w:val="24"/>
              </w:rPr>
              <w:t>Ms M Wylie</w:t>
            </w:r>
          </w:p>
          <w:p w:rsidR="00E91F85" w:rsidRDefault="00E91F85" w:rsidP="00F964F9">
            <w:pPr>
              <w:rPr>
                <w:rFonts w:cs="Arial"/>
                <w:szCs w:val="24"/>
              </w:rPr>
            </w:pPr>
          </w:p>
          <w:p w:rsidR="00E91F85" w:rsidRDefault="00E91F85" w:rsidP="00F964F9">
            <w:pPr>
              <w:rPr>
                <w:rFonts w:cs="Arial"/>
                <w:szCs w:val="24"/>
              </w:rPr>
            </w:pPr>
            <w:r>
              <w:rPr>
                <w:rFonts w:cs="Arial"/>
                <w:b/>
                <w:szCs w:val="24"/>
              </w:rPr>
              <w:t>Representing High Life Highland (HLH):</w:t>
            </w:r>
          </w:p>
          <w:p w:rsidR="00E91F85" w:rsidRPr="00E91F85" w:rsidRDefault="00584FFB" w:rsidP="00F964F9">
            <w:pPr>
              <w:rPr>
                <w:rFonts w:cs="Arial"/>
                <w:szCs w:val="24"/>
              </w:rPr>
            </w:pPr>
            <w:r>
              <w:rPr>
                <w:rFonts w:cs="Arial"/>
                <w:szCs w:val="24"/>
              </w:rPr>
              <w:t>Mr J Martin</w:t>
            </w:r>
          </w:p>
          <w:p w:rsidR="00836CA2" w:rsidRPr="00985231" w:rsidRDefault="00836CA2" w:rsidP="00F964F9">
            <w:pPr>
              <w:ind w:left="390"/>
              <w:rPr>
                <w:rFonts w:cs="Arial"/>
                <w:b/>
                <w:szCs w:val="24"/>
              </w:rPr>
            </w:pPr>
          </w:p>
          <w:p w:rsidR="00836CA2" w:rsidRPr="00985231" w:rsidRDefault="00836CA2" w:rsidP="00F964F9">
            <w:pPr>
              <w:rPr>
                <w:rFonts w:cs="Arial"/>
                <w:b/>
                <w:szCs w:val="24"/>
              </w:rPr>
            </w:pPr>
            <w:r w:rsidRPr="00985231">
              <w:rPr>
                <w:rFonts w:cs="Arial"/>
                <w:b/>
                <w:szCs w:val="24"/>
              </w:rPr>
              <w:t>Representing NHS Highland</w:t>
            </w:r>
            <w:r>
              <w:rPr>
                <w:rFonts w:cs="Arial"/>
                <w:b/>
                <w:szCs w:val="24"/>
              </w:rPr>
              <w:t xml:space="preserve"> (NHSH)</w:t>
            </w:r>
            <w:r w:rsidRPr="00985231">
              <w:rPr>
                <w:rFonts w:cs="Arial"/>
                <w:b/>
                <w:szCs w:val="24"/>
              </w:rPr>
              <w:t>:</w:t>
            </w:r>
          </w:p>
          <w:p w:rsidR="00836CA2" w:rsidRDefault="00836CA2" w:rsidP="00F964F9">
            <w:pPr>
              <w:rPr>
                <w:rFonts w:cs="Arial"/>
                <w:szCs w:val="24"/>
              </w:rPr>
            </w:pPr>
            <w:r w:rsidRPr="00985231">
              <w:rPr>
                <w:rFonts w:cs="Arial"/>
                <w:szCs w:val="24"/>
              </w:rPr>
              <w:t>Ms E Mead</w:t>
            </w:r>
          </w:p>
          <w:p w:rsidR="00584FFB" w:rsidRDefault="00584FFB" w:rsidP="00F964F9">
            <w:pPr>
              <w:rPr>
                <w:rFonts w:cs="Arial"/>
                <w:szCs w:val="24"/>
              </w:rPr>
            </w:pPr>
          </w:p>
          <w:p w:rsidR="00584FFB" w:rsidRPr="00584FFB" w:rsidRDefault="00584FFB" w:rsidP="00584FFB">
            <w:pPr>
              <w:rPr>
                <w:rFonts w:cs="Arial"/>
                <w:b/>
                <w:szCs w:val="24"/>
              </w:rPr>
            </w:pPr>
            <w:r w:rsidRPr="00584FFB">
              <w:rPr>
                <w:rFonts w:cs="Arial"/>
                <w:b/>
                <w:szCs w:val="24"/>
              </w:rPr>
              <w:t>Representing Police Scotland (PS):</w:t>
            </w:r>
          </w:p>
          <w:p w:rsidR="00105970" w:rsidRPr="00985231" w:rsidRDefault="00584FFB" w:rsidP="00584FFB">
            <w:pPr>
              <w:rPr>
                <w:rFonts w:cs="Arial"/>
                <w:szCs w:val="24"/>
              </w:rPr>
            </w:pPr>
            <w:r w:rsidRPr="00584FFB">
              <w:rPr>
                <w:rFonts w:cs="Arial"/>
                <w:szCs w:val="24"/>
              </w:rPr>
              <w:t>T/Supt Colin Gough</w:t>
            </w:r>
          </w:p>
        </w:tc>
        <w:tc>
          <w:tcPr>
            <w:tcW w:w="2654" w:type="pct"/>
            <w:tcBorders>
              <w:top w:val="nil"/>
              <w:left w:val="nil"/>
              <w:bottom w:val="nil"/>
              <w:right w:val="nil"/>
            </w:tcBorders>
          </w:tcPr>
          <w:p w:rsidR="00836CA2" w:rsidRPr="00985231" w:rsidRDefault="00836CA2" w:rsidP="00F964F9">
            <w:pPr>
              <w:ind w:left="258"/>
              <w:rPr>
                <w:rFonts w:cs="Arial"/>
                <w:b/>
                <w:szCs w:val="24"/>
              </w:rPr>
            </w:pPr>
            <w:r w:rsidRPr="00985231">
              <w:rPr>
                <w:rFonts w:cs="Arial"/>
                <w:b/>
                <w:szCs w:val="24"/>
              </w:rPr>
              <w:t>Representing Scottish Fire and Rescue Service</w:t>
            </w:r>
            <w:r>
              <w:rPr>
                <w:rFonts w:cs="Arial"/>
                <w:b/>
                <w:szCs w:val="24"/>
              </w:rPr>
              <w:t xml:space="preserve"> (SFRS)</w:t>
            </w:r>
            <w:r w:rsidRPr="00985231">
              <w:rPr>
                <w:rFonts w:cs="Arial"/>
                <w:b/>
                <w:szCs w:val="24"/>
              </w:rPr>
              <w:t>:</w:t>
            </w:r>
          </w:p>
          <w:p w:rsidR="00836CA2" w:rsidRPr="00985231" w:rsidRDefault="008C4915" w:rsidP="00F964F9">
            <w:pPr>
              <w:ind w:left="274"/>
              <w:rPr>
                <w:rFonts w:cs="Arial"/>
                <w:b/>
                <w:szCs w:val="24"/>
              </w:rPr>
            </w:pPr>
            <w:r>
              <w:rPr>
                <w:rFonts w:cs="Arial"/>
                <w:szCs w:val="24"/>
              </w:rPr>
              <w:t>Mr J MacDonald</w:t>
            </w:r>
          </w:p>
          <w:p w:rsidR="00836CA2" w:rsidRPr="00985231" w:rsidRDefault="00836CA2" w:rsidP="00F964F9">
            <w:pPr>
              <w:rPr>
                <w:rFonts w:cs="Arial"/>
                <w:b/>
                <w:szCs w:val="24"/>
              </w:rPr>
            </w:pPr>
          </w:p>
          <w:p w:rsidR="00836CA2" w:rsidRPr="00985231" w:rsidRDefault="00836CA2" w:rsidP="00F964F9">
            <w:pPr>
              <w:ind w:left="274"/>
              <w:rPr>
                <w:rFonts w:cs="Arial"/>
                <w:b/>
                <w:szCs w:val="24"/>
              </w:rPr>
            </w:pPr>
            <w:r w:rsidRPr="00985231">
              <w:rPr>
                <w:rFonts w:cs="Arial"/>
                <w:b/>
                <w:szCs w:val="24"/>
              </w:rPr>
              <w:t>Representing the Scottish Government</w:t>
            </w:r>
            <w:r>
              <w:rPr>
                <w:rFonts w:cs="Arial"/>
                <w:b/>
                <w:szCs w:val="24"/>
              </w:rPr>
              <w:t xml:space="preserve"> (SG)</w:t>
            </w:r>
            <w:r w:rsidRPr="00985231">
              <w:rPr>
                <w:rFonts w:cs="Arial"/>
                <w:b/>
                <w:szCs w:val="24"/>
              </w:rPr>
              <w:t>:</w:t>
            </w:r>
          </w:p>
          <w:p w:rsidR="00836CA2" w:rsidRPr="00985231" w:rsidRDefault="00584FFB" w:rsidP="00F964F9">
            <w:pPr>
              <w:ind w:left="258"/>
              <w:rPr>
                <w:rFonts w:cs="Arial"/>
                <w:szCs w:val="24"/>
              </w:rPr>
            </w:pPr>
            <w:r>
              <w:rPr>
                <w:rFonts w:cs="Arial"/>
                <w:szCs w:val="24"/>
              </w:rPr>
              <w:t>Ms D Mackinnon</w:t>
            </w:r>
          </w:p>
          <w:p w:rsidR="00836CA2" w:rsidRPr="00985231" w:rsidRDefault="00836CA2" w:rsidP="00F964F9">
            <w:pPr>
              <w:rPr>
                <w:rFonts w:cs="Arial"/>
                <w:b/>
                <w:szCs w:val="24"/>
              </w:rPr>
            </w:pPr>
          </w:p>
          <w:p w:rsidR="00836CA2" w:rsidRPr="00985231" w:rsidRDefault="00836CA2" w:rsidP="00F964F9">
            <w:pPr>
              <w:ind w:left="258"/>
              <w:rPr>
                <w:rFonts w:cs="Arial"/>
                <w:b/>
                <w:szCs w:val="24"/>
              </w:rPr>
            </w:pPr>
            <w:r w:rsidRPr="00985231">
              <w:rPr>
                <w:rFonts w:cs="Arial"/>
                <w:b/>
                <w:szCs w:val="24"/>
              </w:rPr>
              <w:t>Representing Scottish Natural Heritage</w:t>
            </w:r>
            <w:r>
              <w:rPr>
                <w:rFonts w:cs="Arial"/>
                <w:b/>
                <w:szCs w:val="24"/>
              </w:rPr>
              <w:t xml:space="preserve"> (SNH)</w:t>
            </w:r>
            <w:r w:rsidRPr="00985231">
              <w:rPr>
                <w:rFonts w:cs="Arial"/>
                <w:b/>
                <w:szCs w:val="24"/>
              </w:rPr>
              <w:t>:</w:t>
            </w:r>
          </w:p>
          <w:p w:rsidR="00836CA2" w:rsidRDefault="00836CA2" w:rsidP="00F964F9">
            <w:pPr>
              <w:ind w:left="258"/>
              <w:rPr>
                <w:rFonts w:cs="Arial"/>
                <w:szCs w:val="24"/>
              </w:rPr>
            </w:pPr>
            <w:r w:rsidRPr="00985231">
              <w:rPr>
                <w:rFonts w:cs="Arial"/>
                <w:szCs w:val="24"/>
              </w:rPr>
              <w:t>Mr G Hogg</w:t>
            </w:r>
          </w:p>
          <w:p w:rsidR="00F964F9" w:rsidRDefault="00F964F9" w:rsidP="00F964F9">
            <w:pPr>
              <w:ind w:left="258"/>
              <w:rPr>
                <w:rFonts w:cs="Arial"/>
                <w:szCs w:val="24"/>
              </w:rPr>
            </w:pPr>
          </w:p>
          <w:p w:rsidR="00F964F9" w:rsidRDefault="00F964F9" w:rsidP="00F964F9">
            <w:pPr>
              <w:ind w:left="258"/>
              <w:rPr>
                <w:rFonts w:cs="Arial"/>
                <w:b/>
                <w:szCs w:val="24"/>
              </w:rPr>
            </w:pPr>
            <w:r>
              <w:rPr>
                <w:rFonts w:cs="Arial"/>
                <w:b/>
                <w:szCs w:val="24"/>
              </w:rPr>
              <w:t>Representing Skills Development Scotland (SDS):</w:t>
            </w:r>
          </w:p>
          <w:p w:rsidR="00F964F9" w:rsidRPr="00F964F9" w:rsidRDefault="00C0492C" w:rsidP="00F964F9">
            <w:pPr>
              <w:ind w:left="258"/>
              <w:rPr>
                <w:rFonts w:cs="Arial"/>
                <w:szCs w:val="24"/>
              </w:rPr>
            </w:pPr>
            <w:r>
              <w:rPr>
                <w:rFonts w:cs="Arial"/>
                <w:szCs w:val="24"/>
              </w:rPr>
              <w:t>Ms S Campbell</w:t>
            </w:r>
          </w:p>
          <w:p w:rsidR="00836CA2" w:rsidRPr="00985231" w:rsidRDefault="00836CA2" w:rsidP="00F964F9">
            <w:pPr>
              <w:rPr>
                <w:rFonts w:cs="Arial"/>
                <w:b/>
                <w:szCs w:val="24"/>
              </w:rPr>
            </w:pPr>
          </w:p>
          <w:p w:rsidR="00836CA2" w:rsidRPr="00985231" w:rsidRDefault="00836CA2" w:rsidP="00F964F9">
            <w:pPr>
              <w:ind w:left="258"/>
              <w:rPr>
                <w:rFonts w:cs="Arial"/>
                <w:b/>
                <w:szCs w:val="24"/>
              </w:rPr>
            </w:pPr>
            <w:r w:rsidRPr="00985231">
              <w:rPr>
                <w:rFonts w:cs="Arial"/>
                <w:b/>
                <w:szCs w:val="24"/>
              </w:rPr>
              <w:t>Representing University of the Highlands and Islands</w:t>
            </w:r>
            <w:r>
              <w:rPr>
                <w:rFonts w:cs="Arial"/>
                <w:b/>
                <w:szCs w:val="24"/>
              </w:rPr>
              <w:t xml:space="preserve"> (UHI)</w:t>
            </w:r>
            <w:r w:rsidRPr="00985231">
              <w:rPr>
                <w:rFonts w:cs="Arial"/>
                <w:b/>
                <w:szCs w:val="24"/>
              </w:rPr>
              <w:t>:</w:t>
            </w:r>
          </w:p>
          <w:p w:rsidR="00836CA2" w:rsidRPr="00985231" w:rsidRDefault="00FF5B49" w:rsidP="00F964F9">
            <w:pPr>
              <w:ind w:left="258"/>
              <w:rPr>
                <w:rFonts w:cs="Arial"/>
                <w:szCs w:val="24"/>
              </w:rPr>
            </w:pPr>
            <w:r>
              <w:rPr>
                <w:rFonts w:cs="Arial"/>
                <w:szCs w:val="24"/>
              </w:rPr>
              <w:t>Ms I Peterson</w:t>
            </w:r>
          </w:p>
          <w:p w:rsidR="00836CA2" w:rsidRPr="00985231" w:rsidRDefault="00836CA2" w:rsidP="00F964F9">
            <w:pPr>
              <w:ind w:left="258"/>
              <w:rPr>
                <w:rFonts w:cs="Arial"/>
                <w:szCs w:val="24"/>
              </w:rPr>
            </w:pPr>
          </w:p>
          <w:p w:rsidR="00836CA2" w:rsidRPr="00985231" w:rsidRDefault="00836CA2" w:rsidP="00F964F9">
            <w:pPr>
              <w:ind w:left="258"/>
              <w:rPr>
                <w:rFonts w:cs="Arial"/>
                <w:szCs w:val="24"/>
              </w:rPr>
            </w:pPr>
            <w:r w:rsidRPr="00985231">
              <w:rPr>
                <w:rFonts w:cs="Arial"/>
                <w:b/>
                <w:szCs w:val="24"/>
              </w:rPr>
              <w:t>Supporting the Chief Officers Group:</w:t>
            </w:r>
          </w:p>
          <w:p w:rsidR="00836CA2" w:rsidRPr="00985231" w:rsidRDefault="00836CA2" w:rsidP="00F964F9">
            <w:pPr>
              <w:ind w:left="258"/>
              <w:rPr>
                <w:rFonts w:cs="Arial"/>
                <w:szCs w:val="24"/>
              </w:rPr>
            </w:pPr>
            <w:r w:rsidRPr="00985231">
              <w:rPr>
                <w:rFonts w:cs="Arial"/>
                <w:szCs w:val="24"/>
              </w:rPr>
              <w:t>Ms E Johnston</w:t>
            </w:r>
          </w:p>
          <w:p w:rsidR="00985231" w:rsidRPr="00985231" w:rsidRDefault="00836CA2" w:rsidP="00F964F9">
            <w:pPr>
              <w:ind w:left="258"/>
              <w:rPr>
                <w:rFonts w:cs="Arial"/>
                <w:szCs w:val="24"/>
              </w:rPr>
            </w:pPr>
            <w:r w:rsidRPr="00985231">
              <w:rPr>
                <w:rFonts w:cs="Arial"/>
                <w:szCs w:val="24"/>
              </w:rPr>
              <w:t>Mr P Mascarenhas</w:t>
            </w:r>
          </w:p>
        </w:tc>
      </w:tr>
      <w:tr w:rsidR="00DC7100" w:rsidRPr="00985231" w:rsidTr="009545C6">
        <w:trPr>
          <w:jc w:val="center"/>
        </w:trPr>
        <w:tc>
          <w:tcPr>
            <w:tcW w:w="2346" w:type="pct"/>
            <w:tcBorders>
              <w:top w:val="nil"/>
              <w:left w:val="nil"/>
              <w:bottom w:val="nil"/>
              <w:right w:val="nil"/>
            </w:tcBorders>
          </w:tcPr>
          <w:p w:rsidR="00DC7100" w:rsidRPr="00985231" w:rsidRDefault="00DC7100" w:rsidP="00DC7100">
            <w:pPr>
              <w:jc w:val="both"/>
              <w:rPr>
                <w:rFonts w:cs="Arial"/>
                <w:b/>
                <w:szCs w:val="24"/>
              </w:rPr>
            </w:pPr>
          </w:p>
        </w:tc>
        <w:tc>
          <w:tcPr>
            <w:tcW w:w="2654" w:type="pct"/>
            <w:tcBorders>
              <w:top w:val="nil"/>
              <w:left w:val="nil"/>
              <w:bottom w:val="nil"/>
              <w:right w:val="nil"/>
            </w:tcBorders>
          </w:tcPr>
          <w:p w:rsidR="00DC7100" w:rsidRPr="00985231" w:rsidRDefault="00DC7100" w:rsidP="00985231">
            <w:pPr>
              <w:ind w:left="390" w:hanging="116"/>
              <w:jc w:val="both"/>
              <w:rPr>
                <w:rFonts w:cs="Arial"/>
                <w:b/>
                <w:szCs w:val="24"/>
              </w:rPr>
            </w:pPr>
          </w:p>
        </w:tc>
      </w:tr>
      <w:tr w:rsidR="00DC7100" w:rsidRPr="00985231" w:rsidTr="009545C6">
        <w:trPr>
          <w:jc w:val="center"/>
        </w:trPr>
        <w:tc>
          <w:tcPr>
            <w:tcW w:w="5000" w:type="pct"/>
            <w:gridSpan w:val="2"/>
            <w:tcBorders>
              <w:top w:val="nil"/>
              <w:left w:val="nil"/>
              <w:bottom w:val="nil"/>
              <w:right w:val="nil"/>
            </w:tcBorders>
          </w:tcPr>
          <w:p w:rsidR="00DC7100" w:rsidRDefault="00DC7100" w:rsidP="00DC7100">
            <w:pPr>
              <w:jc w:val="both"/>
              <w:rPr>
                <w:rFonts w:cs="Arial"/>
                <w:b/>
                <w:szCs w:val="24"/>
              </w:rPr>
            </w:pPr>
            <w:r>
              <w:rPr>
                <w:rFonts w:cs="Arial"/>
                <w:b/>
                <w:szCs w:val="24"/>
              </w:rPr>
              <w:t>In attendance:</w:t>
            </w:r>
          </w:p>
          <w:p w:rsidR="00EF3881" w:rsidRDefault="00EF3881" w:rsidP="00DC7100">
            <w:pPr>
              <w:jc w:val="both"/>
              <w:rPr>
                <w:rFonts w:cs="Arial"/>
                <w:szCs w:val="24"/>
              </w:rPr>
            </w:pPr>
          </w:p>
          <w:p w:rsidR="00EF3881" w:rsidRPr="00EF3881" w:rsidRDefault="00EF3881" w:rsidP="00DC7100">
            <w:pPr>
              <w:jc w:val="both"/>
              <w:rPr>
                <w:rFonts w:cs="Arial"/>
                <w:szCs w:val="24"/>
              </w:rPr>
            </w:pPr>
            <w:r>
              <w:rPr>
                <w:rFonts w:cs="Arial"/>
                <w:szCs w:val="24"/>
              </w:rPr>
              <w:t>Mr J Robertson, Programme Manager, City Region Deal, Highland Council</w:t>
            </w:r>
          </w:p>
          <w:p w:rsidR="008469D2" w:rsidRPr="00DC7100" w:rsidRDefault="00DC7100" w:rsidP="00DC7100">
            <w:pPr>
              <w:jc w:val="both"/>
              <w:rPr>
                <w:rFonts w:cs="Arial"/>
                <w:szCs w:val="24"/>
              </w:rPr>
            </w:pPr>
            <w:r>
              <w:rPr>
                <w:rFonts w:cs="Arial"/>
                <w:szCs w:val="24"/>
              </w:rPr>
              <w:t>Miss M Murray, Committee Administrato</w:t>
            </w:r>
            <w:r w:rsidR="00EF3881">
              <w:rPr>
                <w:rFonts w:cs="Arial"/>
                <w:szCs w:val="24"/>
              </w:rPr>
              <w:t>r, Highland Council</w:t>
            </w:r>
          </w:p>
        </w:tc>
      </w:tr>
    </w:tbl>
    <w:p w:rsidR="005D197C" w:rsidRDefault="005D197C" w:rsidP="00A03CED"/>
    <w:p w:rsidR="00DC7100" w:rsidRDefault="00EF3881" w:rsidP="001513FD">
      <w:pPr>
        <w:jc w:val="center"/>
        <w:rPr>
          <w:b/>
        </w:rPr>
      </w:pPr>
      <w:r>
        <w:rPr>
          <w:b/>
        </w:rPr>
        <w:t>Ms M Morris</w:t>
      </w:r>
      <w:r w:rsidR="00DC7100">
        <w:rPr>
          <w:b/>
        </w:rPr>
        <w:t xml:space="preserve"> in the Chair</w:t>
      </w:r>
    </w:p>
    <w:p w:rsidR="00DC7100" w:rsidRDefault="00DC7100" w:rsidP="001513FD">
      <w:pPr>
        <w:jc w:val="center"/>
        <w:rPr>
          <w:b/>
        </w:rPr>
      </w:pPr>
    </w:p>
    <w:p w:rsidR="005D197C" w:rsidRDefault="005D197C" w:rsidP="001513FD">
      <w:pPr>
        <w:jc w:val="center"/>
        <w:rPr>
          <w:b/>
        </w:rPr>
      </w:pPr>
      <w:r>
        <w:rPr>
          <w:b/>
        </w:rPr>
        <w:t>Business</w:t>
      </w:r>
    </w:p>
    <w:p w:rsidR="00855647" w:rsidRDefault="00855647" w:rsidP="001513FD">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7088"/>
        <w:gridCol w:w="283"/>
        <w:gridCol w:w="1808"/>
      </w:tblGrid>
      <w:tr w:rsidR="00855647" w:rsidRPr="007F24C5" w:rsidTr="007F5A09">
        <w:tc>
          <w:tcPr>
            <w:tcW w:w="675" w:type="dxa"/>
          </w:tcPr>
          <w:p w:rsidR="00855647" w:rsidRDefault="00855647" w:rsidP="0006424E">
            <w:pPr>
              <w:rPr>
                <w:b/>
              </w:rPr>
            </w:pPr>
          </w:p>
        </w:tc>
        <w:tc>
          <w:tcPr>
            <w:tcW w:w="7088" w:type="dxa"/>
          </w:tcPr>
          <w:p w:rsidR="00855647" w:rsidRDefault="00855647" w:rsidP="0006424E">
            <w:pPr>
              <w:rPr>
                <w:b/>
              </w:rPr>
            </w:pPr>
          </w:p>
        </w:tc>
        <w:tc>
          <w:tcPr>
            <w:tcW w:w="283" w:type="dxa"/>
          </w:tcPr>
          <w:p w:rsidR="00855647" w:rsidRDefault="00855647" w:rsidP="0006424E">
            <w:pPr>
              <w:jc w:val="center"/>
              <w:rPr>
                <w:b/>
              </w:rPr>
            </w:pPr>
          </w:p>
        </w:tc>
        <w:tc>
          <w:tcPr>
            <w:tcW w:w="1808" w:type="dxa"/>
          </w:tcPr>
          <w:p w:rsidR="00855647" w:rsidRPr="007F24C5" w:rsidRDefault="00855647" w:rsidP="0006424E">
            <w:pPr>
              <w:rPr>
                <w:b/>
              </w:rPr>
            </w:pPr>
            <w:r>
              <w:rPr>
                <w:b/>
              </w:rPr>
              <w:t>Action</w:t>
            </w:r>
          </w:p>
        </w:tc>
      </w:tr>
      <w:tr w:rsidR="00855647" w:rsidTr="007F5A09">
        <w:tc>
          <w:tcPr>
            <w:tcW w:w="675" w:type="dxa"/>
          </w:tcPr>
          <w:p w:rsidR="00855647" w:rsidRDefault="00855647" w:rsidP="0006424E">
            <w:pPr>
              <w:rPr>
                <w:b/>
              </w:rPr>
            </w:pPr>
          </w:p>
        </w:tc>
        <w:tc>
          <w:tcPr>
            <w:tcW w:w="7088" w:type="dxa"/>
          </w:tcPr>
          <w:p w:rsidR="00855647" w:rsidRDefault="00855647" w:rsidP="0006424E">
            <w:pPr>
              <w:rPr>
                <w:b/>
              </w:rPr>
            </w:pPr>
          </w:p>
        </w:tc>
        <w:tc>
          <w:tcPr>
            <w:tcW w:w="283" w:type="dxa"/>
          </w:tcPr>
          <w:p w:rsidR="00855647" w:rsidRDefault="00855647" w:rsidP="0006424E">
            <w:pPr>
              <w:jc w:val="center"/>
              <w:rPr>
                <w:b/>
              </w:rPr>
            </w:pPr>
          </w:p>
        </w:tc>
        <w:tc>
          <w:tcPr>
            <w:tcW w:w="1808" w:type="dxa"/>
          </w:tcPr>
          <w:p w:rsidR="00855647" w:rsidRDefault="00855647" w:rsidP="0006424E">
            <w:pPr>
              <w:rPr>
                <w:b/>
              </w:rPr>
            </w:pPr>
          </w:p>
        </w:tc>
      </w:tr>
      <w:tr w:rsidR="00855647" w:rsidTr="007F5A09">
        <w:tc>
          <w:tcPr>
            <w:tcW w:w="675" w:type="dxa"/>
          </w:tcPr>
          <w:p w:rsidR="00855647" w:rsidRDefault="00855647" w:rsidP="0006424E">
            <w:pPr>
              <w:rPr>
                <w:b/>
              </w:rPr>
            </w:pPr>
            <w:r>
              <w:rPr>
                <w:b/>
              </w:rPr>
              <w:t>1.</w:t>
            </w:r>
          </w:p>
        </w:tc>
        <w:tc>
          <w:tcPr>
            <w:tcW w:w="7088" w:type="dxa"/>
          </w:tcPr>
          <w:p w:rsidR="00855647" w:rsidRDefault="00855647" w:rsidP="0006424E">
            <w:pPr>
              <w:jc w:val="both"/>
              <w:rPr>
                <w:b/>
              </w:rPr>
            </w:pPr>
            <w:r>
              <w:rPr>
                <w:b/>
              </w:rPr>
              <w:t>Apologies for Absence</w:t>
            </w:r>
          </w:p>
          <w:p w:rsidR="00855647" w:rsidRDefault="00855647" w:rsidP="0006424E">
            <w:pPr>
              <w:jc w:val="both"/>
              <w:rPr>
                <w:b/>
              </w:rPr>
            </w:pPr>
          </w:p>
          <w:p w:rsidR="00855647" w:rsidRPr="00957D41" w:rsidRDefault="00855647" w:rsidP="0006424E">
            <w:pPr>
              <w:jc w:val="both"/>
            </w:pPr>
            <w:r>
              <w:t>Apologies for absenc</w:t>
            </w:r>
            <w:r w:rsidR="00584FFB">
              <w:t xml:space="preserve">e were intimated on behalf of Mr G Moir, Mr S Barron, Mr S Black, Mr D Yule, Mr D Oxley, Mr I Murray, Ms C </w:t>
            </w:r>
            <w:r w:rsidR="00584FFB">
              <w:lastRenderedPageBreak/>
              <w:t>Steer and T/</w:t>
            </w:r>
            <w:proofErr w:type="spellStart"/>
            <w:r w:rsidR="00584FFB">
              <w:t>Ch</w:t>
            </w:r>
            <w:proofErr w:type="spellEnd"/>
            <w:r w:rsidR="00584FFB">
              <w:t xml:space="preserve"> Supt Philip MacRae.</w:t>
            </w:r>
          </w:p>
        </w:tc>
        <w:tc>
          <w:tcPr>
            <w:tcW w:w="283" w:type="dxa"/>
          </w:tcPr>
          <w:p w:rsidR="00855647" w:rsidRDefault="00855647" w:rsidP="0006424E">
            <w:pPr>
              <w:jc w:val="center"/>
              <w:rPr>
                <w:b/>
              </w:rPr>
            </w:pPr>
          </w:p>
        </w:tc>
        <w:tc>
          <w:tcPr>
            <w:tcW w:w="1808" w:type="dxa"/>
          </w:tcPr>
          <w:p w:rsidR="00855647" w:rsidRDefault="00855647" w:rsidP="0006424E">
            <w:pPr>
              <w:rPr>
                <w:b/>
              </w:rPr>
            </w:pPr>
          </w:p>
        </w:tc>
      </w:tr>
      <w:tr w:rsidR="00EF3881" w:rsidTr="007F5A09">
        <w:tc>
          <w:tcPr>
            <w:tcW w:w="675" w:type="dxa"/>
          </w:tcPr>
          <w:p w:rsidR="00EF3881" w:rsidRDefault="00EF3881" w:rsidP="0006424E">
            <w:pPr>
              <w:rPr>
                <w:b/>
              </w:rPr>
            </w:pPr>
          </w:p>
        </w:tc>
        <w:tc>
          <w:tcPr>
            <w:tcW w:w="7088" w:type="dxa"/>
          </w:tcPr>
          <w:p w:rsidR="00EF3881" w:rsidRDefault="00EF3881" w:rsidP="0006424E">
            <w:pPr>
              <w:jc w:val="both"/>
              <w:rPr>
                <w:b/>
              </w:rPr>
            </w:pPr>
          </w:p>
        </w:tc>
        <w:tc>
          <w:tcPr>
            <w:tcW w:w="283" w:type="dxa"/>
          </w:tcPr>
          <w:p w:rsidR="00EF3881" w:rsidRDefault="00EF3881" w:rsidP="0006424E">
            <w:pPr>
              <w:jc w:val="center"/>
              <w:rPr>
                <w:b/>
              </w:rPr>
            </w:pPr>
          </w:p>
        </w:tc>
        <w:tc>
          <w:tcPr>
            <w:tcW w:w="1808" w:type="dxa"/>
          </w:tcPr>
          <w:p w:rsidR="00EF3881" w:rsidRDefault="00EF3881" w:rsidP="0006424E">
            <w:pPr>
              <w:rPr>
                <w:b/>
              </w:rPr>
            </w:pPr>
          </w:p>
        </w:tc>
      </w:tr>
      <w:tr w:rsidR="00EF3881" w:rsidTr="007F5A09">
        <w:tc>
          <w:tcPr>
            <w:tcW w:w="675" w:type="dxa"/>
          </w:tcPr>
          <w:p w:rsidR="00EF3881" w:rsidRDefault="00EF3881" w:rsidP="0006424E">
            <w:pPr>
              <w:rPr>
                <w:b/>
              </w:rPr>
            </w:pPr>
            <w:r>
              <w:rPr>
                <w:b/>
              </w:rPr>
              <w:t>2.</w:t>
            </w:r>
          </w:p>
        </w:tc>
        <w:tc>
          <w:tcPr>
            <w:tcW w:w="7088" w:type="dxa"/>
          </w:tcPr>
          <w:p w:rsidR="00EF3881" w:rsidRDefault="00EF3881" w:rsidP="0006424E">
            <w:pPr>
              <w:jc w:val="both"/>
              <w:rPr>
                <w:b/>
              </w:rPr>
            </w:pPr>
            <w:r>
              <w:rPr>
                <w:b/>
              </w:rPr>
              <w:t>Chief Officers’ Group – Note of Meeting</w:t>
            </w:r>
          </w:p>
          <w:p w:rsidR="00EF3881" w:rsidRDefault="00EF3881" w:rsidP="0006424E">
            <w:pPr>
              <w:jc w:val="both"/>
              <w:rPr>
                <w:b/>
              </w:rPr>
            </w:pPr>
          </w:p>
          <w:p w:rsidR="00EF3881" w:rsidRDefault="00EF3881" w:rsidP="0006424E">
            <w:pPr>
              <w:jc w:val="both"/>
            </w:pPr>
            <w:r>
              <w:t xml:space="preserve">The Note of Meeting of the Chief Officers’ Group on 11 August 2016 had been circulated and was </w:t>
            </w:r>
            <w:r>
              <w:rPr>
                <w:b/>
              </w:rPr>
              <w:t>APPROVED</w:t>
            </w:r>
            <w:r>
              <w:t>.</w:t>
            </w:r>
          </w:p>
          <w:p w:rsidR="009E2A71" w:rsidRDefault="009E2A71" w:rsidP="0006424E">
            <w:pPr>
              <w:jc w:val="both"/>
            </w:pPr>
          </w:p>
          <w:p w:rsidR="009E2A71" w:rsidRDefault="009E2A71" w:rsidP="0006424E">
            <w:pPr>
              <w:jc w:val="both"/>
            </w:pPr>
            <w:r>
              <w:t xml:space="preserve">In relation to item 5ii, the schedule for providing support to the Board and COG over the next </w:t>
            </w:r>
            <w:r w:rsidR="00FE48B6">
              <w:t>five year period, Mr J MacDonald explained that the Head of Service Delivery in the North area had advised that the SFRS</w:t>
            </w:r>
            <w:r w:rsidR="001953DA">
              <w:t xml:space="preserve"> was not </w:t>
            </w:r>
            <w:r w:rsidR="00FE48B6">
              <w:t>in a position to</w:t>
            </w:r>
            <w:r w:rsidR="00631C18">
              <w:t xml:space="preserve"> c</w:t>
            </w:r>
            <w:r w:rsidR="00C017BD">
              <w:t xml:space="preserve">hair the </w:t>
            </w:r>
            <w:r w:rsidR="00FE48B6">
              <w:t>Board in year four.</w:t>
            </w:r>
            <w:r w:rsidR="001953DA">
              <w:t xml:space="preserve">  The issue was not specific to Highland,</w:t>
            </w:r>
            <w:r w:rsidR="00C017BD">
              <w:t xml:space="preserve"> there being 32 CPPs and </w:t>
            </w:r>
            <w:r w:rsidR="001953DA">
              <w:t xml:space="preserve">SFRS being a national organisation with a </w:t>
            </w:r>
            <w:r w:rsidR="00C017BD">
              <w:t xml:space="preserve">Board of </w:t>
            </w:r>
            <w:r w:rsidR="001953DA">
              <w:t>1</w:t>
            </w:r>
            <w:r w:rsidR="00C017BD">
              <w:t>2 Members.</w:t>
            </w:r>
          </w:p>
          <w:p w:rsidR="00C017BD" w:rsidRDefault="00C017BD" w:rsidP="0006424E">
            <w:pPr>
              <w:jc w:val="both"/>
            </w:pPr>
          </w:p>
          <w:p w:rsidR="00C017BD" w:rsidRDefault="00C43B71" w:rsidP="0006424E">
            <w:pPr>
              <w:jc w:val="both"/>
            </w:pPr>
            <w:r>
              <w:t>With regard to</w:t>
            </w:r>
            <w:r w:rsidR="006F2006">
              <w:t xml:space="preserve"> year two, </w:t>
            </w:r>
            <w:r w:rsidR="00C017BD">
              <w:t>T/Supt C Gough explained that</w:t>
            </w:r>
            <w:r w:rsidR="00A97001">
              <w:t xml:space="preserve"> </w:t>
            </w:r>
            <w:r>
              <w:t>discussions had taken place</w:t>
            </w:r>
            <w:r w:rsidR="00A97001">
              <w:t xml:space="preserve"> at a senior level</w:t>
            </w:r>
            <w:r w:rsidR="006F2006">
              <w:t xml:space="preserve"> within Police Scotland</w:t>
            </w:r>
            <w:r>
              <w:t xml:space="preserve"> and he undertook to seek an</w:t>
            </w:r>
            <w:r w:rsidR="00A97001">
              <w:t xml:space="preserve"> update and report back</w:t>
            </w:r>
            <w:r>
              <w:t xml:space="preserve"> to partners.</w:t>
            </w:r>
          </w:p>
          <w:p w:rsidR="00A97001" w:rsidRDefault="00A97001" w:rsidP="0006424E">
            <w:pPr>
              <w:jc w:val="both"/>
            </w:pPr>
          </w:p>
          <w:p w:rsidR="00A97001" w:rsidRDefault="00A97001" w:rsidP="0006424E">
            <w:pPr>
              <w:jc w:val="both"/>
            </w:pPr>
            <w:r>
              <w:t>In relation to</w:t>
            </w:r>
            <w:r w:rsidR="006F2006">
              <w:t xml:space="preserve"> year three, </w:t>
            </w:r>
            <w:r>
              <w:t>Mr J Gibbs emphasised that the</w:t>
            </w:r>
            <w:r w:rsidR="006F2006">
              <w:t xml:space="preserve"> HIE </w:t>
            </w:r>
            <w:r>
              <w:t>Chair would be an Executive Director, not a Non-Executive Director.</w:t>
            </w:r>
          </w:p>
          <w:p w:rsidR="00A64A92" w:rsidRDefault="00A64A92" w:rsidP="0006424E">
            <w:pPr>
              <w:jc w:val="both"/>
            </w:pPr>
          </w:p>
          <w:p w:rsidR="00A64A92" w:rsidRDefault="00A64A92" w:rsidP="0006424E">
            <w:pPr>
              <w:jc w:val="both"/>
            </w:pPr>
            <w:r>
              <w:t>Mr G Hogg highlighted that SNH, whilst not a statutory partner, was likely to be in a similar position in terms of Board Member attendance at the Community Planning Board and that he would continue to represent SNH at both the COG and the Board.</w:t>
            </w:r>
          </w:p>
          <w:p w:rsidR="00C43B71" w:rsidRDefault="00C43B71" w:rsidP="0006424E">
            <w:pPr>
              <w:jc w:val="both"/>
            </w:pPr>
          </w:p>
          <w:p w:rsidR="009E2A71" w:rsidRPr="00EF3881" w:rsidRDefault="00C43B71" w:rsidP="00A64A92">
            <w:pPr>
              <w:jc w:val="both"/>
            </w:pPr>
            <w:r>
              <w:t xml:space="preserve">The Group </w:t>
            </w:r>
            <w:r>
              <w:rPr>
                <w:b/>
              </w:rPr>
              <w:t>NOTED</w:t>
            </w:r>
            <w:r>
              <w:t xml:space="preserve"> the position and </w:t>
            </w:r>
            <w:r>
              <w:rPr>
                <w:b/>
              </w:rPr>
              <w:t>AGREED</w:t>
            </w:r>
            <w:r w:rsidR="00A97001">
              <w:rPr>
                <w:b/>
              </w:rPr>
              <w:t xml:space="preserve"> </w:t>
            </w:r>
            <w:r w:rsidR="00A97001">
              <w:t>that further discussions take place regarding</w:t>
            </w:r>
            <w:r w:rsidR="00631C18">
              <w:t xml:space="preserve"> the c</w:t>
            </w:r>
            <w:r w:rsidR="00A97001">
              <w:t>hai</w:t>
            </w:r>
            <w:r w:rsidR="00D97E08">
              <w:t>ring of the Board in years two and four</w:t>
            </w:r>
            <w:r w:rsidR="00631C18">
              <w:t>, with any proposals to be considered by the Board.</w:t>
            </w:r>
          </w:p>
        </w:tc>
        <w:tc>
          <w:tcPr>
            <w:tcW w:w="283" w:type="dxa"/>
          </w:tcPr>
          <w:p w:rsidR="00EF3881" w:rsidRDefault="00EF3881" w:rsidP="0006424E">
            <w:pPr>
              <w:jc w:val="center"/>
              <w:rPr>
                <w:b/>
              </w:rPr>
            </w:pPr>
          </w:p>
        </w:tc>
        <w:tc>
          <w:tcPr>
            <w:tcW w:w="1808" w:type="dxa"/>
          </w:tcPr>
          <w:p w:rsidR="00EF3881" w:rsidRDefault="00EF3881"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bookmarkStart w:id="0" w:name="_GoBack"/>
            <w:bookmarkEnd w:id="0"/>
          </w:p>
          <w:p w:rsidR="00A64A92" w:rsidRDefault="00A64A92"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p>
          <w:p w:rsidR="006F2006" w:rsidRDefault="006F2006" w:rsidP="0006424E">
            <w:pPr>
              <w:rPr>
                <w:b/>
              </w:rPr>
            </w:pPr>
          </w:p>
          <w:p w:rsidR="00A97001" w:rsidRDefault="00A64A92" w:rsidP="0006424E">
            <w:pPr>
              <w:rPr>
                <w:b/>
              </w:rPr>
            </w:pPr>
            <w:r>
              <w:rPr>
                <w:b/>
              </w:rPr>
              <w:t>CG</w:t>
            </w:r>
          </w:p>
          <w:p w:rsidR="00A97001" w:rsidRDefault="00A97001" w:rsidP="0006424E">
            <w:pPr>
              <w:rPr>
                <w:b/>
              </w:rPr>
            </w:pPr>
          </w:p>
          <w:p w:rsidR="00A97001" w:rsidRDefault="00A97001" w:rsidP="0006424E">
            <w:pPr>
              <w:rPr>
                <w:b/>
              </w:rPr>
            </w:pPr>
          </w:p>
          <w:p w:rsidR="00A97001" w:rsidRDefault="00A97001" w:rsidP="0006424E">
            <w:pPr>
              <w:rPr>
                <w:b/>
              </w:rPr>
            </w:pPr>
          </w:p>
          <w:p w:rsidR="00A97001" w:rsidRDefault="00A97001" w:rsidP="0006424E">
            <w:pPr>
              <w:rPr>
                <w:b/>
              </w:rPr>
            </w:pPr>
          </w:p>
          <w:p w:rsidR="00A97001" w:rsidRDefault="00A97001" w:rsidP="0006424E">
            <w:pPr>
              <w:rPr>
                <w:b/>
              </w:rPr>
            </w:pPr>
          </w:p>
          <w:p w:rsidR="00A97001" w:rsidRDefault="00A97001" w:rsidP="0006424E">
            <w:pPr>
              <w:rPr>
                <w:b/>
              </w:rPr>
            </w:pPr>
          </w:p>
          <w:p w:rsidR="00A64A92" w:rsidRDefault="00A64A92" w:rsidP="0006424E">
            <w:pPr>
              <w:rPr>
                <w:b/>
              </w:rPr>
            </w:pPr>
          </w:p>
          <w:p w:rsidR="006F2006" w:rsidRDefault="006F2006" w:rsidP="0006424E">
            <w:pPr>
              <w:rPr>
                <w:b/>
              </w:rPr>
            </w:pPr>
          </w:p>
          <w:p w:rsidR="006F2006" w:rsidRDefault="006F2006" w:rsidP="0006424E">
            <w:pPr>
              <w:rPr>
                <w:b/>
              </w:rPr>
            </w:pPr>
          </w:p>
          <w:p w:rsidR="00A64A92" w:rsidRDefault="00A64A92" w:rsidP="0006424E">
            <w:pPr>
              <w:rPr>
                <w:b/>
              </w:rPr>
            </w:pPr>
          </w:p>
          <w:p w:rsidR="00A64A92" w:rsidRDefault="00A64A92" w:rsidP="0006424E">
            <w:pPr>
              <w:rPr>
                <w:b/>
              </w:rPr>
            </w:pPr>
          </w:p>
          <w:p w:rsidR="00A64A92" w:rsidRDefault="00A64A92" w:rsidP="0006424E">
            <w:pPr>
              <w:rPr>
                <w:b/>
              </w:rPr>
            </w:pPr>
          </w:p>
          <w:p w:rsidR="00A97001" w:rsidRDefault="00A97001" w:rsidP="0006424E">
            <w:pPr>
              <w:rPr>
                <w:b/>
              </w:rPr>
            </w:pPr>
            <w:r>
              <w:rPr>
                <w:b/>
              </w:rPr>
              <w:t>Statutory Partners</w:t>
            </w:r>
          </w:p>
        </w:tc>
      </w:tr>
      <w:tr w:rsidR="00EF3881" w:rsidTr="007F5A09">
        <w:tc>
          <w:tcPr>
            <w:tcW w:w="675" w:type="dxa"/>
          </w:tcPr>
          <w:p w:rsidR="00EF3881" w:rsidRDefault="00EF3881" w:rsidP="0006424E">
            <w:pPr>
              <w:rPr>
                <w:b/>
              </w:rPr>
            </w:pPr>
          </w:p>
        </w:tc>
        <w:tc>
          <w:tcPr>
            <w:tcW w:w="7088" w:type="dxa"/>
          </w:tcPr>
          <w:p w:rsidR="00EF3881" w:rsidRDefault="00EF3881" w:rsidP="0006424E">
            <w:pPr>
              <w:jc w:val="both"/>
              <w:rPr>
                <w:b/>
              </w:rPr>
            </w:pPr>
          </w:p>
        </w:tc>
        <w:tc>
          <w:tcPr>
            <w:tcW w:w="283" w:type="dxa"/>
          </w:tcPr>
          <w:p w:rsidR="00EF3881" w:rsidRDefault="00EF3881" w:rsidP="0006424E">
            <w:pPr>
              <w:jc w:val="center"/>
              <w:rPr>
                <w:b/>
              </w:rPr>
            </w:pPr>
          </w:p>
        </w:tc>
        <w:tc>
          <w:tcPr>
            <w:tcW w:w="1808" w:type="dxa"/>
          </w:tcPr>
          <w:p w:rsidR="00EF3881" w:rsidRDefault="00EF3881" w:rsidP="0006424E">
            <w:pPr>
              <w:rPr>
                <w:b/>
              </w:rPr>
            </w:pPr>
          </w:p>
        </w:tc>
      </w:tr>
      <w:tr w:rsidR="00EF3881" w:rsidTr="007F5A09">
        <w:tc>
          <w:tcPr>
            <w:tcW w:w="675" w:type="dxa"/>
          </w:tcPr>
          <w:p w:rsidR="00EF3881" w:rsidRDefault="00EF3881" w:rsidP="0006424E">
            <w:pPr>
              <w:rPr>
                <w:b/>
              </w:rPr>
            </w:pPr>
            <w:r>
              <w:rPr>
                <w:b/>
              </w:rPr>
              <w:t>3.</w:t>
            </w:r>
          </w:p>
        </w:tc>
        <w:tc>
          <w:tcPr>
            <w:tcW w:w="7088" w:type="dxa"/>
          </w:tcPr>
          <w:p w:rsidR="00EF3881" w:rsidRDefault="00EF3881" w:rsidP="0006424E">
            <w:pPr>
              <w:jc w:val="both"/>
              <w:rPr>
                <w:b/>
              </w:rPr>
            </w:pPr>
            <w:r>
              <w:rPr>
                <w:b/>
              </w:rPr>
              <w:t>Community Planning Board – Minutes of Meeting</w:t>
            </w:r>
          </w:p>
          <w:p w:rsidR="00EF3881" w:rsidRDefault="00EF3881" w:rsidP="0006424E">
            <w:pPr>
              <w:jc w:val="both"/>
              <w:rPr>
                <w:b/>
              </w:rPr>
            </w:pPr>
          </w:p>
          <w:p w:rsidR="00EF3881" w:rsidRDefault="00EF3881" w:rsidP="0006424E">
            <w:pPr>
              <w:jc w:val="both"/>
            </w:pPr>
            <w:r>
              <w:t xml:space="preserve">The draft Minutes of the Community Planning Board on 7 October 2016 had been circulated and were </w:t>
            </w:r>
            <w:r>
              <w:rPr>
                <w:b/>
              </w:rPr>
              <w:t>NOTED</w:t>
            </w:r>
            <w:r>
              <w:t>.</w:t>
            </w:r>
          </w:p>
          <w:p w:rsidR="005F4A89" w:rsidRDefault="005F4A89" w:rsidP="0006424E">
            <w:pPr>
              <w:jc w:val="both"/>
            </w:pPr>
          </w:p>
          <w:p w:rsidR="005F4A89" w:rsidRPr="005F4A89" w:rsidRDefault="005F4A89" w:rsidP="005F4A89">
            <w:pPr>
              <w:jc w:val="both"/>
            </w:pPr>
            <w:r>
              <w:t>In relation to item 3 and whether Fort Augustus should come within the boundary of Inverness or Locha</w:t>
            </w:r>
            <w:r w:rsidR="005369C4">
              <w:t>ber District Partnership, the Group</w:t>
            </w:r>
            <w:r>
              <w:t xml:space="preserve"> </w:t>
            </w:r>
            <w:r>
              <w:rPr>
                <w:b/>
              </w:rPr>
              <w:t>NOTED</w:t>
            </w:r>
            <w:r>
              <w:t xml:space="preserve"> that the Leader of the Council and the Chair of NHS Highland Board were meeting in early December to discuss the matter.</w:t>
            </w:r>
          </w:p>
        </w:tc>
        <w:tc>
          <w:tcPr>
            <w:tcW w:w="283" w:type="dxa"/>
          </w:tcPr>
          <w:p w:rsidR="00EF3881" w:rsidRDefault="00EF3881" w:rsidP="0006424E">
            <w:pPr>
              <w:jc w:val="center"/>
              <w:rPr>
                <w:b/>
              </w:rPr>
            </w:pPr>
          </w:p>
        </w:tc>
        <w:tc>
          <w:tcPr>
            <w:tcW w:w="1808" w:type="dxa"/>
          </w:tcPr>
          <w:p w:rsidR="00EF3881" w:rsidRDefault="00EF3881" w:rsidP="0006424E">
            <w:pPr>
              <w:rPr>
                <w:b/>
              </w:rPr>
            </w:pPr>
          </w:p>
        </w:tc>
      </w:tr>
      <w:tr w:rsidR="00EF3881" w:rsidTr="007F5A09">
        <w:tc>
          <w:tcPr>
            <w:tcW w:w="675" w:type="dxa"/>
          </w:tcPr>
          <w:p w:rsidR="00EF3881" w:rsidRDefault="00EF3881" w:rsidP="0006424E">
            <w:pPr>
              <w:rPr>
                <w:b/>
              </w:rPr>
            </w:pPr>
          </w:p>
        </w:tc>
        <w:tc>
          <w:tcPr>
            <w:tcW w:w="7088" w:type="dxa"/>
          </w:tcPr>
          <w:p w:rsidR="00EF3881" w:rsidRDefault="00EF3881" w:rsidP="0006424E">
            <w:pPr>
              <w:jc w:val="both"/>
              <w:rPr>
                <w:b/>
              </w:rPr>
            </w:pPr>
          </w:p>
        </w:tc>
        <w:tc>
          <w:tcPr>
            <w:tcW w:w="283" w:type="dxa"/>
          </w:tcPr>
          <w:p w:rsidR="00EF3881" w:rsidRDefault="00EF3881" w:rsidP="0006424E">
            <w:pPr>
              <w:jc w:val="center"/>
              <w:rPr>
                <w:b/>
              </w:rPr>
            </w:pPr>
          </w:p>
        </w:tc>
        <w:tc>
          <w:tcPr>
            <w:tcW w:w="1808" w:type="dxa"/>
          </w:tcPr>
          <w:p w:rsidR="00EF3881" w:rsidRDefault="00EF3881" w:rsidP="0006424E">
            <w:pPr>
              <w:rPr>
                <w:b/>
              </w:rPr>
            </w:pPr>
          </w:p>
        </w:tc>
      </w:tr>
      <w:tr w:rsidR="00EF3881" w:rsidTr="007F5A09">
        <w:tc>
          <w:tcPr>
            <w:tcW w:w="675" w:type="dxa"/>
          </w:tcPr>
          <w:p w:rsidR="00EF3881" w:rsidRDefault="00EF3881" w:rsidP="0006424E">
            <w:pPr>
              <w:rPr>
                <w:b/>
              </w:rPr>
            </w:pPr>
            <w:r>
              <w:rPr>
                <w:b/>
              </w:rPr>
              <w:t>4.</w:t>
            </w:r>
          </w:p>
        </w:tc>
        <w:tc>
          <w:tcPr>
            <w:tcW w:w="7088" w:type="dxa"/>
          </w:tcPr>
          <w:p w:rsidR="00EF3881" w:rsidRDefault="00EF3881" w:rsidP="0006424E">
            <w:pPr>
              <w:jc w:val="both"/>
              <w:rPr>
                <w:b/>
              </w:rPr>
            </w:pPr>
            <w:r>
              <w:rPr>
                <w:b/>
              </w:rPr>
              <w:t>Redesigning for Community Action</w:t>
            </w:r>
          </w:p>
          <w:p w:rsidR="00EF3881" w:rsidRDefault="00EF3881" w:rsidP="0006424E">
            <w:pPr>
              <w:jc w:val="both"/>
              <w:rPr>
                <w:b/>
              </w:rPr>
            </w:pPr>
          </w:p>
          <w:p w:rsidR="006F2006" w:rsidRDefault="007E2689" w:rsidP="0006424E">
            <w:pPr>
              <w:jc w:val="both"/>
            </w:pPr>
            <w:r>
              <w:t>Partners reflected on the learning, opportunities and potential next steps arising from the Redesigning for Community Action event that had preceded the COG.</w:t>
            </w:r>
          </w:p>
          <w:p w:rsidR="00EF3881" w:rsidRDefault="00EF3881" w:rsidP="0006424E">
            <w:pPr>
              <w:jc w:val="both"/>
            </w:pPr>
          </w:p>
          <w:p w:rsidR="00C95542" w:rsidRPr="00A33A23" w:rsidRDefault="00D365AA" w:rsidP="00C95542">
            <w:pPr>
              <w:jc w:val="both"/>
            </w:pPr>
            <w:r>
              <w:t>Following discussion, t</w:t>
            </w:r>
            <w:r w:rsidR="00E216AD">
              <w:t>he Gro</w:t>
            </w:r>
            <w:r w:rsidR="00A33A23">
              <w:t>up:-</w:t>
            </w:r>
          </w:p>
          <w:p w:rsidR="00C95542" w:rsidRDefault="00C95542" w:rsidP="00C95542">
            <w:pPr>
              <w:jc w:val="both"/>
            </w:pPr>
          </w:p>
          <w:p w:rsidR="00C95542" w:rsidRDefault="00A33A23" w:rsidP="00C95542">
            <w:pPr>
              <w:pStyle w:val="ListParagraph"/>
              <w:numPr>
                <w:ilvl w:val="0"/>
                <w:numId w:val="22"/>
              </w:numPr>
              <w:jc w:val="both"/>
            </w:pPr>
            <w:r>
              <w:rPr>
                <w:b/>
              </w:rPr>
              <w:t xml:space="preserve">NOTED </w:t>
            </w:r>
            <w:r>
              <w:t xml:space="preserve">that </w:t>
            </w:r>
            <w:r w:rsidR="00C95542">
              <w:t>there were three key areas</w:t>
            </w:r>
            <w:r w:rsidR="00857D79">
              <w:t xml:space="preserve"> for the COG</w:t>
            </w:r>
            <w:r w:rsidR="00C95542">
              <w:t xml:space="preserve"> arising from the event</w:t>
            </w:r>
            <w:r w:rsidR="00EC739C">
              <w:t xml:space="preserve">, </w:t>
            </w:r>
            <w:r w:rsidR="00C95542">
              <w:t>namely</w:t>
            </w:r>
            <w:r w:rsidR="00EC739C">
              <w:t>,</w:t>
            </w:r>
            <w:r w:rsidR="00C95542">
              <w:t xml:space="preserve"> the development of a community gateway; community access to small grants; and Community Partnerships</w:t>
            </w:r>
            <w:r w:rsidR="00857D79">
              <w:t>;</w:t>
            </w:r>
          </w:p>
          <w:p w:rsidR="00857D79" w:rsidRDefault="00A33A23" w:rsidP="00C95542">
            <w:pPr>
              <w:pStyle w:val="ListParagraph"/>
              <w:numPr>
                <w:ilvl w:val="0"/>
                <w:numId w:val="22"/>
              </w:numPr>
              <w:jc w:val="both"/>
            </w:pPr>
            <w:r w:rsidRPr="00A33A23">
              <w:rPr>
                <w:b/>
              </w:rPr>
              <w:t>AGREED</w:t>
            </w:r>
            <w:r>
              <w:t xml:space="preserve">, </w:t>
            </w:r>
            <w:r w:rsidR="00857D79" w:rsidRPr="00A33A23">
              <w:t>given</w:t>
            </w:r>
            <w:r w:rsidR="00857D79">
              <w:t xml:space="preserve"> that there was already a significant </w:t>
            </w:r>
            <w:proofErr w:type="spellStart"/>
            <w:r w:rsidR="00857D79">
              <w:t>workstream</w:t>
            </w:r>
            <w:proofErr w:type="spellEnd"/>
            <w:r w:rsidR="00857D79">
              <w:t xml:space="preserve"> underway in relation to Community Partnerships, to</w:t>
            </w:r>
            <w:r w:rsidR="00F6072D">
              <w:t xml:space="preserve"> establis</w:t>
            </w:r>
            <w:r>
              <w:t>h a subgroup to</w:t>
            </w:r>
            <w:r w:rsidR="006B1413">
              <w:t xml:space="preserve"> focus on </w:t>
            </w:r>
            <w:r w:rsidR="00C23D77">
              <w:t>t</w:t>
            </w:r>
            <w:r w:rsidR="00857D79">
              <w:t>he development of a community gateway and community access to small grants</w:t>
            </w:r>
            <w:r w:rsidR="00F6072D">
              <w:t>, with representation as follows:-</w:t>
            </w:r>
          </w:p>
          <w:p w:rsidR="00C23D77" w:rsidRDefault="00C23D77" w:rsidP="00C23D77">
            <w:pPr>
              <w:pStyle w:val="ListParagraph"/>
              <w:ind w:left="567"/>
              <w:jc w:val="both"/>
            </w:pPr>
          </w:p>
          <w:p w:rsidR="00C23D77" w:rsidRPr="00C23D77" w:rsidRDefault="009A2A22" w:rsidP="00C23D77">
            <w:pPr>
              <w:pStyle w:val="ListParagraph"/>
              <w:ind w:left="567"/>
              <w:jc w:val="both"/>
            </w:pPr>
            <w:r>
              <w:t xml:space="preserve">Mr B </w:t>
            </w:r>
            <w:r w:rsidR="00C23D77" w:rsidRPr="00C23D77">
              <w:t>Alexander, Highland Council</w:t>
            </w:r>
          </w:p>
          <w:p w:rsidR="00C23D77" w:rsidRPr="00C23D77" w:rsidRDefault="009A2A22" w:rsidP="00C23D77">
            <w:pPr>
              <w:pStyle w:val="ListParagraph"/>
              <w:ind w:left="567"/>
              <w:jc w:val="both"/>
            </w:pPr>
            <w:r>
              <w:t xml:space="preserve">Mr M </w:t>
            </w:r>
            <w:r w:rsidR="00C23D77" w:rsidRPr="00C23D77">
              <w:t>Ferguson, Cairngorms National Park Authority</w:t>
            </w:r>
          </w:p>
          <w:p w:rsidR="00C23D77" w:rsidRPr="00C23D77" w:rsidRDefault="00C23D77" w:rsidP="00C23D77">
            <w:pPr>
              <w:pStyle w:val="ListParagraph"/>
              <w:ind w:left="567"/>
              <w:jc w:val="both"/>
            </w:pPr>
            <w:r w:rsidRPr="00C23D77">
              <w:t>A representative of HIE</w:t>
            </w:r>
          </w:p>
          <w:p w:rsidR="00C23D77" w:rsidRPr="00C23D77" w:rsidRDefault="00C23D77" w:rsidP="00C23D77">
            <w:pPr>
              <w:pStyle w:val="ListParagraph"/>
              <w:ind w:left="567"/>
              <w:jc w:val="both"/>
            </w:pPr>
            <w:r w:rsidRPr="00C23D77">
              <w:t>A representative of HLH</w:t>
            </w:r>
            <w:r w:rsidR="00E23C39">
              <w:t>; and</w:t>
            </w:r>
          </w:p>
          <w:p w:rsidR="00F6072D" w:rsidRDefault="00F6072D" w:rsidP="00F6072D">
            <w:pPr>
              <w:jc w:val="both"/>
            </w:pPr>
          </w:p>
          <w:p w:rsidR="00F6072D" w:rsidRDefault="005D581B" w:rsidP="00C95542">
            <w:pPr>
              <w:pStyle w:val="ListParagraph"/>
              <w:numPr>
                <w:ilvl w:val="0"/>
                <w:numId w:val="22"/>
              </w:numPr>
              <w:jc w:val="both"/>
            </w:pPr>
            <w:r>
              <w:rPr>
                <w:b/>
              </w:rPr>
              <w:t>AGREED</w:t>
            </w:r>
            <w:r>
              <w:t>, given the need for a community driven approach, that it would be helpful for the Highland Third Sector Interface to lead the subgroup and that discussions take place with t</w:t>
            </w:r>
            <w:r w:rsidR="00B40B28">
              <w:t>he Chief Officer in that</w:t>
            </w:r>
            <w:r w:rsidR="00E23C39">
              <w:t xml:space="preserve"> regard.</w:t>
            </w:r>
          </w:p>
          <w:p w:rsidR="00E23C39" w:rsidRDefault="00E23C39" w:rsidP="00E23C39">
            <w:pPr>
              <w:jc w:val="both"/>
            </w:pPr>
          </w:p>
          <w:p w:rsidR="00C95542" w:rsidRPr="00EF3881" w:rsidRDefault="00E23C39" w:rsidP="001D7B54">
            <w:pPr>
              <w:jc w:val="both"/>
            </w:pPr>
            <w:r>
              <w:t>Discussion also</w:t>
            </w:r>
            <w:r w:rsidR="009B258D">
              <w:t xml:space="preserve"> having taken place regarding</w:t>
            </w:r>
            <w:r>
              <w:t xml:space="preserve"> the relationship between the COG, the Board and Community Partnerships, the Group </w:t>
            </w:r>
            <w:r>
              <w:rPr>
                <w:b/>
              </w:rPr>
              <w:t>AGREED</w:t>
            </w:r>
            <w:r>
              <w:t xml:space="preserve"> that the COG would </w:t>
            </w:r>
            <w:r w:rsidR="00645D3A">
              <w:t xml:space="preserve">suggest a number of items for </w:t>
            </w:r>
            <w:r>
              <w:t>the Board agenda for the time being</w:t>
            </w:r>
            <w:r w:rsidR="001D7B54">
              <w:t>,</w:t>
            </w:r>
            <w:r w:rsidR="00645D3A">
              <w:t xml:space="preserve"> to be discussed in consultation with the Chair</w:t>
            </w:r>
            <w:r>
              <w:t>.</w:t>
            </w:r>
          </w:p>
        </w:tc>
        <w:tc>
          <w:tcPr>
            <w:tcW w:w="283" w:type="dxa"/>
          </w:tcPr>
          <w:p w:rsidR="00EF3881" w:rsidRDefault="00EF3881" w:rsidP="0006424E">
            <w:pPr>
              <w:jc w:val="center"/>
              <w:rPr>
                <w:b/>
              </w:rPr>
            </w:pPr>
          </w:p>
        </w:tc>
        <w:tc>
          <w:tcPr>
            <w:tcW w:w="1808" w:type="dxa"/>
          </w:tcPr>
          <w:p w:rsidR="00EF3881" w:rsidRDefault="00EF3881"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p>
          <w:p w:rsidR="006B1413" w:rsidRDefault="006B1413" w:rsidP="0006424E">
            <w:pPr>
              <w:rPr>
                <w:b/>
              </w:rPr>
            </w:pPr>
            <w:r>
              <w:rPr>
                <w:b/>
              </w:rPr>
              <w:t>BA</w:t>
            </w:r>
          </w:p>
          <w:p w:rsidR="006B1413" w:rsidRDefault="006B1413" w:rsidP="0006424E">
            <w:pPr>
              <w:rPr>
                <w:b/>
              </w:rPr>
            </w:pPr>
            <w:r>
              <w:rPr>
                <w:b/>
              </w:rPr>
              <w:t>MF</w:t>
            </w:r>
          </w:p>
          <w:p w:rsidR="006B1413" w:rsidRDefault="006B1413" w:rsidP="0006424E">
            <w:pPr>
              <w:rPr>
                <w:b/>
              </w:rPr>
            </w:pPr>
            <w:r>
              <w:rPr>
                <w:b/>
              </w:rPr>
              <w:t>JG</w:t>
            </w:r>
          </w:p>
          <w:p w:rsidR="006B1413" w:rsidRDefault="006B1413" w:rsidP="0006424E">
            <w:pPr>
              <w:rPr>
                <w:b/>
              </w:rPr>
            </w:pPr>
            <w:r>
              <w:rPr>
                <w:b/>
              </w:rPr>
              <w:t>JM/IM</w:t>
            </w:r>
          </w:p>
          <w:p w:rsidR="00B40B28" w:rsidRDefault="00B40B28" w:rsidP="0006424E">
            <w:pPr>
              <w:rPr>
                <w:b/>
              </w:rPr>
            </w:pPr>
          </w:p>
          <w:p w:rsidR="00B40B28" w:rsidRDefault="00645D3A" w:rsidP="0006424E">
            <w:pPr>
              <w:rPr>
                <w:b/>
              </w:rPr>
            </w:pPr>
            <w:r>
              <w:rPr>
                <w:b/>
              </w:rPr>
              <w:t>AC</w:t>
            </w:r>
            <w:r w:rsidR="00B40B28">
              <w:rPr>
                <w:b/>
              </w:rPr>
              <w:t>/MW</w:t>
            </w:r>
          </w:p>
          <w:p w:rsidR="00E23C39" w:rsidRDefault="00E23C39" w:rsidP="0006424E">
            <w:pPr>
              <w:rPr>
                <w:b/>
              </w:rPr>
            </w:pPr>
          </w:p>
          <w:p w:rsidR="00E23C39" w:rsidRDefault="00E23C39" w:rsidP="0006424E">
            <w:pPr>
              <w:rPr>
                <w:b/>
              </w:rPr>
            </w:pPr>
          </w:p>
          <w:p w:rsidR="00E23C39" w:rsidRDefault="00E23C39" w:rsidP="0006424E">
            <w:pPr>
              <w:rPr>
                <w:b/>
              </w:rPr>
            </w:pPr>
          </w:p>
          <w:p w:rsidR="00E23C39" w:rsidRDefault="00E23C39" w:rsidP="0006424E">
            <w:pPr>
              <w:rPr>
                <w:b/>
              </w:rPr>
            </w:pPr>
          </w:p>
          <w:p w:rsidR="00E23C39" w:rsidRDefault="00E23C39" w:rsidP="0006424E">
            <w:pPr>
              <w:rPr>
                <w:b/>
              </w:rPr>
            </w:pPr>
            <w:r>
              <w:rPr>
                <w:b/>
              </w:rPr>
              <w:t>All</w:t>
            </w:r>
          </w:p>
          <w:p w:rsidR="00E23C39" w:rsidRDefault="00E23C39" w:rsidP="0006424E">
            <w:pPr>
              <w:rPr>
                <w:b/>
              </w:rPr>
            </w:pPr>
          </w:p>
          <w:p w:rsidR="00E23C39" w:rsidRDefault="00E23C39" w:rsidP="0006424E">
            <w:pPr>
              <w:rPr>
                <w:b/>
              </w:rPr>
            </w:pPr>
          </w:p>
        </w:tc>
      </w:tr>
      <w:tr w:rsidR="00EF3881" w:rsidTr="007F5A09">
        <w:tc>
          <w:tcPr>
            <w:tcW w:w="675" w:type="dxa"/>
          </w:tcPr>
          <w:p w:rsidR="00EF3881" w:rsidRDefault="00EF3881" w:rsidP="0006424E">
            <w:pPr>
              <w:rPr>
                <w:b/>
              </w:rPr>
            </w:pPr>
          </w:p>
        </w:tc>
        <w:tc>
          <w:tcPr>
            <w:tcW w:w="7088" w:type="dxa"/>
          </w:tcPr>
          <w:p w:rsidR="00EF3881" w:rsidRDefault="00EF3881" w:rsidP="0006424E">
            <w:pPr>
              <w:jc w:val="both"/>
              <w:rPr>
                <w:b/>
              </w:rPr>
            </w:pPr>
          </w:p>
        </w:tc>
        <w:tc>
          <w:tcPr>
            <w:tcW w:w="283" w:type="dxa"/>
          </w:tcPr>
          <w:p w:rsidR="00EF3881" w:rsidRDefault="00EF3881" w:rsidP="0006424E">
            <w:pPr>
              <w:jc w:val="center"/>
              <w:rPr>
                <w:b/>
              </w:rPr>
            </w:pPr>
          </w:p>
        </w:tc>
        <w:tc>
          <w:tcPr>
            <w:tcW w:w="1808" w:type="dxa"/>
          </w:tcPr>
          <w:p w:rsidR="00EF3881" w:rsidRDefault="00EF3881" w:rsidP="0006424E">
            <w:pPr>
              <w:rPr>
                <w:b/>
              </w:rPr>
            </w:pPr>
          </w:p>
        </w:tc>
      </w:tr>
      <w:tr w:rsidR="00EF3881" w:rsidTr="007F5A09">
        <w:tc>
          <w:tcPr>
            <w:tcW w:w="675" w:type="dxa"/>
          </w:tcPr>
          <w:p w:rsidR="00EF3881" w:rsidRDefault="00EF3881" w:rsidP="0006424E">
            <w:pPr>
              <w:rPr>
                <w:b/>
              </w:rPr>
            </w:pPr>
            <w:r>
              <w:rPr>
                <w:b/>
              </w:rPr>
              <w:t>5.</w:t>
            </w:r>
          </w:p>
        </w:tc>
        <w:tc>
          <w:tcPr>
            <w:tcW w:w="7088" w:type="dxa"/>
          </w:tcPr>
          <w:p w:rsidR="00EF3881" w:rsidRDefault="00EF3881" w:rsidP="0006424E">
            <w:pPr>
              <w:jc w:val="both"/>
              <w:rPr>
                <w:b/>
              </w:rPr>
            </w:pPr>
            <w:r>
              <w:rPr>
                <w:b/>
              </w:rPr>
              <w:t>Development of Local Outcomes Improvement Plan</w:t>
            </w:r>
          </w:p>
          <w:p w:rsidR="00EF3881" w:rsidRDefault="00EF3881" w:rsidP="0006424E">
            <w:pPr>
              <w:jc w:val="both"/>
              <w:rPr>
                <w:b/>
              </w:rPr>
            </w:pPr>
          </w:p>
          <w:p w:rsidR="00EF3881" w:rsidRDefault="00E23C39" w:rsidP="0006424E">
            <w:pPr>
              <w:jc w:val="both"/>
            </w:pPr>
            <w:r>
              <w:t>Ms A C</w:t>
            </w:r>
            <w:r w:rsidR="00447225">
              <w:t>lark,</w:t>
            </w:r>
            <w:r w:rsidR="009A2A22">
              <w:t xml:space="preserve"> </w:t>
            </w:r>
            <w:r w:rsidR="005369C4">
              <w:t xml:space="preserve">Acting Head of Policy, </w:t>
            </w:r>
            <w:r w:rsidR="009A2A22">
              <w:t>Highland Council,</w:t>
            </w:r>
            <w:r w:rsidR="00447225">
              <w:t xml:space="preserve"> on behalf of the subgroup</w:t>
            </w:r>
            <w:r w:rsidR="00EF3881">
              <w:t xml:space="preserve"> tasked with taking forward the development of the Local Outcomes Improvement Plan</w:t>
            </w:r>
            <w:r w:rsidR="00447225">
              <w:t>, gave an update on progress and tabled a proposed process and timetable.</w:t>
            </w:r>
          </w:p>
          <w:p w:rsidR="00EF3881" w:rsidRDefault="00EF3881" w:rsidP="0006424E">
            <w:pPr>
              <w:jc w:val="both"/>
            </w:pPr>
          </w:p>
          <w:p w:rsidR="00EF3881" w:rsidRDefault="00264B1C" w:rsidP="0006424E">
            <w:pPr>
              <w:jc w:val="both"/>
            </w:pPr>
            <w:r>
              <w:t>Fo</w:t>
            </w:r>
            <w:r w:rsidR="00447225">
              <w:t>llowing discussion, t</w:t>
            </w:r>
            <w:r w:rsidR="00EF3881">
              <w:t>he Group</w:t>
            </w:r>
            <w:r w:rsidR="009A2A22">
              <w:t xml:space="preserve"> </w:t>
            </w:r>
            <w:r w:rsidR="009A2A22">
              <w:rPr>
                <w:b/>
              </w:rPr>
              <w:t>AGREED</w:t>
            </w:r>
            <w:r w:rsidR="00EF3881">
              <w:t>:-</w:t>
            </w:r>
          </w:p>
          <w:p w:rsidR="00EF3881" w:rsidRDefault="00EF3881" w:rsidP="00EF3881">
            <w:pPr>
              <w:jc w:val="both"/>
            </w:pPr>
          </w:p>
          <w:p w:rsidR="00EF3881" w:rsidRPr="00EF3881" w:rsidRDefault="00447225" w:rsidP="00EF3881">
            <w:pPr>
              <w:pStyle w:val="ListParagraph"/>
              <w:numPr>
                <w:ilvl w:val="0"/>
                <w:numId w:val="17"/>
              </w:numPr>
              <w:ind w:left="601" w:hanging="567"/>
              <w:jc w:val="both"/>
              <w:rPr>
                <w:b/>
              </w:rPr>
            </w:pPr>
            <w:r>
              <w:t xml:space="preserve">the proposed process and timetable for developing the Highland </w:t>
            </w:r>
            <w:r w:rsidR="00264B1C">
              <w:t xml:space="preserve">Local Outcomes Improvement Plan, subject </w:t>
            </w:r>
            <w:r w:rsidR="00983FDE">
              <w:t>to partners’ comments;</w:t>
            </w:r>
            <w:r w:rsidR="009A2A22">
              <w:t xml:space="preserve"> and</w:t>
            </w:r>
          </w:p>
          <w:p w:rsidR="00EF3881" w:rsidRPr="00EF3881" w:rsidRDefault="009A2A22" w:rsidP="009A2A22">
            <w:pPr>
              <w:pStyle w:val="ListParagraph"/>
              <w:numPr>
                <w:ilvl w:val="0"/>
                <w:numId w:val="17"/>
              </w:numPr>
              <w:ind w:left="601" w:hanging="567"/>
              <w:jc w:val="both"/>
              <w:rPr>
                <w:b/>
              </w:rPr>
            </w:pPr>
            <w:r>
              <w:t xml:space="preserve">that, </w:t>
            </w:r>
            <w:r w:rsidR="00983FDE">
              <w:t xml:space="preserve">in accordance </w:t>
            </w:r>
            <w:r w:rsidR="00E334D8">
              <w:t>with the timetable, partners identify a small number of high level outcome focused priorities and submit them to Ms A Clark by 9 December 2016.</w:t>
            </w:r>
          </w:p>
        </w:tc>
        <w:tc>
          <w:tcPr>
            <w:tcW w:w="283" w:type="dxa"/>
          </w:tcPr>
          <w:p w:rsidR="00EF3881" w:rsidRDefault="00EF3881" w:rsidP="0006424E">
            <w:pPr>
              <w:jc w:val="center"/>
              <w:rPr>
                <w:b/>
              </w:rPr>
            </w:pPr>
          </w:p>
        </w:tc>
        <w:tc>
          <w:tcPr>
            <w:tcW w:w="1808" w:type="dxa"/>
          </w:tcPr>
          <w:p w:rsidR="00EF3881" w:rsidRDefault="00EF3881" w:rsidP="0006424E">
            <w:pPr>
              <w:rPr>
                <w:b/>
              </w:rPr>
            </w:pPr>
          </w:p>
          <w:p w:rsidR="00983FDE" w:rsidRDefault="00983FDE" w:rsidP="0006424E">
            <w:pPr>
              <w:rPr>
                <w:b/>
              </w:rPr>
            </w:pPr>
          </w:p>
          <w:p w:rsidR="00983FDE" w:rsidRDefault="00983FDE" w:rsidP="0006424E">
            <w:pPr>
              <w:rPr>
                <w:b/>
              </w:rPr>
            </w:pPr>
          </w:p>
          <w:p w:rsidR="00983FDE" w:rsidRDefault="00983FDE" w:rsidP="0006424E">
            <w:pPr>
              <w:rPr>
                <w:b/>
              </w:rPr>
            </w:pPr>
          </w:p>
          <w:p w:rsidR="00983FDE" w:rsidRDefault="00983FDE" w:rsidP="0006424E">
            <w:pPr>
              <w:rPr>
                <w:b/>
              </w:rPr>
            </w:pPr>
          </w:p>
          <w:p w:rsidR="00983FDE" w:rsidRDefault="00983FDE" w:rsidP="0006424E">
            <w:pPr>
              <w:rPr>
                <w:b/>
              </w:rPr>
            </w:pPr>
          </w:p>
          <w:p w:rsidR="00983FDE" w:rsidRDefault="00983FDE" w:rsidP="0006424E">
            <w:pPr>
              <w:rPr>
                <w:b/>
              </w:rPr>
            </w:pPr>
          </w:p>
          <w:p w:rsidR="00983FDE" w:rsidRDefault="00983FDE" w:rsidP="0006424E">
            <w:pPr>
              <w:rPr>
                <w:b/>
              </w:rPr>
            </w:pPr>
          </w:p>
          <w:p w:rsidR="00983FDE" w:rsidRDefault="00983FDE" w:rsidP="0006424E">
            <w:pPr>
              <w:rPr>
                <w:b/>
              </w:rPr>
            </w:pPr>
          </w:p>
          <w:p w:rsidR="00983FDE" w:rsidRDefault="007F5A09" w:rsidP="0006424E">
            <w:pPr>
              <w:rPr>
                <w:b/>
              </w:rPr>
            </w:pPr>
            <w:r>
              <w:rPr>
                <w:b/>
              </w:rPr>
              <w:t xml:space="preserve">LOIP </w:t>
            </w:r>
            <w:r w:rsidR="00983FDE">
              <w:rPr>
                <w:b/>
              </w:rPr>
              <w:t>Subgroup</w:t>
            </w:r>
          </w:p>
          <w:p w:rsidR="00E334D8" w:rsidRDefault="00E334D8" w:rsidP="0006424E">
            <w:pPr>
              <w:rPr>
                <w:b/>
              </w:rPr>
            </w:pPr>
          </w:p>
          <w:p w:rsidR="00983FDE" w:rsidRDefault="00E334D8" w:rsidP="0006424E">
            <w:pPr>
              <w:rPr>
                <w:b/>
              </w:rPr>
            </w:pPr>
            <w:r>
              <w:rPr>
                <w:b/>
              </w:rPr>
              <w:t>All</w:t>
            </w:r>
          </w:p>
          <w:p w:rsidR="00983FDE" w:rsidRDefault="00983FDE" w:rsidP="0006424E">
            <w:pPr>
              <w:rPr>
                <w:b/>
              </w:rPr>
            </w:pPr>
          </w:p>
          <w:p w:rsidR="00983FDE" w:rsidRDefault="00983FDE" w:rsidP="0006424E">
            <w:pPr>
              <w:rPr>
                <w:b/>
              </w:rPr>
            </w:pPr>
          </w:p>
        </w:tc>
      </w:tr>
      <w:tr w:rsidR="00EF3881" w:rsidTr="007F5A09">
        <w:tc>
          <w:tcPr>
            <w:tcW w:w="675" w:type="dxa"/>
          </w:tcPr>
          <w:p w:rsidR="00EF3881" w:rsidRDefault="00EF3881" w:rsidP="0006424E">
            <w:pPr>
              <w:rPr>
                <w:b/>
              </w:rPr>
            </w:pPr>
          </w:p>
        </w:tc>
        <w:tc>
          <w:tcPr>
            <w:tcW w:w="7088" w:type="dxa"/>
          </w:tcPr>
          <w:p w:rsidR="00EF3881" w:rsidRDefault="00EF3881" w:rsidP="0006424E">
            <w:pPr>
              <w:jc w:val="both"/>
              <w:rPr>
                <w:b/>
              </w:rPr>
            </w:pPr>
          </w:p>
        </w:tc>
        <w:tc>
          <w:tcPr>
            <w:tcW w:w="283" w:type="dxa"/>
          </w:tcPr>
          <w:p w:rsidR="00EF3881" w:rsidRDefault="00EF3881" w:rsidP="0006424E">
            <w:pPr>
              <w:jc w:val="center"/>
              <w:rPr>
                <w:b/>
              </w:rPr>
            </w:pPr>
          </w:p>
        </w:tc>
        <w:tc>
          <w:tcPr>
            <w:tcW w:w="1808" w:type="dxa"/>
          </w:tcPr>
          <w:p w:rsidR="00EF3881" w:rsidRDefault="00EF3881" w:rsidP="0006424E">
            <w:pPr>
              <w:rPr>
                <w:b/>
              </w:rPr>
            </w:pPr>
          </w:p>
        </w:tc>
      </w:tr>
      <w:tr w:rsidR="00EF3881" w:rsidTr="007F5A09">
        <w:tc>
          <w:tcPr>
            <w:tcW w:w="675" w:type="dxa"/>
          </w:tcPr>
          <w:p w:rsidR="00EF3881" w:rsidRDefault="00EF3881" w:rsidP="0006424E">
            <w:pPr>
              <w:rPr>
                <w:b/>
              </w:rPr>
            </w:pPr>
            <w:r>
              <w:rPr>
                <w:b/>
              </w:rPr>
              <w:t>6.</w:t>
            </w:r>
          </w:p>
        </w:tc>
        <w:tc>
          <w:tcPr>
            <w:tcW w:w="7088" w:type="dxa"/>
          </w:tcPr>
          <w:p w:rsidR="00EF3881" w:rsidRDefault="00E978FE" w:rsidP="00476217">
            <w:pPr>
              <w:jc w:val="both"/>
              <w:rPr>
                <w:b/>
              </w:rPr>
            </w:pPr>
            <w:r>
              <w:rPr>
                <w:b/>
              </w:rPr>
              <w:t>City</w:t>
            </w:r>
            <w:r w:rsidR="00476217">
              <w:rPr>
                <w:b/>
              </w:rPr>
              <w:t xml:space="preserve"> </w:t>
            </w:r>
            <w:r>
              <w:rPr>
                <w:b/>
              </w:rPr>
              <w:t>Region Deal Update</w:t>
            </w:r>
          </w:p>
          <w:p w:rsidR="00E978FE" w:rsidRDefault="00E978FE" w:rsidP="00476217">
            <w:pPr>
              <w:jc w:val="both"/>
              <w:rPr>
                <w:b/>
              </w:rPr>
            </w:pPr>
          </w:p>
          <w:p w:rsidR="00476217" w:rsidRDefault="009A2A22" w:rsidP="00476217">
            <w:pPr>
              <w:jc w:val="both"/>
            </w:pPr>
            <w:r>
              <w:t xml:space="preserve">Mr J Robertson, </w:t>
            </w:r>
            <w:r w:rsidR="00E978FE">
              <w:t>Programme Manager, City</w:t>
            </w:r>
            <w:r w:rsidR="00476217">
              <w:t xml:space="preserve"> </w:t>
            </w:r>
            <w:r w:rsidR="00E978FE">
              <w:t>Region Deal, Highland Council, gave a verbal</w:t>
            </w:r>
            <w:r w:rsidR="00476217">
              <w:t xml:space="preserve"> update on the City Region Deal and tabled a handout setting out the various projects.  It was highlighted that further information could be found on Twitter @</w:t>
            </w:r>
            <w:proofErr w:type="spellStart"/>
            <w:r w:rsidR="00476217">
              <w:t>cityregiondeal</w:t>
            </w:r>
            <w:proofErr w:type="spellEnd"/>
            <w:r w:rsidR="00476217">
              <w:t xml:space="preserve"> and on the City Region Deal website:</w:t>
            </w:r>
          </w:p>
          <w:p w:rsidR="00E978FE" w:rsidRDefault="000150EE" w:rsidP="00476217">
            <w:pPr>
              <w:jc w:val="both"/>
            </w:pPr>
            <w:hyperlink r:id="rId7" w:history="1">
              <w:r w:rsidR="00476217" w:rsidRPr="006374D1">
                <w:rPr>
                  <w:rStyle w:val="Hyperlink"/>
                </w:rPr>
                <w:t>www.highland.gov.uk/cityregiondeal</w:t>
              </w:r>
            </w:hyperlink>
            <w:r w:rsidR="00476217">
              <w:t xml:space="preserve"> </w:t>
            </w:r>
          </w:p>
          <w:p w:rsidR="00E978FE" w:rsidRDefault="00E978FE" w:rsidP="00476217">
            <w:pPr>
              <w:jc w:val="both"/>
            </w:pPr>
          </w:p>
          <w:p w:rsidR="00F03C43" w:rsidRDefault="00F03C43" w:rsidP="00476217">
            <w:pPr>
              <w:jc w:val="both"/>
            </w:pPr>
            <w:r>
              <w:t>Following discussion, t</w:t>
            </w:r>
            <w:r w:rsidR="00E978FE">
              <w:t>he Group</w:t>
            </w:r>
            <w:r>
              <w:t>:-</w:t>
            </w:r>
          </w:p>
          <w:p w:rsidR="00F03C43" w:rsidRDefault="00F03C43" w:rsidP="00476217">
            <w:pPr>
              <w:jc w:val="both"/>
            </w:pPr>
          </w:p>
          <w:p w:rsidR="00E978FE" w:rsidRDefault="00E978FE" w:rsidP="00F03C43">
            <w:pPr>
              <w:pStyle w:val="ListParagraph"/>
              <w:numPr>
                <w:ilvl w:val="0"/>
                <w:numId w:val="23"/>
              </w:numPr>
              <w:ind w:left="601" w:hanging="567"/>
              <w:jc w:val="both"/>
            </w:pPr>
            <w:r>
              <w:rPr>
                <w:b/>
              </w:rPr>
              <w:t>NOTED</w:t>
            </w:r>
            <w:r w:rsidR="00F03C43">
              <w:t xml:space="preserve"> the position;</w:t>
            </w:r>
          </w:p>
          <w:p w:rsidR="00F03C43" w:rsidRDefault="00F03C43" w:rsidP="00F03C43">
            <w:pPr>
              <w:pStyle w:val="ListParagraph"/>
              <w:numPr>
                <w:ilvl w:val="0"/>
                <w:numId w:val="23"/>
              </w:numPr>
              <w:ind w:left="601" w:hanging="567"/>
              <w:jc w:val="both"/>
            </w:pPr>
            <w:r>
              <w:rPr>
                <w:b/>
              </w:rPr>
              <w:t>AGREED</w:t>
            </w:r>
            <w:r>
              <w:t xml:space="preserve"> t</w:t>
            </w:r>
            <w:r w:rsidR="00B42252">
              <w:t xml:space="preserve">hat clarification be sought from </w:t>
            </w:r>
            <w:r>
              <w:t>the Inverness Castle Project Lead regarding SNH representation on the project group(s);</w:t>
            </w:r>
          </w:p>
          <w:p w:rsidR="00F03C43" w:rsidRPr="00E978FE" w:rsidRDefault="00F03C43" w:rsidP="00B42252">
            <w:pPr>
              <w:pStyle w:val="ListParagraph"/>
              <w:numPr>
                <w:ilvl w:val="0"/>
                <w:numId w:val="23"/>
              </w:numPr>
              <w:ind w:left="601" w:hanging="567"/>
              <w:jc w:val="both"/>
            </w:pPr>
            <w:r w:rsidRPr="00B42252">
              <w:rPr>
                <w:b/>
              </w:rPr>
              <w:t>AGREED</w:t>
            </w:r>
            <w:r w:rsidR="00B42252">
              <w:t xml:space="preserve"> that a further update and fuller discussion on the City Region Deal take place at a futu</w:t>
            </w:r>
            <w:r w:rsidR="009B258D">
              <w:t>re meeting of the COG.</w:t>
            </w:r>
          </w:p>
        </w:tc>
        <w:tc>
          <w:tcPr>
            <w:tcW w:w="283" w:type="dxa"/>
          </w:tcPr>
          <w:p w:rsidR="00EF3881" w:rsidRDefault="00EF3881" w:rsidP="0006424E">
            <w:pPr>
              <w:jc w:val="center"/>
              <w:rPr>
                <w:b/>
              </w:rPr>
            </w:pPr>
          </w:p>
        </w:tc>
        <w:tc>
          <w:tcPr>
            <w:tcW w:w="1808" w:type="dxa"/>
          </w:tcPr>
          <w:p w:rsidR="00EF3881" w:rsidRDefault="00EF3881"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p>
          <w:p w:rsidR="00F03C43" w:rsidRDefault="00F03C43" w:rsidP="0006424E">
            <w:pPr>
              <w:rPr>
                <w:b/>
              </w:rPr>
            </w:pPr>
            <w:r>
              <w:rPr>
                <w:b/>
              </w:rPr>
              <w:t>JR</w:t>
            </w:r>
          </w:p>
          <w:p w:rsidR="00B42252" w:rsidRDefault="00B42252" w:rsidP="0006424E">
            <w:pPr>
              <w:rPr>
                <w:b/>
              </w:rPr>
            </w:pPr>
          </w:p>
          <w:p w:rsidR="00B42252" w:rsidRDefault="00B42252" w:rsidP="0006424E">
            <w:pPr>
              <w:rPr>
                <w:b/>
              </w:rPr>
            </w:pPr>
          </w:p>
          <w:p w:rsidR="00B42252" w:rsidRDefault="00B42252" w:rsidP="0006424E">
            <w:pPr>
              <w:rPr>
                <w:b/>
              </w:rPr>
            </w:pPr>
            <w:proofErr w:type="spellStart"/>
            <w:r>
              <w:rPr>
                <w:b/>
              </w:rPr>
              <w:t>SBlack</w:t>
            </w:r>
            <w:proofErr w:type="spellEnd"/>
            <w:r>
              <w:rPr>
                <w:b/>
              </w:rPr>
              <w:t>/JR</w:t>
            </w:r>
          </w:p>
        </w:tc>
      </w:tr>
      <w:tr w:rsidR="00E978FE" w:rsidTr="007F5A09">
        <w:tc>
          <w:tcPr>
            <w:tcW w:w="675" w:type="dxa"/>
          </w:tcPr>
          <w:p w:rsidR="00E978FE" w:rsidRDefault="00E978FE" w:rsidP="0006424E">
            <w:pPr>
              <w:rPr>
                <w:b/>
              </w:rPr>
            </w:pPr>
          </w:p>
        </w:tc>
        <w:tc>
          <w:tcPr>
            <w:tcW w:w="7088" w:type="dxa"/>
          </w:tcPr>
          <w:p w:rsidR="00E978FE" w:rsidRDefault="00E978FE" w:rsidP="0006424E">
            <w:pPr>
              <w:jc w:val="both"/>
              <w:rPr>
                <w:b/>
              </w:rPr>
            </w:pPr>
          </w:p>
        </w:tc>
        <w:tc>
          <w:tcPr>
            <w:tcW w:w="283" w:type="dxa"/>
          </w:tcPr>
          <w:p w:rsidR="00E978FE" w:rsidRDefault="00E978FE" w:rsidP="0006424E">
            <w:pPr>
              <w:jc w:val="center"/>
              <w:rPr>
                <w:b/>
              </w:rPr>
            </w:pPr>
          </w:p>
        </w:tc>
        <w:tc>
          <w:tcPr>
            <w:tcW w:w="1808" w:type="dxa"/>
          </w:tcPr>
          <w:p w:rsidR="00E978FE" w:rsidRDefault="00E978FE" w:rsidP="0006424E">
            <w:pPr>
              <w:rPr>
                <w:b/>
              </w:rPr>
            </w:pPr>
          </w:p>
        </w:tc>
      </w:tr>
      <w:tr w:rsidR="00E978FE" w:rsidTr="007F5A09">
        <w:tc>
          <w:tcPr>
            <w:tcW w:w="675" w:type="dxa"/>
          </w:tcPr>
          <w:p w:rsidR="00E978FE" w:rsidRDefault="00E978FE" w:rsidP="0006424E">
            <w:pPr>
              <w:rPr>
                <w:b/>
              </w:rPr>
            </w:pPr>
            <w:r>
              <w:rPr>
                <w:b/>
              </w:rPr>
              <w:t>7.</w:t>
            </w:r>
          </w:p>
        </w:tc>
        <w:tc>
          <w:tcPr>
            <w:tcW w:w="7088" w:type="dxa"/>
          </w:tcPr>
          <w:p w:rsidR="00E978FE" w:rsidRDefault="00E978FE" w:rsidP="0006424E">
            <w:pPr>
              <w:jc w:val="both"/>
              <w:rPr>
                <w:b/>
              </w:rPr>
            </w:pPr>
            <w:r>
              <w:rPr>
                <w:b/>
              </w:rPr>
              <w:t>New arrangements for CPP Chief Officers’ Group and Board</w:t>
            </w:r>
          </w:p>
          <w:p w:rsidR="00E978FE" w:rsidRDefault="00E978FE" w:rsidP="0006424E">
            <w:pPr>
              <w:jc w:val="both"/>
              <w:rPr>
                <w:b/>
              </w:rPr>
            </w:pPr>
          </w:p>
          <w:p w:rsidR="00E978FE" w:rsidRDefault="00E978FE" w:rsidP="0006424E">
            <w:pPr>
              <w:jc w:val="both"/>
            </w:pPr>
            <w:r>
              <w:t>Given the new duties contained in Part 2 of the Community Empowerment Act, the Group was asked to consider the membership of the Chief Officers’ Group and Board going forward.</w:t>
            </w:r>
            <w:r w:rsidR="00127EC0">
              <w:t xml:space="preserve">  Ms A Clark</w:t>
            </w:r>
            <w:r w:rsidR="005369C4">
              <w:t>, Acting Head of Policy, Highland Council,</w:t>
            </w:r>
            <w:r w:rsidR="00127EC0">
              <w:t xml:space="preserve"> tabled a list</w:t>
            </w:r>
            <w:r w:rsidR="00A77F72">
              <w:t xml:space="preserve"> of the named bodies</w:t>
            </w:r>
            <w:r w:rsidR="00FC561F">
              <w:t xml:space="preserve"> currently r</w:t>
            </w:r>
            <w:r w:rsidR="00127EC0">
              <w:t>epresented as well as those not curr</w:t>
            </w:r>
            <w:r w:rsidR="00A77F72">
              <w:t>ently involved.</w:t>
            </w:r>
          </w:p>
          <w:p w:rsidR="00E978FE" w:rsidRDefault="00E978FE" w:rsidP="0006424E">
            <w:pPr>
              <w:jc w:val="both"/>
            </w:pPr>
          </w:p>
          <w:p w:rsidR="00E978FE" w:rsidRPr="009A2A22" w:rsidRDefault="00A77F72" w:rsidP="00A77F72">
            <w:pPr>
              <w:jc w:val="both"/>
            </w:pPr>
            <w:r>
              <w:t>Following discussion, t</w:t>
            </w:r>
            <w:r w:rsidR="009A2A22">
              <w:t xml:space="preserve">he Group </w:t>
            </w:r>
            <w:r w:rsidR="009A2A22">
              <w:rPr>
                <w:b/>
              </w:rPr>
              <w:t>AGREED</w:t>
            </w:r>
            <w:r w:rsidR="009A2A22">
              <w:t>:-</w:t>
            </w:r>
          </w:p>
          <w:p w:rsidR="00A77F72" w:rsidRDefault="00A77F72" w:rsidP="00A77F72">
            <w:pPr>
              <w:jc w:val="both"/>
            </w:pPr>
          </w:p>
          <w:p w:rsidR="00A77F72" w:rsidRDefault="00A77F72" w:rsidP="00A77F72">
            <w:pPr>
              <w:pStyle w:val="ListParagraph"/>
              <w:numPr>
                <w:ilvl w:val="0"/>
                <w:numId w:val="24"/>
              </w:numPr>
              <w:ind w:left="601" w:hanging="567"/>
              <w:jc w:val="both"/>
            </w:pPr>
            <w:r>
              <w:t>to recommend to the Board that a formal invitation to</w:t>
            </w:r>
            <w:r w:rsidR="00FC561F">
              <w:t xml:space="preserve"> take part in Community Planning </w:t>
            </w:r>
            <w:r>
              <w:t xml:space="preserve">be extended to the </w:t>
            </w:r>
            <w:proofErr w:type="spellStart"/>
            <w:r>
              <w:t>named</w:t>
            </w:r>
            <w:proofErr w:type="spellEnd"/>
            <w:r>
              <w:t xml:space="preserve"> </w:t>
            </w:r>
            <w:r w:rsidR="00FC561F">
              <w:t>bodies not currently involved</w:t>
            </w:r>
            <w:r>
              <w:t>, namely:-</w:t>
            </w:r>
          </w:p>
          <w:p w:rsidR="00A77F72" w:rsidRDefault="00A77F72" w:rsidP="00A77F72">
            <w:pPr>
              <w:pStyle w:val="ListParagraph"/>
              <w:ind w:left="601"/>
              <w:jc w:val="both"/>
              <w:rPr>
                <w:b/>
              </w:rPr>
            </w:pPr>
          </w:p>
          <w:p w:rsidR="00A77F72" w:rsidRPr="00501431" w:rsidRDefault="00501431" w:rsidP="00A77F72">
            <w:pPr>
              <w:pStyle w:val="ListParagraph"/>
              <w:numPr>
                <w:ilvl w:val="0"/>
                <w:numId w:val="25"/>
              </w:numPr>
              <w:jc w:val="both"/>
              <w:rPr>
                <w:b/>
              </w:rPr>
            </w:pPr>
            <w:r>
              <w:t>Historic Environment Scotland</w:t>
            </w:r>
          </w:p>
          <w:p w:rsidR="00501431" w:rsidRPr="00501431" w:rsidRDefault="00501431" w:rsidP="00A77F72">
            <w:pPr>
              <w:pStyle w:val="ListParagraph"/>
              <w:numPr>
                <w:ilvl w:val="0"/>
                <w:numId w:val="25"/>
              </w:numPr>
              <w:jc w:val="both"/>
              <w:rPr>
                <w:b/>
              </w:rPr>
            </w:pPr>
            <w:r>
              <w:t>Regional College Boards</w:t>
            </w:r>
          </w:p>
          <w:p w:rsidR="00501431" w:rsidRPr="00501431" w:rsidRDefault="00501431" w:rsidP="00A77F72">
            <w:pPr>
              <w:pStyle w:val="ListParagraph"/>
              <w:numPr>
                <w:ilvl w:val="0"/>
                <w:numId w:val="25"/>
              </w:numPr>
              <w:jc w:val="both"/>
              <w:rPr>
                <w:b/>
              </w:rPr>
            </w:pPr>
            <w:r>
              <w:t>SEPA</w:t>
            </w:r>
          </w:p>
          <w:p w:rsidR="00501431" w:rsidRPr="00501431" w:rsidRDefault="00862923" w:rsidP="00A77F72">
            <w:pPr>
              <w:pStyle w:val="ListParagraph"/>
              <w:numPr>
                <w:ilvl w:val="0"/>
                <w:numId w:val="25"/>
              </w:numPr>
              <w:jc w:val="both"/>
              <w:rPr>
                <w:b/>
              </w:rPr>
            </w:pPr>
            <w:proofErr w:type="spellStart"/>
            <w:r>
              <w:t>sportscotland</w:t>
            </w:r>
            <w:proofErr w:type="spellEnd"/>
          </w:p>
          <w:p w:rsidR="00501431" w:rsidRPr="00501431" w:rsidRDefault="00501431" w:rsidP="00A77F72">
            <w:pPr>
              <w:pStyle w:val="ListParagraph"/>
              <w:numPr>
                <w:ilvl w:val="0"/>
                <w:numId w:val="25"/>
              </w:numPr>
              <w:jc w:val="both"/>
              <w:rPr>
                <w:b/>
              </w:rPr>
            </w:pPr>
            <w:r>
              <w:t>HITRANS</w:t>
            </w:r>
          </w:p>
          <w:p w:rsidR="00501431" w:rsidRDefault="00501431" w:rsidP="00A77F72">
            <w:pPr>
              <w:pStyle w:val="ListParagraph"/>
              <w:numPr>
                <w:ilvl w:val="0"/>
                <w:numId w:val="25"/>
              </w:numPr>
              <w:jc w:val="both"/>
              <w:rPr>
                <w:b/>
              </w:rPr>
            </w:pPr>
            <w:r>
              <w:t>Visit Scotland</w:t>
            </w:r>
          </w:p>
          <w:p w:rsidR="00A77F72" w:rsidRDefault="00A77F72" w:rsidP="00A77F72">
            <w:pPr>
              <w:pStyle w:val="ListParagraph"/>
              <w:ind w:left="601"/>
              <w:jc w:val="both"/>
            </w:pPr>
          </w:p>
          <w:p w:rsidR="00FC561F" w:rsidRPr="00FC561F" w:rsidRDefault="00FC561F" w:rsidP="00A77F72">
            <w:pPr>
              <w:pStyle w:val="ListParagraph"/>
              <w:numPr>
                <w:ilvl w:val="0"/>
                <w:numId w:val="24"/>
              </w:numPr>
              <w:ind w:left="601" w:hanging="567"/>
              <w:jc w:val="both"/>
            </w:pPr>
            <w:r>
              <w:t xml:space="preserve">that, whereas </w:t>
            </w:r>
            <w:r w:rsidR="00645D3A">
              <w:t xml:space="preserve">individual </w:t>
            </w:r>
            <w:r>
              <w:t>Regional College</w:t>
            </w:r>
            <w:r w:rsidR="009B258D">
              <w:t xml:space="preserve">  representation was necessary</w:t>
            </w:r>
            <w:r>
              <w:t xml:space="preserve"> at Community Partnership level, </w:t>
            </w:r>
            <w:r w:rsidR="00645D3A">
              <w:t xml:space="preserve">it </w:t>
            </w:r>
            <w:r w:rsidR="001D7B54">
              <w:t>be</w:t>
            </w:r>
            <w:r w:rsidR="00645D3A">
              <w:t xml:space="preserve"> recommended that one representative from the </w:t>
            </w:r>
            <w:r w:rsidR="009B258D">
              <w:t xml:space="preserve">FE Regional Board </w:t>
            </w:r>
            <w:r w:rsidR="00645D3A">
              <w:t xml:space="preserve">be invited to participate </w:t>
            </w:r>
            <w:r w:rsidR="009B258D">
              <w:t xml:space="preserve"> at COG/Board level</w:t>
            </w:r>
            <w:r w:rsidR="00645D3A">
              <w:t xml:space="preserve"> to represent the sector as a whole</w:t>
            </w:r>
            <w:r w:rsidR="009B258D">
              <w:t>;</w:t>
            </w:r>
          </w:p>
          <w:p w:rsidR="00A77F72" w:rsidRPr="00E978FE" w:rsidRDefault="006A1129" w:rsidP="00A77F72">
            <w:pPr>
              <w:pStyle w:val="ListParagraph"/>
              <w:numPr>
                <w:ilvl w:val="0"/>
                <w:numId w:val="24"/>
              </w:numPr>
              <w:ind w:left="601" w:hanging="567"/>
              <w:jc w:val="both"/>
            </w:pPr>
            <w:proofErr w:type="gramStart"/>
            <w:r>
              <w:t>that</w:t>
            </w:r>
            <w:proofErr w:type="gramEnd"/>
            <w:r>
              <w:t xml:space="preserve"> discussions were required regarding the role of the Highland Third Sector Interface in the CPP and third sector/community group representation on the COG</w:t>
            </w:r>
            <w:r w:rsidR="009A2A22">
              <w:t>/</w:t>
            </w:r>
            <w:r>
              <w:t>Board.</w:t>
            </w:r>
          </w:p>
        </w:tc>
        <w:tc>
          <w:tcPr>
            <w:tcW w:w="283" w:type="dxa"/>
          </w:tcPr>
          <w:p w:rsidR="00E978FE" w:rsidRDefault="00E978FE" w:rsidP="0006424E">
            <w:pPr>
              <w:jc w:val="center"/>
              <w:rPr>
                <w:b/>
              </w:rPr>
            </w:pPr>
          </w:p>
        </w:tc>
        <w:tc>
          <w:tcPr>
            <w:tcW w:w="1808" w:type="dxa"/>
          </w:tcPr>
          <w:p w:rsidR="00E978FE" w:rsidRDefault="00E978FE"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7F5A09" w:rsidRDefault="007F5A09" w:rsidP="0006424E">
            <w:pPr>
              <w:rPr>
                <w:b/>
              </w:rPr>
            </w:pPr>
          </w:p>
          <w:p w:rsidR="009A2A22" w:rsidRDefault="009A2A22" w:rsidP="0006424E">
            <w:pPr>
              <w:rPr>
                <w:b/>
              </w:rPr>
            </w:pPr>
          </w:p>
          <w:p w:rsidR="009A2A22" w:rsidRDefault="009A2A22" w:rsidP="0006424E">
            <w:pPr>
              <w:rPr>
                <w:b/>
              </w:rPr>
            </w:pPr>
            <w:r>
              <w:rPr>
                <w:b/>
              </w:rPr>
              <w:t>AC</w:t>
            </w: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9A2A22" w:rsidRDefault="009A2A22" w:rsidP="0006424E">
            <w:pPr>
              <w:rPr>
                <w:b/>
              </w:rPr>
            </w:pPr>
          </w:p>
          <w:p w:rsidR="005369C4" w:rsidRDefault="005369C4" w:rsidP="0006424E">
            <w:pPr>
              <w:rPr>
                <w:b/>
              </w:rPr>
            </w:pPr>
          </w:p>
          <w:p w:rsidR="009A2A22" w:rsidRDefault="009A2A22" w:rsidP="0006424E">
            <w:pPr>
              <w:rPr>
                <w:b/>
              </w:rPr>
            </w:pPr>
          </w:p>
          <w:p w:rsidR="009A2A22" w:rsidRDefault="009A2A22" w:rsidP="0006424E">
            <w:pPr>
              <w:rPr>
                <w:b/>
              </w:rPr>
            </w:pPr>
          </w:p>
          <w:p w:rsidR="007F5A09" w:rsidRDefault="007F5A09" w:rsidP="0006424E">
            <w:pPr>
              <w:rPr>
                <w:b/>
              </w:rPr>
            </w:pPr>
          </w:p>
          <w:p w:rsidR="009A2A22" w:rsidRDefault="00AA71B4" w:rsidP="0006424E">
            <w:pPr>
              <w:rPr>
                <w:b/>
              </w:rPr>
            </w:pPr>
            <w:r>
              <w:rPr>
                <w:b/>
              </w:rPr>
              <w:t>AC</w:t>
            </w:r>
          </w:p>
          <w:p w:rsidR="009A2A22" w:rsidRDefault="009A2A22" w:rsidP="0006424E">
            <w:pPr>
              <w:rPr>
                <w:b/>
              </w:rPr>
            </w:pPr>
          </w:p>
          <w:p w:rsidR="001D7B54" w:rsidRDefault="001D7B54" w:rsidP="0006424E">
            <w:pPr>
              <w:rPr>
                <w:b/>
              </w:rPr>
            </w:pPr>
          </w:p>
          <w:p w:rsidR="007F5A09" w:rsidRDefault="007F5A09" w:rsidP="0006424E">
            <w:pPr>
              <w:rPr>
                <w:b/>
              </w:rPr>
            </w:pPr>
          </w:p>
          <w:p w:rsidR="001D7B54" w:rsidRDefault="001D7B54" w:rsidP="0006424E">
            <w:pPr>
              <w:rPr>
                <w:b/>
              </w:rPr>
            </w:pPr>
          </w:p>
          <w:p w:rsidR="009A2A22" w:rsidRDefault="001D7B54" w:rsidP="0006424E">
            <w:pPr>
              <w:rPr>
                <w:b/>
              </w:rPr>
            </w:pPr>
            <w:r>
              <w:rPr>
                <w:b/>
              </w:rPr>
              <w:t>All</w:t>
            </w:r>
          </w:p>
        </w:tc>
      </w:tr>
      <w:tr w:rsidR="00E978FE" w:rsidTr="007F5A09">
        <w:tc>
          <w:tcPr>
            <w:tcW w:w="675" w:type="dxa"/>
          </w:tcPr>
          <w:p w:rsidR="00E978FE" w:rsidRDefault="00E978FE" w:rsidP="0006424E">
            <w:pPr>
              <w:rPr>
                <w:b/>
              </w:rPr>
            </w:pPr>
          </w:p>
        </w:tc>
        <w:tc>
          <w:tcPr>
            <w:tcW w:w="7088" w:type="dxa"/>
          </w:tcPr>
          <w:p w:rsidR="00E978FE" w:rsidRDefault="00E978FE" w:rsidP="0006424E">
            <w:pPr>
              <w:jc w:val="both"/>
              <w:rPr>
                <w:b/>
              </w:rPr>
            </w:pPr>
          </w:p>
        </w:tc>
        <w:tc>
          <w:tcPr>
            <w:tcW w:w="283" w:type="dxa"/>
          </w:tcPr>
          <w:p w:rsidR="00E978FE" w:rsidRDefault="00E978FE" w:rsidP="0006424E">
            <w:pPr>
              <w:jc w:val="center"/>
              <w:rPr>
                <w:b/>
              </w:rPr>
            </w:pPr>
          </w:p>
        </w:tc>
        <w:tc>
          <w:tcPr>
            <w:tcW w:w="1808" w:type="dxa"/>
          </w:tcPr>
          <w:p w:rsidR="00E978FE" w:rsidRDefault="00E978FE" w:rsidP="0006424E">
            <w:pPr>
              <w:rPr>
                <w:b/>
              </w:rPr>
            </w:pPr>
          </w:p>
        </w:tc>
      </w:tr>
      <w:tr w:rsidR="00E978FE" w:rsidTr="007F5A09">
        <w:tc>
          <w:tcPr>
            <w:tcW w:w="675" w:type="dxa"/>
          </w:tcPr>
          <w:p w:rsidR="00E978FE" w:rsidRDefault="00E978FE" w:rsidP="0006424E">
            <w:pPr>
              <w:rPr>
                <w:b/>
              </w:rPr>
            </w:pPr>
            <w:r>
              <w:rPr>
                <w:b/>
              </w:rPr>
              <w:t>8.</w:t>
            </w:r>
          </w:p>
        </w:tc>
        <w:tc>
          <w:tcPr>
            <w:tcW w:w="7088" w:type="dxa"/>
          </w:tcPr>
          <w:p w:rsidR="00E978FE" w:rsidRDefault="00E978FE" w:rsidP="0006424E">
            <w:pPr>
              <w:jc w:val="both"/>
              <w:rPr>
                <w:b/>
              </w:rPr>
            </w:pPr>
            <w:r>
              <w:rPr>
                <w:b/>
              </w:rPr>
              <w:t>Community Partnership Toolkit</w:t>
            </w:r>
          </w:p>
          <w:p w:rsidR="00E978FE" w:rsidRDefault="00E978FE" w:rsidP="0006424E">
            <w:pPr>
              <w:jc w:val="both"/>
              <w:rPr>
                <w:b/>
              </w:rPr>
            </w:pPr>
          </w:p>
          <w:p w:rsidR="00E978FE" w:rsidRDefault="005369C4" w:rsidP="0006424E">
            <w:pPr>
              <w:jc w:val="both"/>
            </w:pPr>
            <w:r>
              <w:t xml:space="preserve">Ms A Clark, </w:t>
            </w:r>
            <w:r w:rsidR="00E978FE">
              <w:t>Acting Head of Policy, Highland Council,</w:t>
            </w:r>
            <w:r>
              <w:t xml:space="preserve"> tabled a short paper</w:t>
            </w:r>
            <w:r w:rsidR="00245AF8">
              <w:t xml:space="preserve"> which explained that a suite of documents was being developed to support Community Partnerships.  The paper summarised the proposed content of the toolkit and provided an outline of the planning framework, which was designed to provide a consistent format for Partnerships to develop their locality, children and adult plans.</w:t>
            </w:r>
          </w:p>
          <w:p w:rsidR="00E978FE" w:rsidRDefault="00E978FE" w:rsidP="0006424E">
            <w:pPr>
              <w:jc w:val="both"/>
            </w:pPr>
          </w:p>
          <w:p w:rsidR="00E978FE" w:rsidRDefault="00245AF8" w:rsidP="00245AF8">
            <w:pPr>
              <w:jc w:val="both"/>
            </w:pPr>
            <w:r>
              <w:t>Following discussion, th</w:t>
            </w:r>
            <w:r w:rsidR="005C7CAB">
              <w:t>e Group:-</w:t>
            </w:r>
          </w:p>
          <w:p w:rsidR="005C7CAB" w:rsidRDefault="005C7CAB" w:rsidP="00245AF8">
            <w:pPr>
              <w:jc w:val="both"/>
            </w:pPr>
          </w:p>
          <w:p w:rsidR="005C7CAB" w:rsidRDefault="005C7CAB" w:rsidP="005C7CAB">
            <w:pPr>
              <w:pStyle w:val="ListParagraph"/>
              <w:numPr>
                <w:ilvl w:val="0"/>
                <w:numId w:val="26"/>
              </w:numPr>
              <w:ind w:left="601" w:hanging="567"/>
              <w:jc w:val="both"/>
            </w:pPr>
            <w:r>
              <w:rPr>
                <w:b/>
              </w:rPr>
              <w:t>NOTED</w:t>
            </w:r>
            <w:r>
              <w:t xml:space="preserve"> that, subject to approval by t</w:t>
            </w:r>
            <w:r w:rsidR="00C727FA">
              <w:t>he strategy g</w:t>
            </w:r>
            <w:r>
              <w:t>roup, it was necessary to seek formal approval of a change to what had previously been agre</w:t>
            </w:r>
            <w:r w:rsidR="00BF52BE">
              <w:t xml:space="preserve">ed in relation to local </w:t>
            </w:r>
            <w:r>
              <w:t>Community Learning and Development Plans in that localities could</w:t>
            </w:r>
            <w:r w:rsidR="00C727FA">
              <w:t xml:space="preserve"> now</w:t>
            </w:r>
            <w:r>
              <w:t xml:space="preserve"> choose which of the SHANAR</w:t>
            </w:r>
            <w:r w:rsidR="00624106">
              <w:t>R</w:t>
            </w:r>
            <w:r>
              <w:t>I indicators</w:t>
            </w:r>
            <w:r w:rsidR="00C727FA">
              <w:t xml:space="preserve"> were relevant to them;</w:t>
            </w:r>
          </w:p>
          <w:p w:rsidR="00C727FA" w:rsidRDefault="00EE7498" w:rsidP="005C7CAB">
            <w:pPr>
              <w:pStyle w:val="ListParagraph"/>
              <w:numPr>
                <w:ilvl w:val="0"/>
                <w:numId w:val="26"/>
              </w:numPr>
              <w:ind w:left="601" w:hanging="567"/>
              <w:jc w:val="both"/>
            </w:pPr>
            <w:r>
              <w:rPr>
                <w:b/>
              </w:rPr>
              <w:t>NOTED</w:t>
            </w:r>
            <w:r>
              <w:t xml:space="preserve"> that a </w:t>
            </w:r>
            <w:r w:rsidR="00434977">
              <w:t xml:space="preserve">presentation on the Place Standard tool by </w:t>
            </w:r>
            <w:r w:rsidR="00D55124">
              <w:t xml:space="preserve">Irene </w:t>
            </w:r>
            <w:proofErr w:type="spellStart"/>
            <w:r w:rsidR="00D55124">
              <w:t>Beautyman</w:t>
            </w:r>
            <w:proofErr w:type="spellEnd"/>
            <w:r w:rsidR="00D55124">
              <w:t>, Programme Manager, The Improvement Service</w:t>
            </w:r>
            <w:r w:rsidR="00434977">
              <w:t>, would be arranged in early 2017, either as part of the COG or separately to allow wider participation;</w:t>
            </w:r>
            <w:r w:rsidR="007F5A09">
              <w:t xml:space="preserve"> and</w:t>
            </w:r>
          </w:p>
          <w:p w:rsidR="00EE7498" w:rsidRPr="00E978FE" w:rsidRDefault="00434977" w:rsidP="007F5A09">
            <w:pPr>
              <w:pStyle w:val="ListParagraph"/>
              <w:numPr>
                <w:ilvl w:val="0"/>
                <w:numId w:val="26"/>
              </w:numPr>
              <w:ind w:left="601" w:hanging="567"/>
              <w:jc w:val="both"/>
            </w:pPr>
            <w:r>
              <w:rPr>
                <w:b/>
              </w:rPr>
              <w:t>AGREED</w:t>
            </w:r>
            <w:r>
              <w:t xml:space="preserve"> the proposed toolkit and that a report be presented to the Board on 16 December 2016</w:t>
            </w:r>
            <w:r w:rsidR="007F5A09">
              <w:t>.</w:t>
            </w:r>
          </w:p>
        </w:tc>
        <w:tc>
          <w:tcPr>
            <w:tcW w:w="283" w:type="dxa"/>
          </w:tcPr>
          <w:p w:rsidR="00E978FE" w:rsidRDefault="00E978FE" w:rsidP="0006424E">
            <w:pPr>
              <w:jc w:val="center"/>
              <w:rPr>
                <w:b/>
              </w:rPr>
            </w:pPr>
          </w:p>
        </w:tc>
        <w:tc>
          <w:tcPr>
            <w:tcW w:w="1808" w:type="dxa"/>
          </w:tcPr>
          <w:p w:rsidR="00E978FE" w:rsidRDefault="00E978FE" w:rsidP="0006424E">
            <w:pPr>
              <w:rPr>
                <w:b/>
              </w:rPr>
            </w:pPr>
          </w:p>
          <w:p w:rsidR="00C727FA" w:rsidRDefault="00C727FA"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7F5A09" w:rsidRDefault="007F5A09" w:rsidP="0006424E">
            <w:pPr>
              <w:rPr>
                <w:b/>
              </w:rPr>
            </w:pPr>
          </w:p>
          <w:p w:rsidR="00C727FA" w:rsidRDefault="007F5A09" w:rsidP="007F5A09">
            <w:pPr>
              <w:ind w:left="34"/>
              <w:rPr>
                <w:b/>
              </w:rPr>
            </w:pPr>
            <w:r>
              <w:rPr>
                <w:b/>
              </w:rPr>
              <w:t xml:space="preserve">Community </w:t>
            </w:r>
            <w:r w:rsidR="00AA71B4">
              <w:rPr>
                <w:b/>
              </w:rPr>
              <w:t>Partnerships Subgroup</w:t>
            </w:r>
          </w:p>
        </w:tc>
      </w:tr>
      <w:tr w:rsidR="00E978FE" w:rsidTr="007F5A09">
        <w:tc>
          <w:tcPr>
            <w:tcW w:w="675" w:type="dxa"/>
          </w:tcPr>
          <w:p w:rsidR="00E978FE" w:rsidRDefault="00E978FE" w:rsidP="0006424E">
            <w:pPr>
              <w:rPr>
                <w:b/>
              </w:rPr>
            </w:pPr>
          </w:p>
        </w:tc>
        <w:tc>
          <w:tcPr>
            <w:tcW w:w="7088" w:type="dxa"/>
          </w:tcPr>
          <w:p w:rsidR="00E978FE" w:rsidRDefault="00E978FE" w:rsidP="0006424E">
            <w:pPr>
              <w:jc w:val="both"/>
              <w:rPr>
                <w:b/>
              </w:rPr>
            </w:pPr>
          </w:p>
        </w:tc>
        <w:tc>
          <w:tcPr>
            <w:tcW w:w="283" w:type="dxa"/>
          </w:tcPr>
          <w:p w:rsidR="00E978FE" w:rsidRDefault="00E978FE" w:rsidP="0006424E">
            <w:pPr>
              <w:jc w:val="center"/>
              <w:rPr>
                <w:b/>
              </w:rPr>
            </w:pPr>
          </w:p>
        </w:tc>
        <w:tc>
          <w:tcPr>
            <w:tcW w:w="1808" w:type="dxa"/>
          </w:tcPr>
          <w:p w:rsidR="00E978FE" w:rsidRDefault="00E978FE" w:rsidP="0006424E">
            <w:pPr>
              <w:rPr>
                <w:b/>
              </w:rPr>
            </w:pPr>
          </w:p>
        </w:tc>
      </w:tr>
      <w:tr w:rsidR="00E978FE" w:rsidTr="007F5A09">
        <w:tc>
          <w:tcPr>
            <w:tcW w:w="675" w:type="dxa"/>
          </w:tcPr>
          <w:p w:rsidR="00E978FE" w:rsidRDefault="00E978FE" w:rsidP="0006424E">
            <w:pPr>
              <w:rPr>
                <w:b/>
              </w:rPr>
            </w:pPr>
            <w:r>
              <w:rPr>
                <w:b/>
              </w:rPr>
              <w:t>9.</w:t>
            </w:r>
          </w:p>
        </w:tc>
        <w:tc>
          <w:tcPr>
            <w:tcW w:w="7088" w:type="dxa"/>
          </w:tcPr>
          <w:p w:rsidR="00E978FE" w:rsidRDefault="00E978FE" w:rsidP="0006424E">
            <w:pPr>
              <w:jc w:val="both"/>
              <w:rPr>
                <w:b/>
              </w:rPr>
            </w:pPr>
            <w:r>
              <w:rPr>
                <w:b/>
              </w:rPr>
              <w:t>Future Agenda Items – Community Planning Board</w:t>
            </w:r>
          </w:p>
          <w:p w:rsidR="00E978FE" w:rsidRDefault="00E978FE" w:rsidP="0006424E">
            <w:pPr>
              <w:jc w:val="both"/>
              <w:rPr>
                <w:b/>
              </w:rPr>
            </w:pPr>
          </w:p>
          <w:p w:rsidR="00E978FE" w:rsidRDefault="00E978FE" w:rsidP="0006424E">
            <w:pPr>
              <w:jc w:val="both"/>
            </w:pPr>
            <w:r>
              <w:t xml:space="preserve">The Group </w:t>
            </w:r>
            <w:r>
              <w:rPr>
                <w:b/>
              </w:rPr>
              <w:t>AGREED</w:t>
            </w:r>
            <w:r>
              <w:t xml:space="preserve"> the following list of items for the Community Planning Board on 16 December 2016:-</w:t>
            </w:r>
          </w:p>
          <w:p w:rsidR="00E978FE" w:rsidRPr="00E978FE" w:rsidRDefault="00E978FE" w:rsidP="0006424E">
            <w:pPr>
              <w:jc w:val="both"/>
            </w:pPr>
          </w:p>
        </w:tc>
        <w:tc>
          <w:tcPr>
            <w:tcW w:w="283" w:type="dxa"/>
          </w:tcPr>
          <w:p w:rsidR="00E978FE" w:rsidRDefault="00E978FE" w:rsidP="0006424E">
            <w:pPr>
              <w:jc w:val="center"/>
              <w:rPr>
                <w:b/>
              </w:rPr>
            </w:pPr>
          </w:p>
        </w:tc>
        <w:tc>
          <w:tcPr>
            <w:tcW w:w="1808" w:type="dxa"/>
          </w:tcPr>
          <w:p w:rsidR="00E978FE" w:rsidRDefault="00E978FE" w:rsidP="0006424E">
            <w:pPr>
              <w:rPr>
                <w:b/>
              </w:rPr>
            </w:pPr>
          </w:p>
        </w:tc>
      </w:tr>
      <w:tr w:rsidR="00AC04C6" w:rsidTr="007F5A09">
        <w:tc>
          <w:tcPr>
            <w:tcW w:w="675" w:type="dxa"/>
          </w:tcPr>
          <w:p w:rsidR="00AC04C6" w:rsidRDefault="00AC04C6" w:rsidP="0006424E">
            <w:pPr>
              <w:rPr>
                <w:b/>
              </w:rPr>
            </w:pPr>
          </w:p>
        </w:tc>
        <w:tc>
          <w:tcPr>
            <w:tcW w:w="7088" w:type="dxa"/>
          </w:tcPr>
          <w:p w:rsidR="00AC04C6" w:rsidRDefault="00B35056" w:rsidP="00E978FE">
            <w:pPr>
              <w:pStyle w:val="BodyTextIndent"/>
            </w:pPr>
            <w:r>
              <w:t>Feedback from Community Partnership Chairs</w:t>
            </w:r>
          </w:p>
        </w:tc>
        <w:tc>
          <w:tcPr>
            <w:tcW w:w="283" w:type="dxa"/>
          </w:tcPr>
          <w:p w:rsidR="00AC04C6" w:rsidRDefault="00AC04C6" w:rsidP="0006424E">
            <w:pPr>
              <w:jc w:val="center"/>
              <w:rPr>
                <w:b/>
              </w:rPr>
            </w:pPr>
          </w:p>
        </w:tc>
        <w:tc>
          <w:tcPr>
            <w:tcW w:w="1808" w:type="dxa"/>
          </w:tcPr>
          <w:p w:rsidR="00AC04C6" w:rsidRDefault="00AA71B4" w:rsidP="0006424E">
            <w:pPr>
              <w:rPr>
                <w:b/>
              </w:rPr>
            </w:pPr>
            <w:r>
              <w:rPr>
                <w:b/>
              </w:rPr>
              <w:t>CP Chairs</w:t>
            </w:r>
          </w:p>
        </w:tc>
      </w:tr>
      <w:tr w:rsidR="00AC04C6" w:rsidTr="007F5A09">
        <w:tc>
          <w:tcPr>
            <w:tcW w:w="675" w:type="dxa"/>
          </w:tcPr>
          <w:p w:rsidR="00AC04C6" w:rsidRDefault="00AC04C6" w:rsidP="0006424E">
            <w:pPr>
              <w:rPr>
                <w:b/>
              </w:rPr>
            </w:pPr>
          </w:p>
        </w:tc>
        <w:tc>
          <w:tcPr>
            <w:tcW w:w="7088" w:type="dxa"/>
          </w:tcPr>
          <w:p w:rsidR="00AC04C6" w:rsidRDefault="00B35056" w:rsidP="00E978FE">
            <w:pPr>
              <w:pStyle w:val="BodyTextIndent"/>
            </w:pPr>
            <w:r>
              <w:t>LOIP Development Plan</w:t>
            </w:r>
          </w:p>
        </w:tc>
        <w:tc>
          <w:tcPr>
            <w:tcW w:w="283" w:type="dxa"/>
          </w:tcPr>
          <w:p w:rsidR="00AC04C6" w:rsidRDefault="00AC04C6" w:rsidP="0006424E">
            <w:pPr>
              <w:jc w:val="center"/>
              <w:rPr>
                <w:b/>
              </w:rPr>
            </w:pPr>
          </w:p>
        </w:tc>
        <w:tc>
          <w:tcPr>
            <w:tcW w:w="1808" w:type="dxa"/>
          </w:tcPr>
          <w:p w:rsidR="00AC04C6" w:rsidRDefault="00B35056" w:rsidP="0006424E">
            <w:pPr>
              <w:rPr>
                <w:b/>
              </w:rPr>
            </w:pPr>
            <w:r>
              <w:rPr>
                <w:b/>
              </w:rPr>
              <w:t>LOIP Subgroup</w:t>
            </w:r>
          </w:p>
        </w:tc>
      </w:tr>
      <w:tr w:rsidR="00B35056" w:rsidTr="007F5A09">
        <w:tc>
          <w:tcPr>
            <w:tcW w:w="675" w:type="dxa"/>
          </w:tcPr>
          <w:p w:rsidR="00B35056" w:rsidRDefault="00B35056" w:rsidP="0006424E">
            <w:pPr>
              <w:rPr>
                <w:b/>
              </w:rPr>
            </w:pPr>
          </w:p>
        </w:tc>
        <w:tc>
          <w:tcPr>
            <w:tcW w:w="7088" w:type="dxa"/>
          </w:tcPr>
          <w:p w:rsidR="00B35056" w:rsidRDefault="001B4CBB" w:rsidP="001B4CBB">
            <w:pPr>
              <w:pStyle w:val="BodyTextIndent"/>
            </w:pPr>
            <w:r w:rsidRPr="001B4CBB">
              <w:t>New arrangements for CPP Chief Officers’ Group and Board</w:t>
            </w:r>
          </w:p>
        </w:tc>
        <w:tc>
          <w:tcPr>
            <w:tcW w:w="283" w:type="dxa"/>
          </w:tcPr>
          <w:p w:rsidR="00B35056" w:rsidRDefault="00B35056" w:rsidP="0006424E">
            <w:pPr>
              <w:jc w:val="center"/>
              <w:rPr>
                <w:b/>
              </w:rPr>
            </w:pPr>
          </w:p>
        </w:tc>
        <w:tc>
          <w:tcPr>
            <w:tcW w:w="1808" w:type="dxa"/>
          </w:tcPr>
          <w:p w:rsidR="00B35056" w:rsidRDefault="001B4CBB" w:rsidP="0006424E">
            <w:pPr>
              <w:rPr>
                <w:b/>
              </w:rPr>
            </w:pPr>
            <w:r>
              <w:rPr>
                <w:b/>
              </w:rPr>
              <w:t>AC</w:t>
            </w:r>
          </w:p>
        </w:tc>
      </w:tr>
      <w:tr w:rsidR="001B4CBB" w:rsidTr="007F5A09">
        <w:tc>
          <w:tcPr>
            <w:tcW w:w="675" w:type="dxa"/>
          </w:tcPr>
          <w:p w:rsidR="001B4CBB" w:rsidRDefault="001B4CBB" w:rsidP="0006424E">
            <w:pPr>
              <w:rPr>
                <w:b/>
              </w:rPr>
            </w:pPr>
          </w:p>
        </w:tc>
        <w:tc>
          <w:tcPr>
            <w:tcW w:w="7088" w:type="dxa"/>
          </w:tcPr>
          <w:p w:rsidR="001B4CBB" w:rsidRDefault="001B4CBB" w:rsidP="00E978FE">
            <w:pPr>
              <w:pStyle w:val="BodyTextIndent"/>
            </w:pPr>
            <w:r>
              <w:t>Community Partnership Toolkit</w:t>
            </w:r>
          </w:p>
        </w:tc>
        <w:tc>
          <w:tcPr>
            <w:tcW w:w="283" w:type="dxa"/>
          </w:tcPr>
          <w:p w:rsidR="001B4CBB" w:rsidRDefault="001B4CBB" w:rsidP="0006424E">
            <w:pPr>
              <w:jc w:val="center"/>
              <w:rPr>
                <w:b/>
              </w:rPr>
            </w:pPr>
          </w:p>
        </w:tc>
        <w:tc>
          <w:tcPr>
            <w:tcW w:w="1808" w:type="dxa"/>
          </w:tcPr>
          <w:p w:rsidR="001B4CBB" w:rsidRDefault="001B4CBB" w:rsidP="0006424E">
            <w:pPr>
              <w:rPr>
                <w:b/>
              </w:rPr>
            </w:pPr>
            <w:r>
              <w:rPr>
                <w:b/>
              </w:rPr>
              <w:t>Community Partnerships Subgroup</w:t>
            </w:r>
          </w:p>
        </w:tc>
      </w:tr>
      <w:tr w:rsidR="00E978FE" w:rsidTr="007F5A09">
        <w:tc>
          <w:tcPr>
            <w:tcW w:w="675" w:type="dxa"/>
          </w:tcPr>
          <w:p w:rsidR="00E978FE" w:rsidRDefault="00E978FE" w:rsidP="0006424E">
            <w:pPr>
              <w:rPr>
                <w:b/>
              </w:rPr>
            </w:pPr>
          </w:p>
        </w:tc>
        <w:tc>
          <w:tcPr>
            <w:tcW w:w="7088" w:type="dxa"/>
          </w:tcPr>
          <w:p w:rsidR="00E978FE" w:rsidRDefault="00E978FE" w:rsidP="00E978FE">
            <w:pPr>
              <w:pStyle w:val="BodyTextIndent"/>
            </w:pPr>
            <w:r>
              <w:t>Breakthrough Achievement Update</w:t>
            </w:r>
            <w:r w:rsidR="001D7B54">
              <w:t>:-</w:t>
            </w:r>
          </w:p>
          <w:p w:rsidR="001D7B54" w:rsidRDefault="001D7B54" w:rsidP="001D7B54">
            <w:pPr>
              <w:pStyle w:val="BodyTextIndent"/>
              <w:numPr>
                <w:ilvl w:val="0"/>
                <w:numId w:val="0"/>
              </w:numPr>
              <w:ind w:left="360"/>
            </w:pPr>
          </w:p>
          <w:p w:rsidR="001D7B54" w:rsidRDefault="00C3768D" w:rsidP="00C3768D">
            <w:pPr>
              <w:pStyle w:val="BodyTextIndent"/>
              <w:numPr>
                <w:ilvl w:val="0"/>
                <w:numId w:val="29"/>
              </w:numPr>
            </w:pPr>
            <w:r>
              <w:t>Employment of Care Leavers</w:t>
            </w:r>
          </w:p>
          <w:p w:rsidR="00C3768D" w:rsidRDefault="00C3768D" w:rsidP="00C3768D">
            <w:pPr>
              <w:pStyle w:val="BodyTextIndent"/>
              <w:numPr>
                <w:ilvl w:val="0"/>
                <w:numId w:val="29"/>
              </w:numPr>
            </w:pPr>
            <w:r>
              <w:t>Recruitment of Retained Firefighters</w:t>
            </w:r>
          </w:p>
          <w:p w:rsidR="00C3768D" w:rsidRPr="00E978FE" w:rsidRDefault="00832CB3" w:rsidP="00C3768D">
            <w:pPr>
              <w:pStyle w:val="BodyTextIndent"/>
              <w:numPr>
                <w:ilvl w:val="0"/>
                <w:numId w:val="29"/>
              </w:numPr>
            </w:pPr>
            <w:r>
              <w:t>Campaign to reduce Social Isolation and L</w:t>
            </w:r>
            <w:r w:rsidR="00C3768D">
              <w:t>oneliness</w:t>
            </w:r>
          </w:p>
        </w:tc>
        <w:tc>
          <w:tcPr>
            <w:tcW w:w="283" w:type="dxa"/>
          </w:tcPr>
          <w:p w:rsidR="00E978FE" w:rsidRDefault="00E978FE" w:rsidP="0006424E">
            <w:pPr>
              <w:jc w:val="center"/>
              <w:rPr>
                <w:b/>
              </w:rPr>
            </w:pPr>
          </w:p>
        </w:tc>
        <w:tc>
          <w:tcPr>
            <w:tcW w:w="1808" w:type="dxa"/>
          </w:tcPr>
          <w:p w:rsidR="00E978FE" w:rsidRDefault="00E978FE" w:rsidP="0006424E">
            <w:pPr>
              <w:rPr>
                <w:b/>
              </w:rPr>
            </w:pPr>
          </w:p>
          <w:p w:rsidR="00C3768D" w:rsidRDefault="00C3768D" w:rsidP="0006424E">
            <w:pPr>
              <w:rPr>
                <w:b/>
              </w:rPr>
            </w:pPr>
          </w:p>
          <w:p w:rsidR="00C3768D" w:rsidRDefault="00C3768D" w:rsidP="0006424E">
            <w:pPr>
              <w:rPr>
                <w:b/>
              </w:rPr>
            </w:pPr>
            <w:r>
              <w:rPr>
                <w:b/>
              </w:rPr>
              <w:t>BA</w:t>
            </w:r>
          </w:p>
          <w:p w:rsidR="00C3768D" w:rsidRDefault="00C3768D" w:rsidP="0006424E">
            <w:pPr>
              <w:rPr>
                <w:b/>
              </w:rPr>
            </w:pPr>
            <w:r>
              <w:rPr>
                <w:b/>
              </w:rPr>
              <w:t>JM</w:t>
            </w:r>
          </w:p>
          <w:p w:rsidR="00C3768D" w:rsidRDefault="00C3768D" w:rsidP="0006424E">
            <w:pPr>
              <w:rPr>
                <w:b/>
              </w:rPr>
            </w:pPr>
            <w:r>
              <w:rPr>
                <w:b/>
              </w:rPr>
              <w:t>CS</w:t>
            </w:r>
          </w:p>
        </w:tc>
      </w:tr>
      <w:tr w:rsidR="00E978FE" w:rsidTr="007F5A09">
        <w:tc>
          <w:tcPr>
            <w:tcW w:w="675" w:type="dxa"/>
          </w:tcPr>
          <w:p w:rsidR="00E978FE" w:rsidRDefault="00E978FE" w:rsidP="0006424E">
            <w:pPr>
              <w:rPr>
                <w:b/>
              </w:rPr>
            </w:pPr>
          </w:p>
        </w:tc>
        <w:tc>
          <w:tcPr>
            <w:tcW w:w="7088" w:type="dxa"/>
          </w:tcPr>
          <w:p w:rsidR="00E978FE" w:rsidRPr="00E978FE" w:rsidRDefault="00E978FE" w:rsidP="00E978FE">
            <w:pPr>
              <w:pStyle w:val="ListParagraph"/>
              <w:numPr>
                <w:ilvl w:val="0"/>
                <w:numId w:val="18"/>
              </w:numPr>
              <w:jc w:val="both"/>
              <w:rPr>
                <w:b/>
              </w:rPr>
            </w:pPr>
            <w:r w:rsidRPr="00494430">
              <w:t>Quarterly Progress Reports (Q2 2016/17) for all CPP themes</w:t>
            </w:r>
          </w:p>
        </w:tc>
        <w:tc>
          <w:tcPr>
            <w:tcW w:w="283" w:type="dxa"/>
          </w:tcPr>
          <w:p w:rsidR="00E978FE" w:rsidRDefault="00E978FE" w:rsidP="0006424E">
            <w:pPr>
              <w:jc w:val="center"/>
              <w:rPr>
                <w:b/>
              </w:rPr>
            </w:pPr>
          </w:p>
        </w:tc>
        <w:tc>
          <w:tcPr>
            <w:tcW w:w="1808" w:type="dxa"/>
          </w:tcPr>
          <w:p w:rsidR="00E978FE" w:rsidRDefault="00E978FE" w:rsidP="0006424E">
            <w:pPr>
              <w:rPr>
                <w:b/>
              </w:rPr>
            </w:pPr>
            <w:r>
              <w:rPr>
                <w:b/>
              </w:rPr>
              <w:t>All responsible officers</w:t>
            </w:r>
          </w:p>
        </w:tc>
      </w:tr>
      <w:tr w:rsidR="00E978FE" w:rsidTr="007F5A09">
        <w:tc>
          <w:tcPr>
            <w:tcW w:w="675" w:type="dxa"/>
          </w:tcPr>
          <w:p w:rsidR="00E978FE" w:rsidRDefault="00E978FE" w:rsidP="0006424E">
            <w:pPr>
              <w:rPr>
                <w:b/>
              </w:rPr>
            </w:pPr>
          </w:p>
        </w:tc>
        <w:tc>
          <w:tcPr>
            <w:tcW w:w="7088" w:type="dxa"/>
          </w:tcPr>
          <w:p w:rsidR="00E978FE" w:rsidRPr="00494430" w:rsidRDefault="00E978FE" w:rsidP="00E978FE">
            <w:pPr>
              <w:jc w:val="both"/>
            </w:pPr>
          </w:p>
        </w:tc>
        <w:tc>
          <w:tcPr>
            <w:tcW w:w="283" w:type="dxa"/>
          </w:tcPr>
          <w:p w:rsidR="00E978FE" w:rsidRDefault="00E978FE" w:rsidP="0006424E">
            <w:pPr>
              <w:jc w:val="center"/>
              <w:rPr>
                <w:b/>
              </w:rPr>
            </w:pPr>
          </w:p>
        </w:tc>
        <w:tc>
          <w:tcPr>
            <w:tcW w:w="1808" w:type="dxa"/>
          </w:tcPr>
          <w:p w:rsidR="00E978FE" w:rsidRDefault="00E978FE" w:rsidP="0006424E">
            <w:pPr>
              <w:rPr>
                <w:b/>
              </w:rPr>
            </w:pPr>
          </w:p>
        </w:tc>
      </w:tr>
      <w:tr w:rsidR="007F5A09" w:rsidTr="007F5A09">
        <w:tc>
          <w:tcPr>
            <w:tcW w:w="675" w:type="dxa"/>
          </w:tcPr>
          <w:p w:rsidR="007F5A09" w:rsidRDefault="007F5A09" w:rsidP="0006424E">
            <w:pPr>
              <w:rPr>
                <w:b/>
              </w:rPr>
            </w:pPr>
          </w:p>
        </w:tc>
        <w:tc>
          <w:tcPr>
            <w:tcW w:w="7088" w:type="dxa"/>
          </w:tcPr>
          <w:p w:rsidR="007F5A09" w:rsidRPr="004B57A3" w:rsidRDefault="002A79FF" w:rsidP="00E978FE">
            <w:pPr>
              <w:jc w:val="both"/>
            </w:pPr>
            <w:r>
              <w:t xml:space="preserve">It was further </w:t>
            </w:r>
            <w:r>
              <w:rPr>
                <w:b/>
              </w:rPr>
              <w:t>AGREED</w:t>
            </w:r>
            <w:r w:rsidR="004B57A3">
              <w:rPr>
                <w:b/>
              </w:rPr>
              <w:t xml:space="preserve"> </w:t>
            </w:r>
            <w:r w:rsidR="004B57A3">
              <w:t>to recommend that:-</w:t>
            </w:r>
          </w:p>
          <w:p w:rsidR="00AC04C6" w:rsidRDefault="00AC04C6" w:rsidP="00E978FE">
            <w:pPr>
              <w:jc w:val="both"/>
            </w:pPr>
          </w:p>
          <w:p w:rsidR="00AC04C6" w:rsidRDefault="00AC04C6" w:rsidP="00AC04C6">
            <w:pPr>
              <w:pStyle w:val="ListParagraph"/>
              <w:numPr>
                <w:ilvl w:val="0"/>
                <w:numId w:val="27"/>
              </w:numPr>
              <w:ind w:left="601" w:hanging="567"/>
              <w:jc w:val="both"/>
            </w:pPr>
            <w:r w:rsidRPr="002A79FF">
              <w:t>Active</w:t>
            </w:r>
            <w:r>
              <w:t xml:space="preserve"> Highland Strategy </w:t>
            </w:r>
            <w:r w:rsidR="002A79FF">
              <w:t xml:space="preserve">Update be </w:t>
            </w:r>
            <w:r>
              <w:t>deferred to the next Board;</w:t>
            </w:r>
          </w:p>
          <w:p w:rsidR="00E230AB" w:rsidRDefault="00AC04C6" w:rsidP="00E230AB">
            <w:pPr>
              <w:pStyle w:val="ListParagraph"/>
              <w:numPr>
                <w:ilvl w:val="0"/>
                <w:numId w:val="27"/>
              </w:numPr>
              <w:ind w:left="601" w:hanging="567"/>
              <w:jc w:val="both"/>
            </w:pPr>
            <w:r>
              <w:t>the majority of the meeting should be devoted to Community Partnerships;</w:t>
            </w:r>
          </w:p>
          <w:p w:rsidR="001B4CBB" w:rsidRDefault="00E230AB" w:rsidP="00E230AB">
            <w:pPr>
              <w:pStyle w:val="ListParagraph"/>
              <w:numPr>
                <w:ilvl w:val="0"/>
                <w:numId w:val="27"/>
              </w:numPr>
              <w:ind w:left="601" w:hanging="567"/>
              <w:jc w:val="both"/>
            </w:pPr>
            <w:r w:rsidRPr="00E230AB">
              <w:t>Quarterly Progress Reports be</w:t>
            </w:r>
            <w:r>
              <w:t xml:space="preserve"> placed at the </w:t>
            </w:r>
            <w:r w:rsidRPr="00E230AB">
              <w:t>end of the agenda and officer introductions t</w:t>
            </w:r>
            <w:r>
              <w:t>ake place on an exception basis; and</w:t>
            </w:r>
          </w:p>
          <w:p w:rsidR="007F5A09" w:rsidRPr="007F5A09" w:rsidRDefault="00E230AB" w:rsidP="002A79FF">
            <w:pPr>
              <w:pStyle w:val="ListParagraph"/>
              <w:numPr>
                <w:ilvl w:val="0"/>
                <w:numId w:val="27"/>
              </w:numPr>
              <w:ind w:left="601" w:hanging="567"/>
              <w:jc w:val="both"/>
            </w:pPr>
            <w:proofErr w:type="gramStart"/>
            <w:r>
              <w:t>further</w:t>
            </w:r>
            <w:proofErr w:type="gramEnd"/>
            <w:r>
              <w:t xml:space="preserve"> discussions take place</w:t>
            </w:r>
            <w:r w:rsidR="000218D3">
              <w:t xml:space="preserve"> </w:t>
            </w:r>
            <w:proofErr w:type="spellStart"/>
            <w:r w:rsidR="000218D3">
              <w:t>outwith</w:t>
            </w:r>
            <w:proofErr w:type="spellEnd"/>
            <w:r w:rsidR="000218D3">
              <w:t xml:space="preserve"> the meeting</w:t>
            </w:r>
            <w:r>
              <w:t xml:space="preserve"> regarding the arrangements for supporting the Board going forward and the identification of a lead officer within NHS Highland</w:t>
            </w:r>
            <w:r w:rsidR="002A79FF">
              <w:t>.</w:t>
            </w:r>
          </w:p>
        </w:tc>
        <w:tc>
          <w:tcPr>
            <w:tcW w:w="283" w:type="dxa"/>
          </w:tcPr>
          <w:p w:rsidR="007F5A09" w:rsidRDefault="007F5A09" w:rsidP="0006424E">
            <w:pPr>
              <w:jc w:val="center"/>
              <w:rPr>
                <w:b/>
              </w:rPr>
            </w:pPr>
          </w:p>
        </w:tc>
        <w:tc>
          <w:tcPr>
            <w:tcW w:w="1808" w:type="dxa"/>
          </w:tcPr>
          <w:p w:rsidR="007F5A09" w:rsidRDefault="007F5A09" w:rsidP="0006424E">
            <w:pPr>
              <w:rPr>
                <w:b/>
              </w:rPr>
            </w:pPr>
          </w:p>
          <w:p w:rsidR="00AC04C6" w:rsidRDefault="00AC04C6" w:rsidP="0006424E">
            <w:pPr>
              <w:rPr>
                <w:b/>
              </w:rPr>
            </w:pPr>
          </w:p>
          <w:p w:rsidR="00AC04C6" w:rsidRDefault="00AC04C6" w:rsidP="0006424E">
            <w:pPr>
              <w:rPr>
                <w:b/>
              </w:rPr>
            </w:pPr>
            <w:r>
              <w:rPr>
                <w:b/>
              </w:rPr>
              <w:t>CS</w:t>
            </w:r>
          </w:p>
          <w:p w:rsidR="00DF23A4" w:rsidRDefault="00DF23A4" w:rsidP="0006424E">
            <w:pPr>
              <w:rPr>
                <w:b/>
              </w:rPr>
            </w:pPr>
          </w:p>
          <w:p w:rsidR="00DF23A4" w:rsidRDefault="00DF23A4" w:rsidP="0006424E">
            <w:pPr>
              <w:rPr>
                <w:b/>
              </w:rPr>
            </w:pPr>
          </w:p>
          <w:p w:rsidR="00DF23A4" w:rsidRDefault="00DF23A4" w:rsidP="0006424E">
            <w:pPr>
              <w:rPr>
                <w:b/>
              </w:rPr>
            </w:pPr>
          </w:p>
          <w:p w:rsidR="00DF23A4" w:rsidRDefault="00DF23A4" w:rsidP="0006424E">
            <w:pPr>
              <w:rPr>
                <w:b/>
              </w:rPr>
            </w:pPr>
          </w:p>
          <w:p w:rsidR="00DF23A4" w:rsidRDefault="00DF23A4" w:rsidP="0006424E">
            <w:pPr>
              <w:rPr>
                <w:b/>
              </w:rPr>
            </w:pPr>
          </w:p>
          <w:p w:rsidR="00DF23A4" w:rsidRDefault="00DF23A4" w:rsidP="0006424E">
            <w:pPr>
              <w:rPr>
                <w:b/>
              </w:rPr>
            </w:pPr>
          </w:p>
          <w:p w:rsidR="00DF23A4" w:rsidRDefault="00DF23A4" w:rsidP="0006424E">
            <w:pPr>
              <w:rPr>
                <w:b/>
              </w:rPr>
            </w:pPr>
            <w:proofErr w:type="spellStart"/>
            <w:r>
              <w:rPr>
                <w:b/>
              </w:rPr>
              <w:t>MMorris</w:t>
            </w:r>
            <w:proofErr w:type="spellEnd"/>
            <w:r>
              <w:rPr>
                <w:b/>
              </w:rPr>
              <w:t>/EM</w:t>
            </w:r>
          </w:p>
        </w:tc>
      </w:tr>
      <w:tr w:rsidR="007F5A09" w:rsidTr="007F5A09">
        <w:tc>
          <w:tcPr>
            <w:tcW w:w="675" w:type="dxa"/>
          </w:tcPr>
          <w:p w:rsidR="007F5A09" w:rsidRDefault="007F5A09" w:rsidP="0006424E">
            <w:pPr>
              <w:rPr>
                <w:b/>
              </w:rPr>
            </w:pPr>
          </w:p>
        </w:tc>
        <w:tc>
          <w:tcPr>
            <w:tcW w:w="7088" w:type="dxa"/>
          </w:tcPr>
          <w:p w:rsidR="007F5A09" w:rsidRPr="00494430" w:rsidRDefault="007F5A09" w:rsidP="00E978FE">
            <w:pPr>
              <w:jc w:val="both"/>
            </w:pPr>
          </w:p>
        </w:tc>
        <w:tc>
          <w:tcPr>
            <w:tcW w:w="283" w:type="dxa"/>
          </w:tcPr>
          <w:p w:rsidR="007F5A09" w:rsidRDefault="007F5A09" w:rsidP="0006424E">
            <w:pPr>
              <w:jc w:val="center"/>
              <w:rPr>
                <w:b/>
              </w:rPr>
            </w:pPr>
          </w:p>
        </w:tc>
        <w:tc>
          <w:tcPr>
            <w:tcW w:w="1808" w:type="dxa"/>
          </w:tcPr>
          <w:p w:rsidR="007F5A09" w:rsidRDefault="007F5A09" w:rsidP="0006424E">
            <w:pPr>
              <w:rPr>
                <w:b/>
              </w:rPr>
            </w:pPr>
          </w:p>
        </w:tc>
      </w:tr>
      <w:tr w:rsidR="00E978FE" w:rsidTr="007F5A09">
        <w:tc>
          <w:tcPr>
            <w:tcW w:w="675" w:type="dxa"/>
          </w:tcPr>
          <w:p w:rsidR="00E978FE" w:rsidRDefault="00E978FE" w:rsidP="0006424E">
            <w:pPr>
              <w:rPr>
                <w:b/>
              </w:rPr>
            </w:pPr>
            <w:r>
              <w:rPr>
                <w:b/>
              </w:rPr>
              <w:t>10.</w:t>
            </w:r>
          </w:p>
        </w:tc>
        <w:tc>
          <w:tcPr>
            <w:tcW w:w="7088" w:type="dxa"/>
          </w:tcPr>
          <w:p w:rsidR="00E978FE" w:rsidRDefault="00E978FE" w:rsidP="00E978FE">
            <w:pPr>
              <w:jc w:val="both"/>
              <w:rPr>
                <w:b/>
              </w:rPr>
            </w:pPr>
            <w:r>
              <w:rPr>
                <w:b/>
              </w:rPr>
              <w:t>Future Agenda Items – Chief Officers’ Group</w:t>
            </w:r>
          </w:p>
          <w:p w:rsidR="00E978FE" w:rsidRDefault="00E978FE" w:rsidP="00E978FE">
            <w:pPr>
              <w:jc w:val="both"/>
              <w:rPr>
                <w:b/>
              </w:rPr>
            </w:pPr>
          </w:p>
          <w:p w:rsidR="00E978FE" w:rsidRPr="00E978FE" w:rsidRDefault="00E978FE" w:rsidP="00E978FE">
            <w:pPr>
              <w:jc w:val="both"/>
            </w:pPr>
            <w:r>
              <w:t xml:space="preserve">The Group </w:t>
            </w:r>
            <w:r>
              <w:rPr>
                <w:b/>
              </w:rPr>
              <w:t>AGREED</w:t>
            </w:r>
            <w:r>
              <w:t xml:space="preserve"> the following list of items for future meetings of the Chief Officers’ Group:-</w:t>
            </w:r>
          </w:p>
        </w:tc>
        <w:tc>
          <w:tcPr>
            <w:tcW w:w="283" w:type="dxa"/>
          </w:tcPr>
          <w:p w:rsidR="00E978FE" w:rsidRDefault="00E978FE" w:rsidP="0006424E">
            <w:pPr>
              <w:jc w:val="center"/>
              <w:rPr>
                <w:b/>
              </w:rPr>
            </w:pPr>
          </w:p>
        </w:tc>
        <w:tc>
          <w:tcPr>
            <w:tcW w:w="1808" w:type="dxa"/>
          </w:tcPr>
          <w:p w:rsidR="00E978FE" w:rsidRDefault="00E978FE" w:rsidP="0006424E">
            <w:pPr>
              <w:rPr>
                <w:b/>
              </w:rPr>
            </w:pPr>
          </w:p>
        </w:tc>
      </w:tr>
      <w:tr w:rsidR="00E978FE" w:rsidTr="007F5A09">
        <w:tc>
          <w:tcPr>
            <w:tcW w:w="675" w:type="dxa"/>
          </w:tcPr>
          <w:p w:rsidR="00E978FE" w:rsidRDefault="00E978FE" w:rsidP="0006424E">
            <w:pPr>
              <w:rPr>
                <w:b/>
              </w:rPr>
            </w:pPr>
          </w:p>
        </w:tc>
        <w:tc>
          <w:tcPr>
            <w:tcW w:w="7088" w:type="dxa"/>
          </w:tcPr>
          <w:p w:rsidR="00E978FE" w:rsidRDefault="00E978FE" w:rsidP="00E978FE">
            <w:pPr>
              <w:jc w:val="both"/>
              <w:rPr>
                <w:b/>
              </w:rPr>
            </w:pPr>
          </w:p>
        </w:tc>
        <w:tc>
          <w:tcPr>
            <w:tcW w:w="283" w:type="dxa"/>
          </w:tcPr>
          <w:p w:rsidR="00E978FE" w:rsidRDefault="00E978FE" w:rsidP="0006424E">
            <w:pPr>
              <w:jc w:val="center"/>
              <w:rPr>
                <w:b/>
              </w:rPr>
            </w:pPr>
          </w:p>
        </w:tc>
        <w:tc>
          <w:tcPr>
            <w:tcW w:w="1808" w:type="dxa"/>
          </w:tcPr>
          <w:p w:rsidR="00E978FE" w:rsidRDefault="00E978FE" w:rsidP="0006424E">
            <w:pPr>
              <w:rPr>
                <w:b/>
              </w:rPr>
            </w:pPr>
          </w:p>
        </w:tc>
      </w:tr>
      <w:tr w:rsidR="00E978FE" w:rsidTr="007F5A09">
        <w:tc>
          <w:tcPr>
            <w:tcW w:w="675" w:type="dxa"/>
          </w:tcPr>
          <w:p w:rsidR="00E978FE" w:rsidRDefault="00E978FE" w:rsidP="0006424E">
            <w:pPr>
              <w:rPr>
                <w:b/>
              </w:rPr>
            </w:pPr>
          </w:p>
        </w:tc>
        <w:tc>
          <w:tcPr>
            <w:tcW w:w="7088" w:type="dxa"/>
          </w:tcPr>
          <w:p w:rsidR="00E978FE" w:rsidRPr="00E978FE" w:rsidRDefault="00E978FE" w:rsidP="00E3119A">
            <w:pPr>
              <w:pStyle w:val="BodyTextIndent"/>
            </w:pPr>
            <w:r w:rsidRPr="00E978FE">
              <w:t>Presenta</w:t>
            </w:r>
            <w:r w:rsidR="00DF23A4">
              <w:t>tion: Modern Apprenticeship Expansion</w:t>
            </w:r>
          </w:p>
        </w:tc>
        <w:tc>
          <w:tcPr>
            <w:tcW w:w="283" w:type="dxa"/>
          </w:tcPr>
          <w:p w:rsidR="00E978FE" w:rsidRDefault="00E978FE" w:rsidP="0006424E">
            <w:pPr>
              <w:jc w:val="center"/>
              <w:rPr>
                <w:b/>
              </w:rPr>
            </w:pPr>
          </w:p>
        </w:tc>
        <w:tc>
          <w:tcPr>
            <w:tcW w:w="1808" w:type="dxa"/>
          </w:tcPr>
          <w:p w:rsidR="00E978FE" w:rsidRDefault="00E3119A" w:rsidP="0006424E">
            <w:pPr>
              <w:rPr>
                <w:b/>
              </w:rPr>
            </w:pPr>
            <w:r>
              <w:rPr>
                <w:b/>
              </w:rPr>
              <w:t>SC</w:t>
            </w:r>
          </w:p>
        </w:tc>
      </w:tr>
      <w:tr w:rsidR="00E978FE" w:rsidTr="007F5A09">
        <w:tc>
          <w:tcPr>
            <w:tcW w:w="675" w:type="dxa"/>
          </w:tcPr>
          <w:p w:rsidR="00E978FE" w:rsidRDefault="00E978FE" w:rsidP="0006424E">
            <w:pPr>
              <w:rPr>
                <w:b/>
              </w:rPr>
            </w:pPr>
          </w:p>
        </w:tc>
        <w:tc>
          <w:tcPr>
            <w:tcW w:w="7088" w:type="dxa"/>
          </w:tcPr>
          <w:p w:rsidR="00E978FE" w:rsidRPr="00E978FE" w:rsidRDefault="00E3119A" w:rsidP="00E3119A">
            <w:pPr>
              <w:pStyle w:val="BodyTextIndent"/>
            </w:pPr>
            <w:r w:rsidRPr="00E3119A">
              <w:t>Potential impacts of the vote to leave the European Union and any contingency plans partners may have in response</w:t>
            </w:r>
          </w:p>
        </w:tc>
        <w:tc>
          <w:tcPr>
            <w:tcW w:w="283" w:type="dxa"/>
          </w:tcPr>
          <w:p w:rsidR="00E978FE" w:rsidRDefault="00E978FE" w:rsidP="0006424E">
            <w:pPr>
              <w:jc w:val="center"/>
              <w:rPr>
                <w:b/>
              </w:rPr>
            </w:pPr>
          </w:p>
        </w:tc>
        <w:tc>
          <w:tcPr>
            <w:tcW w:w="1808" w:type="dxa"/>
          </w:tcPr>
          <w:p w:rsidR="00E978FE" w:rsidRDefault="00DF23A4" w:rsidP="0006424E">
            <w:pPr>
              <w:rPr>
                <w:b/>
              </w:rPr>
            </w:pPr>
            <w:proofErr w:type="spellStart"/>
            <w:r>
              <w:rPr>
                <w:b/>
              </w:rPr>
              <w:t>SBlack</w:t>
            </w:r>
            <w:proofErr w:type="spellEnd"/>
          </w:p>
        </w:tc>
      </w:tr>
      <w:tr w:rsidR="00E978FE" w:rsidTr="007F5A09">
        <w:tc>
          <w:tcPr>
            <w:tcW w:w="675" w:type="dxa"/>
          </w:tcPr>
          <w:p w:rsidR="00E978FE" w:rsidRDefault="00E978FE" w:rsidP="0006424E">
            <w:pPr>
              <w:rPr>
                <w:b/>
              </w:rPr>
            </w:pPr>
          </w:p>
        </w:tc>
        <w:tc>
          <w:tcPr>
            <w:tcW w:w="7088" w:type="dxa"/>
          </w:tcPr>
          <w:p w:rsidR="00E978FE" w:rsidRPr="00E978FE" w:rsidRDefault="00E3119A" w:rsidP="00E3119A">
            <w:pPr>
              <w:pStyle w:val="BodyTextIndent"/>
            </w:pPr>
            <w:r w:rsidRPr="00E3119A">
              <w:t>Improving access for older people to reduce isolation, promote inclusion and maintain good health and wellbeing (transport as part of the solution, report from Older People’s Improvement Group and consider HITRANS as a member of the CPP)</w:t>
            </w:r>
          </w:p>
        </w:tc>
        <w:tc>
          <w:tcPr>
            <w:tcW w:w="283" w:type="dxa"/>
          </w:tcPr>
          <w:p w:rsidR="00E978FE" w:rsidRDefault="00E978FE" w:rsidP="0006424E">
            <w:pPr>
              <w:jc w:val="center"/>
              <w:rPr>
                <w:b/>
              </w:rPr>
            </w:pPr>
          </w:p>
        </w:tc>
        <w:tc>
          <w:tcPr>
            <w:tcW w:w="1808" w:type="dxa"/>
          </w:tcPr>
          <w:p w:rsidR="00E978FE" w:rsidRDefault="00E3119A" w:rsidP="0006424E">
            <w:pPr>
              <w:rPr>
                <w:b/>
              </w:rPr>
            </w:pPr>
            <w:r>
              <w:rPr>
                <w:b/>
              </w:rPr>
              <w:t>JB/MW</w:t>
            </w:r>
          </w:p>
        </w:tc>
      </w:tr>
      <w:tr w:rsidR="00DF23A4" w:rsidTr="007F5A09">
        <w:tc>
          <w:tcPr>
            <w:tcW w:w="675" w:type="dxa"/>
          </w:tcPr>
          <w:p w:rsidR="00DF23A4" w:rsidRDefault="00DF23A4" w:rsidP="0006424E">
            <w:pPr>
              <w:rPr>
                <w:b/>
              </w:rPr>
            </w:pPr>
          </w:p>
        </w:tc>
        <w:tc>
          <w:tcPr>
            <w:tcW w:w="7088" w:type="dxa"/>
          </w:tcPr>
          <w:p w:rsidR="00DF23A4" w:rsidRPr="00E3119A" w:rsidRDefault="00DF23A4" w:rsidP="00E3119A">
            <w:pPr>
              <w:pStyle w:val="BodyTextIndent"/>
            </w:pPr>
            <w:r>
              <w:t>Regional Skills Assessment and School Leaver Destinations</w:t>
            </w:r>
          </w:p>
        </w:tc>
        <w:tc>
          <w:tcPr>
            <w:tcW w:w="283" w:type="dxa"/>
          </w:tcPr>
          <w:p w:rsidR="00DF23A4" w:rsidRDefault="00DF23A4" w:rsidP="0006424E">
            <w:pPr>
              <w:jc w:val="center"/>
              <w:rPr>
                <w:b/>
              </w:rPr>
            </w:pPr>
          </w:p>
        </w:tc>
        <w:tc>
          <w:tcPr>
            <w:tcW w:w="1808" w:type="dxa"/>
          </w:tcPr>
          <w:p w:rsidR="00DF23A4" w:rsidRDefault="00DF23A4" w:rsidP="0006424E">
            <w:pPr>
              <w:rPr>
                <w:b/>
              </w:rPr>
            </w:pPr>
            <w:r>
              <w:rPr>
                <w:b/>
              </w:rPr>
              <w:t>SC</w:t>
            </w:r>
          </w:p>
        </w:tc>
      </w:tr>
      <w:tr w:rsidR="00DF23A4" w:rsidTr="007F5A09">
        <w:tc>
          <w:tcPr>
            <w:tcW w:w="675" w:type="dxa"/>
          </w:tcPr>
          <w:p w:rsidR="00DF23A4" w:rsidRDefault="00DF23A4" w:rsidP="0006424E">
            <w:pPr>
              <w:rPr>
                <w:b/>
              </w:rPr>
            </w:pPr>
          </w:p>
        </w:tc>
        <w:tc>
          <w:tcPr>
            <w:tcW w:w="7088" w:type="dxa"/>
          </w:tcPr>
          <w:p w:rsidR="00DF23A4" w:rsidRDefault="00DF23A4" w:rsidP="00E3119A">
            <w:pPr>
              <w:pStyle w:val="BodyTextIndent"/>
            </w:pPr>
            <w:r>
              <w:t>Development of Community Gateway/Community Access to Small Grants</w:t>
            </w:r>
          </w:p>
        </w:tc>
        <w:tc>
          <w:tcPr>
            <w:tcW w:w="283" w:type="dxa"/>
          </w:tcPr>
          <w:p w:rsidR="00DF23A4" w:rsidRDefault="00DF23A4" w:rsidP="0006424E">
            <w:pPr>
              <w:jc w:val="center"/>
              <w:rPr>
                <w:b/>
              </w:rPr>
            </w:pPr>
          </w:p>
        </w:tc>
        <w:tc>
          <w:tcPr>
            <w:tcW w:w="1808" w:type="dxa"/>
          </w:tcPr>
          <w:p w:rsidR="00832CB3" w:rsidRDefault="00832CB3" w:rsidP="0006424E">
            <w:pPr>
              <w:rPr>
                <w:b/>
              </w:rPr>
            </w:pPr>
            <w:r>
              <w:rPr>
                <w:b/>
              </w:rPr>
              <w:t>Community Gateway/</w:t>
            </w:r>
          </w:p>
          <w:p w:rsidR="00832CB3" w:rsidRDefault="00832CB3" w:rsidP="0006424E">
            <w:pPr>
              <w:rPr>
                <w:b/>
              </w:rPr>
            </w:pPr>
            <w:r>
              <w:rPr>
                <w:b/>
              </w:rPr>
              <w:t>Grants</w:t>
            </w:r>
          </w:p>
          <w:p w:rsidR="00DF23A4" w:rsidRDefault="00832CB3" w:rsidP="0006424E">
            <w:pPr>
              <w:rPr>
                <w:b/>
              </w:rPr>
            </w:pPr>
            <w:r>
              <w:rPr>
                <w:b/>
              </w:rPr>
              <w:t>Sub</w:t>
            </w:r>
            <w:r w:rsidR="00AA71B4">
              <w:rPr>
                <w:b/>
              </w:rPr>
              <w:t>group</w:t>
            </w:r>
          </w:p>
        </w:tc>
      </w:tr>
      <w:tr w:rsidR="00E3119A" w:rsidTr="007F5A09">
        <w:tc>
          <w:tcPr>
            <w:tcW w:w="675" w:type="dxa"/>
          </w:tcPr>
          <w:p w:rsidR="00E3119A" w:rsidRDefault="00E3119A" w:rsidP="0006424E">
            <w:pPr>
              <w:rPr>
                <w:b/>
              </w:rPr>
            </w:pPr>
          </w:p>
        </w:tc>
        <w:tc>
          <w:tcPr>
            <w:tcW w:w="7088" w:type="dxa"/>
          </w:tcPr>
          <w:p w:rsidR="00E3119A" w:rsidRPr="00E3119A" w:rsidRDefault="00E3119A" w:rsidP="00E3119A">
            <w:pPr>
              <w:pStyle w:val="BodyTextIndent"/>
              <w:numPr>
                <w:ilvl w:val="0"/>
                <w:numId w:val="0"/>
              </w:numPr>
              <w:ind w:left="360"/>
            </w:pPr>
          </w:p>
        </w:tc>
        <w:tc>
          <w:tcPr>
            <w:tcW w:w="283" w:type="dxa"/>
          </w:tcPr>
          <w:p w:rsidR="00E3119A" w:rsidRDefault="00E3119A" w:rsidP="0006424E">
            <w:pPr>
              <w:jc w:val="center"/>
              <w:rPr>
                <w:b/>
              </w:rPr>
            </w:pPr>
          </w:p>
        </w:tc>
        <w:tc>
          <w:tcPr>
            <w:tcW w:w="1808" w:type="dxa"/>
          </w:tcPr>
          <w:p w:rsidR="00E3119A" w:rsidRDefault="00E3119A" w:rsidP="0006424E">
            <w:pPr>
              <w:rPr>
                <w:b/>
              </w:rPr>
            </w:pPr>
          </w:p>
        </w:tc>
      </w:tr>
      <w:tr w:rsidR="00E3119A" w:rsidTr="007F5A09">
        <w:tc>
          <w:tcPr>
            <w:tcW w:w="675" w:type="dxa"/>
          </w:tcPr>
          <w:p w:rsidR="00E3119A" w:rsidRDefault="00E3119A" w:rsidP="0006424E">
            <w:pPr>
              <w:rPr>
                <w:b/>
              </w:rPr>
            </w:pPr>
            <w:r>
              <w:rPr>
                <w:b/>
              </w:rPr>
              <w:t>11.</w:t>
            </w:r>
          </w:p>
        </w:tc>
        <w:tc>
          <w:tcPr>
            <w:tcW w:w="7088" w:type="dxa"/>
          </w:tcPr>
          <w:p w:rsidR="00E3119A" w:rsidRDefault="00E3119A" w:rsidP="00E3119A">
            <w:pPr>
              <w:pStyle w:val="BodyTextIndent"/>
              <w:numPr>
                <w:ilvl w:val="0"/>
                <w:numId w:val="0"/>
              </w:numPr>
              <w:rPr>
                <w:b/>
              </w:rPr>
            </w:pPr>
            <w:r>
              <w:rPr>
                <w:b/>
              </w:rPr>
              <w:t>Future Meeting Dates</w:t>
            </w:r>
          </w:p>
          <w:p w:rsidR="00E3119A" w:rsidRDefault="00E3119A" w:rsidP="00E3119A">
            <w:pPr>
              <w:pStyle w:val="BodyTextIndent"/>
              <w:numPr>
                <w:ilvl w:val="0"/>
                <w:numId w:val="0"/>
              </w:numPr>
              <w:rPr>
                <w:b/>
              </w:rPr>
            </w:pPr>
          </w:p>
          <w:p w:rsidR="00E3119A" w:rsidRPr="00E3119A" w:rsidRDefault="00E3119A" w:rsidP="00E3119A">
            <w:pPr>
              <w:pStyle w:val="BodyTextIndent"/>
              <w:numPr>
                <w:ilvl w:val="0"/>
                <w:numId w:val="0"/>
              </w:numPr>
            </w:pPr>
            <w:r>
              <w:t xml:space="preserve">The Group </w:t>
            </w:r>
            <w:r>
              <w:rPr>
                <w:b/>
              </w:rPr>
              <w:t>NOTED</w:t>
            </w:r>
            <w:r>
              <w:t xml:space="preserve"> that meeting dates for 2017 would be arranged in early course and electronic invitations issued.</w:t>
            </w:r>
          </w:p>
        </w:tc>
        <w:tc>
          <w:tcPr>
            <w:tcW w:w="283" w:type="dxa"/>
          </w:tcPr>
          <w:p w:rsidR="00E3119A" w:rsidRDefault="00E3119A" w:rsidP="0006424E">
            <w:pPr>
              <w:jc w:val="center"/>
              <w:rPr>
                <w:b/>
              </w:rPr>
            </w:pPr>
          </w:p>
        </w:tc>
        <w:tc>
          <w:tcPr>
            <w:tcW w:w="1808" w:type="dxa"/>
          </w:tcPr>
          <w:p w:rsidR="00E3119A" w:rsidRDefault="00E3119A" w:rsidP="0006424E">
            <w:pPr>
              <w:rPr>
                <w:b/>
              </w:rPr>
            </w:pPr>
          </w:p>
          <w:p w:rsidR="00E3119A" w:rsidRDefault="00E3119A" w:rsidP="0006424E">
            <w:pPr>
              <w:rPr>
                <w:b/>
              </w:rPr>
            </w:pPr>
          </w:p>
          <w:p w:rsidR="00E3119A" w:rsidRDefault="00E3119A" w:rsidP="0006424E">
            <w:pPr>
              <w:rPr>
                <w:b/>
              </w:rPr>
            </w:pPr>
            <w:r>
              <w:rPr>
                <w:b/>
              </w:rPr>
              <w:t>MMurray</w:t>
            </w:r>
          </w:p>
        </w:tc>
      </w:tr>
    </w:tbl>
    <w:p w:rsidR="00855647" w:rsidRDefault="00855647" w:rsidP="001513FD">
      <w:pPr>
        <w:jc w:val="center"/>
        <w:rPr>
          <w:b/>
        </w:rPr>
      </w:pPr>
    </w:p>
    <w:p w:rsidR="005D197C" w:rsidRDefault="00065619" w:rsidP="00DC7100">
      <w:r>
        <w:t>The meeting ended at 5.10 pm.</w:t>
      </w:r>
    </w:p>
    <w:sectPr w:rsidR="005D197C" w:rsidSect="00F8209A">
      <w:pgSz w:w="11906" w:h="16838"/>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6CEF"/>
    <w:multiLevelType w:val="hybridMultilevel"/>
    <w:tmpl w:val="CFA0E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nsid w:val="111B5A28"/>
    <w:multiLevelType w:val="hybridMultilevel"/>
    <w:tmpl w:val="79B477C8"/>
    <w:lvl w:ilvl="0" w:tplc="A2AAD650">
      <w:start w:val="1"/>
      <w:numFmt w:val="lowerRoman"/>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48D1111"/>
    <w:multiLevelType w:val="hybridMultilevel"/>
    <w:tmpl w:val="48F65F74"/>
    <w:lvl w:ilvl="0" w:tplc="6A6C1802">
      <w:start w:val="1"/>
      <w:numFmt w:val="lowerRoman"/>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6">
    <w:nsid w:val="1A4B5DBE"/>
    <w:multiLevelType w:val="hybridMultilevel"/>
    <w:tmpl w:val="361C3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7538E5"/>
    <w:multiLevelType w:val="hybridMultilevel"/>
    <w:tmpl w:val="296ED6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9B18FF"/>
    <w:multiLevelType w:val="hybridMultilevel"/>
    <w:tmpl w:val="79B477C8"/>
    <w:lvl w:ilvl="0" w:tplc="A2AAD65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B5003F"/>
    <w:multiLevelType w:val="hybridMultilevel"/>
    <w:tmpl w:val="79B477C8"/>
    <w:lvl w:ilvl="0" w:tplc="A2AAD650">
      <w:start w:val="1"/>
      <w:numFmt w:val="lowerRoman"/>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CAC0C91"/>
    <w:multiLevelType w:val="hybridMultilevel"/>
    <w:tmpl w:val="3942E8E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3497435A"/>
    <w:multiLevelType w:val="hybridMultilevel"/>
    <w:tmpl w:val="0E8A09CE"/>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2">
    <w:nsid w:val="3C04307C"/>
    <w:multiLevelType w:val="hybridMultilevel"/>
    <w:tmpl w:val="6C824310"/>
    <w:lvl w:ilvl="0" w:tplc="7F0ED238">
      <w:start w:val="1"/>
      <w:numFmt w:val="lowerRoman"/>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0635CBB"/>
    <w:multiLevelType w:val="multilevel"/>
    <w:tmpl w:val="45845D90"/>
    <w:lvl w:ilvl="0">
      <w:start w:val="1"/>
      <w:numFmt w:val="decimal"/>
      <w:pStyle w:val="Heading2"/>
      <w:lvlText w:val="%1."/>
      <w:lvlJc w:val="left"/>
      <w:pPr>
        <w:tabs>
          <w:tab w:val="num" w:pos="510"/>
        </w:tabs>
        <w:ind w:left="454" w:hanging="45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5">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6">
    <w:nsid w:val="4C8C6492"/>
    <w:multiLevelType w:val="hybridMultilevel"/>
    <w:tmpl w:val="6556F1CE"/>
    <w:lvl w:ilvl="0" w:tplc="22F0D02A">
      <w:start w:val="1"/>
      <w:numFmt w:val="lowerRoman"/>
      <w:lvlText w:val="%1."/>
      <w:lvlJc w:val="left"/>
      <w:pPr>
        <w:ind w:left="1021" w:hanging="567"/>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7">
    <w:nsid w:val="52914A87"/>
    <w:multiLevelType w:val="hybridMultilevel"/>
    <w:tmpl w:val="8CC282A4"/>
    <w:lvl w:ilvl="0" w:tplc="49E8A6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6E4BEC"/>
    <w:multiLevelType w:val="hybridMultilevel"/>
    <w:tmpl w:val="79B477C8"/>
    <w:lvl w:ilvl="0" w:tplc="A2AAD650">
      <w:start w:val="1"/>
      <w:numFmt w:val="lowerRoman"/>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5055A79"/>
    <w:multiLevelType w:val="hybridMultilevel"/>
    <w:tmpl w:val="2A2A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40174D"/>
    <w:multiLevelType w:val="hybridMultilevel"/>
    <w:tmpl w:val="2F8C80DE"/>
    <w:lvl w:ilvl="0" w:tplc="399C6CFA">
      <w:start w:val="1"/>
      <w:numFmt w:val="lowerRoman"/>
      <w:lvlText w:val="%1."/>
      <w:lvlJc w:val="left"/>
      <w:pPr>
        <w:ind w:left="1134" w:hanging="68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1">
    <w:nsid w:val="647C4825"/>
    <w:multiLevelType w:val="hybridMultilevel"/>
    <w:tmpl w:val="3942E8E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66F5154F"/>
    <w:multiLevelType w:val="hybridMultilevel"/>
    <w:tmpl w:val="72FCB8AC"/>
    <w:lvl w:ilvl="0" w:tplc="141E068E">
      <w:start w:val="1"/>
      <w:numFmt w:val="bullet"/>
      <w:pStyle w:val="BodyTextInden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A99358F"/>
    <w:multiLevelType w:val="hybridMultilevel"/>
    <w:tmpl w:val="7E945E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C6768BA"/>
    <w:multiLevelType w:val="hybridMultilevel"/>
    <w:tmpl w:val="28A6BC2E"/>
    <w:lvl w:ilvl="0" w:tplc="E40EAC28">
      <w:start w:val="1"/>
      <w:numFmt w:val="lowerRoman"/>
      <w:lvlText w:val="%1."/>
      <w:lvlJc w:val="left"/>
      <w:pPr>
        <w:ind w:left="1021" w:hanging="567"/>
      </w:pPr>
      <w:rPr>
        <w:rFonts w:hint="default"/>
        <w:b/>
      </w:rPr>
    </w:lvl>
    <w:lvl w:ilvl="1" w:tplc="08090019">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5">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6">
    <w:nsid w:val="759653B2"/>
    <w:multiLevelType w:val="hybridMultilevel"/>
    <w:tmpl w:val="79B477C8"/>
    <w:lvl w:ilvl="0" w:tplc="A2AAD650">
      <w:start w:val="1"/>
      <w:numFmt w:val="lowerRoman"/>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9A3326D"/>
    <w:multiLevelType w:val="hybridMultilevel"/>
    <w:tmpl w:val="9D9C1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ACF18B4"/>
    <w:multiLevelType w:val="hybridMultilevel"/>
    <w:tmpl w:val="AEF205A8"/>
    <w:lvl w:ilvl="0" w:tplc="5A0049F0">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3"/>
  </w:num>
  <w:num w:numId="2">
    <w:abstractNumId w:val="5"/>
  </w:num>
  <w:num w:numId="3">
    <w:abstractNumId w:val="15"/>
  </w:num>
  <w:num w:numId="4">
    <w:abstractNumId w:val="25"/>
  </w:num>
  <w:num w:numId="5">
    <w:abstractNumId w:val="14"/>
  </w:num>
  <w:num w:numId="6">
    <w:abstractNumId w:val="2"/>
  </w:num>
  <w:num w:numId="7">
    <w:abstractNumId w:val="1"/>
  </w:num>
  <w:num w:numId="8">
    <w:abstractNumId w:val="20"/>
  </w:num>
  <w:num w:numId="9">
    <w:abstractNumId w:val="16"/>
  </w:num>
  <w:num w:numId="10">
    <w:abstractNumId w:val="24"/>
  </w:num>
  <w:num w:numId="11">
    <w:abstractNumId w:val="21"/>
  </w:num>
  <w:num w:numId="12">
    <w:abstractNumId w:val="4"/>
  </w:num>
  <w:num w:numId="13">
    <w:abstractNumId w:val="10"/>
  </w:num>
  <w:num w:numId="14">
    <w:abstractNumId w:val="22"/>
  </w:num>
  <w:num w:numId="15">
    <w:abstractNumId w:val="28"/>
  </w:num>
  <w:num w:numId="16">
    <w:abstractNumId w:val="6"/>
  </w:num>
  <w:num w:numId="17">
    <w:abstractNumId w:val="8"/>
  </w:num>
  <w:num w:numId="18">
    <w:abstractNumId w:val="0"/>
  </w:num>
  <w:num w:numId="19">
    <w:abstractNumId w:val="7"/>
  </w:num>
  <w:num w:numId="20">
    <w:abstractNumId w:val="23"/>
  </w:num>
  <w:num w:numId="21">
    <w:abstractNumId w:val="27"/>
  </w:num>
  <w:num w:numId="22">
    <w:abstractNumId w:val="12"/>
  </w:num>
  <w:num w:numId="23">
    <w:abstractNumId w:val="18"/>
  </w:num>
  <w:num w:numId="24">
    <w:abstractNumId w:val="3"/>
  </w:num>
  <w:num w:numId="25">
    <w:abstractNumId w:val="11"/>
  </w:num>
  <w:num w:numId="26">
    <w:abstractNumId w:val="9"/>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92"/>
    <w:rsid w:val="000069B3"/>
    <w:rsid w:val="000150EE"/>
    <w:rsid w:val="000218D3"/>
    <w:rsid w:val="00060E84"/>
    <w:rsid w:val="00065619"/>
    <w:rsid w:val="00065637"/>
    <w:rsid w:val="000F7127"/>
    <w:rsid w:val="00105970"/>
    <w:rsid w:val="00127EC0"/>
    <w:rsid w:val="001513FD"/>
    <w:rsid w:val="00152E45"/>
    <w:rsid w:val="0018714A"/>
    <w:rsid w:val="00187581"/>
    <w:rsid w:val="001953DA"/>
    <w:rsid w:val="001B4CBB"/>
    <w:rsid w:val="001C360D"/>
    <w:rsid w:val="001D7B54"/>
    <w:rsid w:val="001F1A88"/>
    <w:rsid w:val="002310E5"/>
    <w:rsid w:val="0023695E"/>
    <w:rsid w:val="00236AEC"/>
    <w:rsid w:val="00242EF1"/>
    <w:rsid w:val="0024511C"/>
    <w:rsid w:val="00245AF8"/>
    <w:rsid w:val="002600B2"/>
    <w:rsid w:val="00260CFA"/>
    <w:rsid w:val="00264B1C"/>
    <w:rsid w:val="002933F4"/>
    <w:rsid w:val="002A79FF"/>
    <w:rsid w:val="0030232D"/>
    <w:rsid w:val="00321DE5"/>
    <w:rsid w:val="00362980"/>
    <w:rsid w:val="00396F95"/>
    <w:rsid w:val="003A40E9"/>
    <w:rsid w:val="003F4B0A"/>
    <w:rsid w:val="0041105F"/>
    <w:rsid w:val="00426722"/>
    <w:rsid w:val="00431207"/>
    <w:rsid w:val="00434977"/>
    <w:rsid w:val="00447225"/>
    <w:rsid w:val="00476217"/>
    <w:rsid w:val="004A6E15"/>
    <w:rsid w:val="004B57A3"/>
    <w:rsid w:val="004B6B04"/>
    <w:rsid w:val="004E5082"/>
    <w:rsid w:val="004F0C92"/>
    <w:rsid w:val="00501431"/>
    <w:rsid w:val="005369C4"/>
    <w:rsid w:val="00542C3C"/>
    <w:rsid w:val="00583352"/>
    <w:rsid w:val="00584FFB"/>
    <w:rsid w:val="005A4554"/>
    <w:rsid w:val="005C08C6"/>
    <w:rsid w:val="005C3F9E"/>
    <w:rsid w:val="005C7CAB"/>
    <w:rsid w:val="005D197C"/>
    <w:rsid w:val="005D581B"/>
    <w:rsid w:val="005F184D"/>
    <w:rsid w:val="005F4A89"/>
    <w:rsid w:val="00611398"/>
    <w:rsid w:val="00624106"/>
    <w:rsid w:val="00631C18"/>
    <w:rsid w:val="00645D3A"/>
    <w:rsid w:val="00660358"/>
    <w:rsid w:val="006859CA"/>
    <w:rsid w:val="00696A0E"/>
    <w:rsid w:val="006A1129"/>
    <w:rsid w:val="006B1413"/>
    <w:rsid w:val="006B5A51"/>
    <w:rsid w:val="006F2006"/>
    <w:rsid w:val="00705C92"/>
    <w:rsid w:val="00734184"/>
    <w:rsid w:val="0075785D"/>
    <w:rsid w:val="00780EA4"/>
    <w:rsid w:val="007E2689"/>
    <w:rsid w:val="007F5A09"/>
    <w:rsid w:val="00832CB3"/>
    <w:rsid w:val="00836CA2"/>
    <w:rsid w:val="008469D2"/>
    <w:rsid w:val="00855647"/>
    <w:rsid w:val="00857D79"/>
    <w:rsid w:val="00862923"/>
    <w:rsid w:val="00885998"/>
    <w:rsid w:val="008C4915"/>
    <w:rsid w:val="008F48F6"/>
    <w:rsid w:val="009545C6"/>
    <w:rsid w:val="00966602"/>
    <w:rsid w:val="00983FDE"/>
    <w:rsid w:val="00985231"/>
    <w:rsid w:val="00990177"/>
    <w:rsid w:val="009A2A22"/>
    <w:rsid w:val="009B258D"/>
    <w:rsid w:val="009E2A71"/>
    <w:rsid w:val="009E6794"/>
    <w:rsid w:val="009F271B"/>
    <w:rsid w:val="00A03CED"/>
    <w:rsid w:val="00A33A23"/>
    <w:rsid w:val="00A56F46"/>
    <w:rsid w:val="00A64A92"/>
    <w:rsid w:val="00A77F72"/>
    <w:rsid w:val="00A943E4"/>
    <w:rsid w:val="00A97001"/>
    <w:rsid w:val="00AA71B4"/>
    <w:rsid w:val="00AC04C6"/>
    <w:rsid w:val="00B35056"/>
    <w:rsid w:val="00B357A7"/>
    <w:rsid w:val="00B40B28"/>
    <w:rsid w:val="00B42252"/>
    <w:rsid w:val="00B65563"/>
    <w:rsid w:val="00BE1A13"/>
    <w:rsid w:val="00BF52BE"/>
    <w:rsid w:val="00C017BD"/>
    <w:rsid w:val="00C0492C"/>
    <w:rsid w:val="00C23D77"/>
    <w:rsid w:val="00C257AE"/>
    <w:rsid w:val="00C3768D"/>
    <w:rsid w:val="00C43B71"/>
    <w:rsid w:val="00C575B8"/>
    <w:rsid w:val="00C727FA"/>
    <w:rsid w:val="00C86A05"/>
    <w:rsid w:val="00C91D6C"/>
    <w:rsid w:val="00C95542"/>
    <w:rsid w:val="00CA7D84"/>
    <w:rsid w:val="00CD1844"/>
    <w:rsid w:val="00D365AA"/>
    <w:rsid w:val="00D55124"/>
    <w:rsid w:val="00D6115B"/>
    <w:rsid w:val="00D97E08"/>
    <w:rsid w:val="00DB6A3B"/>
    <w:rsid w:val="00DC7100"/>
    <w:rsid w:val="00DE6E84"/>
    <w:rsid w:val="00DF23A4"/>
    <w:rsid w:val="00E06806"/>
    <w:rsid w:val="00E216AD"/>
    <w:rsid w:val="00E230AB"/>
    <w:rsid w:val="00E23C39"/>
    <w:rsid w:val="00E3119A"/>
    <w:rsid w:val="00E334D8"/>
    <w:rsid w:val="00E347D5"/>
    <w:rsid w:val="00E3743C"/>
    <w:rsid w:val="00E51B94"/>
    <w:rsid w:val="00E91F85"/>
    <w:rsid w:val="00E978FE"/>
    <w:rsid w:val="00EB1C16"/>
    <w:rsid w:val="00EC739C"/>
    <w:rsid w:val="00EE7498"/>
    <w:rsid w:val="00EF3881"/>
    <w:rsid w:val="00F03231"/>
    <w:rsid w:val="00F03C43"/>
    <w:rsid w:val="00F5124C"/>
    <w:rsid w:val="00F6072D"/>
    <w:rsid w:val="00F66E25"/>
    <w:rsid w:val="00F8209A"/>
    <w:rsid w:val="00F91907"/>
    <w:rsid w:val="00F964F9"/>
    <w:rsid w:val="00FB7585"/>
    <w:rsid w:val="00FC219B"/>
    <w:rsid w:val="00FC561F"/>
    <w:rsid w:val="00FD3CD6"/>
    <w:rsid w:val="00FE48B6"/>
    <w:rsid w:val="00FE6B98"/>
    <w:rsid w:val="00FF5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11398"/>
    <w:pPr>
      <w:keepNext/>
      <w:numPr>
        <w:numId w:val="1"/>
      </w:numPr>
      <w:tabs>
        <w:tab w:val="clear" w:pos="510"/>
        <w:tab w:val="right" w:pos="9639"/>
      </w:tabs>
      <w:ind w:left="567" w:hanging="567"/>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11398"/>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E978FE"/>
    <w:pPr>
      <w:numPr>
        <w:numId w:val="14"/>
      </w:numPr>
      <w:jc w:val="both"/>
    </w:pPr>
  </w:style>
  <w:style w:type="character" w:customStyle="1" w:styleId="BodyTextIndentChar">
    <w:name w:val="Body Text Indent Char"/>
    <w:basedOn w:val="DefaultParagraphFont"/>
    <w:link w:val="BodyTextIndent"/>
    <w:rsid w:val="00E978FE"/>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EF3881"/>
    <w:pPr>
      <w:ind w:left="720"/>
      <w:contextualSpacing/>
    </w:pPr>
  </w:style>
  <w:style w:type="character" w:styleId="FollowedHyperlink">
    <w:name w:val="FollowedHyperlink"/>
    <w:basedOn w:val="DefaultParagraphFont"/>
    <w:uiPriority w:val="99"/>
    <w:semiHidden/>
    <w:unhideWhenUsed/>
    <w:rsid w:val="00476217"/>
    <w:rPr>
      <w:color w:val="800080" w:themeColor="followedHyperlink"/>
      <w:u w:val="single"/>
    </w:rPr>
  </w:style>
  <w:style w:type="character" w:styleId="CommentReference">
    <w:name w:val="annotation reference"/>
    <w:basedOn w:val="DefaultParagraphFont"/>
    <w:uiPriority w:val="99"/>
    <w:semiHidden/>
    <w:unhideWhenUsed/>
    <w:rsid w:val="007F5A09"/>
    <w:rPr>
      <w:sz w:val="16"/>
      <w:szCs w:val="16"/>
    </w:rPr>
  </w:style>
  <w:style w:type="paragraph" w:styleId="CommentText">
    <w:name w:val="annotation text"/>
    <w:basedOn w:val="Normal"/>
    <w:link w:val="CommentTextChar"/>
    <w:uiPriority w:val="99"/>
    <w:semiHidden/>
    <w:unhideWhenUsed/>
    <w:rsid w:val="007F5A09"/>
    <w:rPr>
      <w:sz w:val="20"/>
    </w:rPr>
  </w:style>
  <w:style w:type="character" w:customStyle="1" w:styleId="CommentTextChar">
    <w:name w:val="Comment Text Char"/>
    <w:basedOn w:val="DefaultParagraphFont"/>
    <w:link w:val="CommentText"/>
    <w:uiPriority w:val="99"/>
    <w:semiHidden/>
    <w:rsid w:val="007F5A0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5A09"/>
    <w:rPr>
      <w:b/>
      <w:bCs/>
    </w:rPr>
  </w:style>
  <w:style w:type="character" w:customStyle="1" w:styleId="CommentSubjectChar">
    <w:name w:val="Comment Subject Char"/>
    <w:basedOn w:val="CommentTextChar"/>
    <w:link w:val="CommentSubject"/>
    <w:uiPriority w:val="99"/>
    <w:semiHidden/>
    <w:rsid w:val="007F5A09"/>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7F5A09"/>
    <w:rPr>
      <w:rFonts w:ascii="Tahoma" w:hAnsi="Tahoma" w:cs="Tahoma"/>
      <w:sz w:val="16"/>
      <w:szCs w:val="16"/>
    </w:rPr>
  </w:style>
  <w:style w:type="character" w:customStyle="1" w:styleId="BalloonTextChar">
    <w:name w:val="Balloon Text Char"/>
    <w:basedOn w:val="DefaultParagraphFont"/>
    <w:link w:val="BalloonText"/>
    <w:uiPriority w:val="99"/>
    <w:semiHidden/>
    <w:rsid w:val="007F5A09"/>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11398"/>
    <w:pPr>
      <w:keepNext/>
      <w:numPr>
        <w:numId w:val="1"/>
      </w:numPr>
      <w:tabs>
        <w:tab w:val="clear" w:pos="510"/>
        <w:tab w:val="right" w:pos="9639"/>
      </w:tabs>
      <w:ind w:left="567" w:hanging="567"/>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11398"/>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E978FE"/>
    <w:pPr>
      <w:numPr>
        <w:numId w:val="14"/>
      </w:numPr>
      <w:jc w:val="both"/>
    </w:pPr>
  </w:style>
  <w:style w:type="character" w:customStyle="1" w:styleId="BodyTextIndentChar">
    <w:name w:val="Body Text Indent Char"/>
    <w:basedOn w:val="DefaultParagraphFont"/>
    <w:link w:val="BodyTextIndent"/>
    <w:rsid w:val="00E978FE"/>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EF3881"/>
    <w:pPr>
      <w:ind w:left="720"/>
      <w:contextualSpacing/>
    </w:pPr>
  </w:style>
  <w:style w:type="character" w:styleId="FollowedHyperlink">
    <w:name w:val="FollowedHyperlink"/>
    <w:basedOn w:val="DefaultParagraphFont"/>
    <w:uiPriority w:val="99"/>
    <w:semiHidden/>
    <w:unhideWhenUsed/>
    <w:rsid w:val="00476217"/>
    <w:rPr>
      <w:color w:val="800080" w:themeColor="followedHyperlink"/>
      <w:u w:val="single"/>
    </w:rPr>
  </w:style>
  <w:style w:type="character" w:styleId="CommentReference">
    <w:name w:val="annotation reference"/>
    <w:basedOn w:val="DefaultParagraphFont"/>
    <w:uiPriority w:val="99"/>
    <w:semiHidden/>
    <w:unhideWhenUsed/>
    <w:rsid w:val="007F5A09"/>
    <w:rPr>
      <w:sz w:val="16"/>
      <w:szCs w:val="16"/>
    </w:rPr>
  </w:style>
  <w:style w:type="paragraph" w:styleId="CommentText">
    <w:name w:val="annotation text"/>
    <w:basedOn w:val="Normal"/>
    <w:link w:val="CommentTextChar"/>
    <w:uiPriority w:val="99"/>
    <w:semiHidden/>
    <w:unhideWhenUsed/>
    <w:rsid w:val="007F5A09"/>
    <w:rPr>
      <w:sz w:val="20"/>
    </w:rPr>
  </w:style>
  <w:style w:type="character" w:customStyle="1" w:styleId="CommentTextChar">
    <w:name w:val="Comment Text Char"/>
    <w:basedOn w:val="DefaultParagraphFont"/>
    <w:link w:val="CommentText"/>
    <w:uiPriority w:val="99"/>
    <w:semiHidden/>
    <w:rsid w:val="007F5A0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5A09"/>
    <w:rPr>
      <w:b/>
      <w:bCs/>
    </w:rPr>
  </w:style>
  <w:style w:type="character" w:customStyle="1" w:styleId="CommentSubjectChar">
    <w:name w:val="Comment Subject Char"/>
    <w:basedOn w:val="CommentTextChar"/>
    <w:link w:val="CommentSubject"/>
    <w:uiPriority w:val="99"/>
    <w:semiHidden/>
    <w:rsid w:val="007F5A09"/>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7F5A09"/>
    <w:rPr>
      <w:rFonts w:ascii="Tahoma" w:hAnsi="Tahoma" w:cs="Tahoma"/>
      <w:sz w:val="16"/>
      <w:szCs w:val="16"/>
    </w:rPr>
  </w:style>
  <w:style w:type="character" w:customStyle="1" w:styleId="BalloonTextChar">
    <w:name w:val="Balloon Text Char"/>
    <w:basedOn w:val="DefaultParagraphFont"/>
    <w:link w:val="BalloonText"/>
    <w:uiPriority w:val="99"/>
    <w:semiHidden/>
    <w:rsid w:val="007F5A0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9173">
      <w:bodyDiv w:val="1"/>
      <w:marLeft w:val="0"/>
      <w:marRight w:val="0"/>
      <w:marTop w:val="0"/>
      <w:marBottom w:val="0"/>
      <w:divBdr>
        <w:top w:val="none" w:sz="0" w:space="0" w:color="auto"/>
        <w:left w:val="none" w:sz="0" w:space="0" w:color="auto"/>
        <w:bottom w:val="none" w:sz="0" w:space="0" w:color="auto"/>
        <w:right w:val="none" w:sz="0" w:space="0" w:color="auto"/>
      </w:divBdr>
    </w:div>
    <w:div w:id="164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ighland.gov.uk/cityregionde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93611-3773-499A-B6D5-C6BC75AF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Murray</dc:creator>
  <cp:lastModifiedBy>Melanie Murray</cp:lastModifiedBy>
  <cp:revision>6</cp:revision>
  <dcterms:created xsi:type="dcterms:W3CDTF">2016-11-23T12:39:00Z</dcterms:created>
  <dcterms:modified xsi:type="dcterms:W3CDTF">2017-01-26T14:58:00Z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869218820</vt:i4>
  </property>
  <property fmtid="{D5CDD505-2E9C-101B-9397-08002B2CF9AE}" pid="3" name="_NewReviewCycle">
    <vt:lpwstr/>
  </property>
  <property fmtid="{D5CDD505-2E9C-101B-9397-08002B2CF9AE}" pid="4" name="_EmailSubject">
    <vt:lpwstr>Draft COG Note</vt:lpwstr>
  </property>
  <property fmtid="{D5CDD505-2E9C-101B-9397-08002B2CF9AE}" pid="5" name="_AuthorEmail">
    <vt:lpwstr>Melanie.Murray@highland.gov.uk</vt:lpwstr>
  </property>
  <property fmtid="{D5CDD505-2E9C-101B-9397-08002B2CF9AE}" pid="6" name="_AuthorEmailDisplayName">
    <vt:lpwstr>Melanie Murray</vt:lpwstr>
  </property>
  <property fmtid="{D5CDD505-2E9C-101B-9397-08002B2CF9AE}" pid="7" name="_ReviewingToolsShownOnce">
    <vt:lpwstr/>
  </property>
</Properties>
</file>