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695" w:rsidRPr="000E228D" w:rsidRDefault="00965695" w:rsidP="0023057D">
      <w:pPr>
        <w:tabs>
          <w:tab w:val="left" w:pos="5461"/>
        </w:tabs>
        <w:spacing w:after="0" w:line="240" w:lineRule="auto"/>
        <w:jc w:val="center"/>
        <w:rPr>
          <w:rFonts w:cs="Arial"/>
          <w:b/>
          <w:sz w:val="24"/>
          <w:szCs w:val="24"/>
        </w:rPr>
      </w:pPr>
      <w:bookmarkStart w:id="0" w:name="_GoBack"/>
      <w:bookmarkEnd w:id="0"/>
      <w:r w:rsidRPr="000E228D">
        <w:rPr>
          <w:rFonts w:cs="Arial"/>
          <w:b/>
          <w:sz w:val="24"/>
          <w:szCs w:val="24"/>
        </w:rPr>
        <w:t>HIGHLAND CHILD PROTECTION COMMITTEE</w:t>
      </w:r>
    </w:p>
    <w:p w:rsidR="00965695" w:rsidRPr="000E228D" w:rsidRDefault="00965695" w:rsidP="0023057D">
      <w:pPr>
        <w:tabs>
          <w:tab w:val="left" w:pos="5461"/>
        </w:tabs>
        <w:spacing w:after="0" w:line="240" w:lineRule="auto"/>
        <w:jc w:val="center"/>
        <w:rPr>
          <w:rFonts w:cs="Arial"/>
          <w:b/>
          <w:sz w:val="24"/>
          <w:szCs w:val="24"/>
        </w:rPr>
      </w:pPr>
      <w:r w:rsidRPr="000E228D">
        <w:rPr>
          <w:rFonts w:cs="Arial"/>
          <w:b/>
          <w:sz w:val="24"/>
          <w:szCs w:val="24"/>
        </w:rPr>
        <w:t xml:space="preserve">Minutes of the Meeting held on </w:t>
      </w:r>
      <w:r w:rsidR="00957DB7">
        <w:rPr>
          <w:rFonts w:cs="Arial"/>
          <w:b/>
          <w:sz w:val="24"/>
          <w:szCs w:val="24"/>
        </w:rPr>
        <w:t>7</w:t>
      </w:r>
      <w:r w:rsidR="00957DB7" w:rsidRPr="00957DB7">
        <w:rPr>
          <w:rFonts w:cs="Arial"/>
          <w:b/>
          <w:sz w:val="24"/>
          <w:szCs w:val="24"/>
          <w:vertAlign w:val="superscript"/>
        </w:rPr>
        <w:t>th</w:t>
      </w:r>
      <w:r w:rsidR="00957DB7">
        <w:rPr>
          <w:rFonts w:cs="Arial"/>
          <w:b/>
          <w:sz w:val="24"/>
          <w:szCs w:val="24"/>
        </w:rPr>
        <w:t xml:space="preserve"> December</w:t>
      </w:r>
      <w:r w:rsidR="00791F58" w:rsidRPr="000E228D">
        <w:rPr>
          <w:rFonts w:cs="Arial"/>
          <w:b/>
          <w:sz w:val="24"/>
          <w:szCs w:val="24"/>
        </w:rPr>
        <w:t xml:space="preserve"> 2017</w:t>
      </w:r>
      <w:r w:rsidRPr="000E228D">
        <w:rPr>
          <w:rFonts w:cs="Arial"/>
          <w:b/>
          <w:sz w:val="24"/>
          <w:szCs w:val="24"/>
        </w:rPr>
        <w:t>, Highland Council HQ, Inverness</w:t>
      </w:r>
      <w:r w:rsidR="005B145F">
        <w:rPr>
          <w:rFonts w:cs="Arial"/>
          <w:b/>
          <w:sz w:val="24"/>
          <w:szCs w:val="24"/>
        </w:rPr>
        <w:t>, 2pm-4pm</w:t>
      </w:r>
    </w:p>
    <w:tbl>
      <w:tblPr>
        <w:tblStyle w:val="TableGrid"/>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828"/>
        <w:gridCol w:w="3260"/>
        <w:gridCol w:w="6062"/>
        <w:gridCol w:w="1025"/>
      </w:tblGrid>
      <w:tr w:rsidR="000E228D" w:rsidRPr="000E228D" w:rsidTr="00CE45D4">
        <w:tc>
          <w:tcPr>
            <w:tcW w:w="7763" w:type="dxa"/>
            <w:gridSpan w:val="3"/>
          </w:tcPr>
          <w:p w:rsidR="00DE1E0B" w:rsidRDefault="00965695" w:rsidP="0023057D">
            <w:pPr>
              <w:pStyle w:val="Default"/>
              <w:rPr>
                <w:rFonts w:ascii="Arial" w:eastAsia="Times New Roman" w:hAnsi="Arial" w:cs="Arial"/>
                <w:b/>
              </w:rPr>
            </w:pPr>
            <w:r w:rsidRPr="000E228D">
              <w:rPr>
                <w:rFonts w:ascii="Arial" w:eastAsia="Times New Roman" w:hAnsi="Arial" w:cs="Arial"/>
                <w:b/>
              </w:rPr>
              <w:t>Present :</w:t>
            </w:r>
          </w:p>
          <w:p w:rsidR="005D0C7D" w:rsidRDefault="005D0C7D" w:rsidP="0023057D">
            <w:pPr>
              <w:pStyle w:val="Default"/>
              <w:rPr>
                <w:rFonts w:ascii="Arial" w:eastAsia="Times New Roman" w:hAnsi="Arial" w:cs="Arial"/>
                <w:b/>
              </w:rPr>
            </w:pPr>
          </w:p>
          <w:p w:rsidR="005D0C7D" w:rsidRPr="005361AF" w:rsidRDefault="005D0C7D" w:rsidP="0023057D">
            <w:pPr>
              <w:pStyle w:val="Default"/>
              <w:rPr>
                <w:rFonts w:ascii="Arial" w:hAnsi="Arial" w:cs="Arial"/>
                <w:color w:val="auto"/>
                <w:sz w:val="20"/>
                <w:szCs w:val="20"/>
              </w:rPr>
            </w:pPr>
            <w:r w:rsidRPr="005361AF">
              <w:rPr>
                <w:rFonts w:ascii="Arial" w:hAnsi="Arial" w:cs="Arial"/>
                <w:color w:val="auto"/>
                <w:sz w:val="20"/>
                <w:szCs w:val="20"/>
              </w:rPr>
              <w:t>DCI Vince McLaughlin</w:t>
            </w:r>
            <w:r>
              <w:rPr>
                <w:rFonts w:ascii="Arial" w:hAnsi="Arial" w:cs="Arial"/>
                <w:color w:val="auto"/>
                <w:sz w:val="20"/>
                <w:szCs w:val="20"/>
              </w:rPr>
              <w:t xml:space="preserve"> (VM)</w:t>
            </w:r>
            <w:r w:rsidRPr="005361AF">
              <w:rPr>
                <w:rFonts w:ascii="Arial" w:hAnsi="Arial" w:cs="Arial"/>
                <w:color w:val="auto"/>
                <w:sz w:val="20"/>
                <w:szCs w:val="20"/>
              </w:rPr>
              <w:t xml:space="preserve">, PPU, H&amp;I Division, Police Scotland (Chair) </w:t>
            </w:r>
          </w:p>
          <w:p w:rsidR="005D0C7D" w:rsidRPr="005361AF" w:rsidRDefault="005D0C7D" w:rsidP="0023057D">
            <w:pPr>
              <w:pStyle w:val="Default"/>
              <w:rPr>
                <w:rFonts w:ascii="Arial" w:hAnsi="Arial" w:cs="Arial"/>
                <w:color w:val="auto"/>
                <w:sz w:val="20"/>
                <w:szCs w:val="20"/>
              </w:rPr>
            </w:pPr>
            <w:r w:rsidRPr="005361AF">
              <w:rPr>
                <w:rFonts w:ascii="Arial" w:hAnsi="Arial" w:cs="Arial"/>
                <w:color w:val="auto"/>
                <w:sz w:val="20"/>
                <w:szCs w:val="20"/>
              </w:rPr>
              <w:t>Ms Sandra Campbell</w:t>
            </w:r>
            <w:r>
              <w:rPr>
                <w:rFonts w:ascii="Arial" w:hAnsi="Arial" w:cs="Arial"/>
                <w:color w:val="auto"/>
                <w:sz w:val="20"/>
                <w:szCs w:val="20"/>
              </w:rPr>
              <w:t xml:space="preserve"> (SC)</w:t>
            </w:r>
            <w:r w:rsidRPr="005361AF">
              <w:rPr>
                <w:rFonts w:ascii="Arial" w:hAnsi="Arial" w:cs="Arial"/>
                <w:color w:val="auto"/>
                <w:sz w:val="20"/>
                <w:szCs w:val="20"/>
              </w:rPr>
              <w:t xml:space="preserve">, Head of Children’s Services, HC </w:t>
            </w:r>
          </w:p>
          <w:p w:rsidR="005D0C7D" w:rsidRPr="005361AF" w:rsidRDefault="005D0C7D" w:rsidP="0023057D">
            <w:pPr>
              <w:pStyle w:val="Default"/>
              <w:rPr>
                <w:rFonts w:ascii="Arial" w:hAnsi="Arial" w:cs="Arial"/>
                <w:color w:val="auto"/>
                <w:sz w:val="20"/>
                <w:szCs w:val="20"/>
              </w:rPr>
            </w:pPr>
            <w:r w:rsidRPr="005361AF">
              <w:rPr>
                <w:rFonts w:ascii="Arial" w:hAnsi="Arial" w:cs="Arial"/>
                <w:color w:val="auto"/>
                <w:sz w:val="20"/>
                <w:szCs w:val="20"/>
              </w:rPr>
              <w:t>Ms Sally Amor</w:t>
            </w:r>
            <w:r>
              <w:rPr>
                <w:rFonts w:ascii="Arial" w:hAnsi="Arial" w:cs="Arial"/>
                <w:color w:val="auto"/>
                <w:sz w:val="20"/>
                <w:szCs w:val="20"/>
              </w:rPr>
              <w:t xml:space="preserve"> (SA)</w:t>
            </w:r>
            <w:r w:rsidRPr="005361AF">
              <w:rPr>
                <w:rFonts w:ascii="Arial" w:hAnsi="Arial" w:cs="Arial"/>
                <w:color w:val="auto"/>
                <w:sz w:val="20"/>
                <w:szCs w:val="20"/>
              </w:rPr>
              <w:t xml:space="preserve">, Child Health Commissioner, NHSH </w:t>
            </w:r>
          </w:p>
          <w:p w:rsidR="005D0C7D" w:rsidRPr="005361AF" w:rsidRDefault="005D0C7D" w:rsidP="0023057D">
            <w:pPr>
              <w:pStyle w:val="Default"/>
              <w:rPr>
                <w:rFonts w:ascii="Arial" w:hAnsi="Arial" w:cs="Arial"/>
                <w:color w:val="auto"/>
                <w:sz w:val="20"/>
                <w:szCs w:val="20"/>
              </w:rPr>
            </w:pPr>
            <w:r w:rsidRPr="005361AF">
              <w:rPr>
                <w:rFonts w:ascii="Arial" w:hAnsi="Arial" w:cs="Arial"/>
                <w:color w:val="auto"/>
                <w:sz w:val="20"/>
                <w:szCs w:val="20"/>
              </w:rPr>
              <w:t>Ms Gillian Pincock</w:t>
            </w:r>
            <w:r>
              <w:rPr>
                <w:rFonts w:ascii="Arial" w:hAnsi="Arial" w:cs="Arial"/>
                <w:color w:val="auto"/>
                <w:sz w:val="20"/>
                <w:szCs w:val="20"/>
              </w:rPr>
              <w:t xml:space="preserve"> (GP)</w:t>
            </w:r>
            <w:r w:rsidRPr="005361AF">
              <w:rPr>
                <w:rFonts w:ascii="Arial" w:hAnsi="Arial" w:cs="Arial"/>
                <w:color w:val="auto"/>
                <w:sz w:val="20"/>
                <w:szCs w:val="20"/>
              </w:rPr>
              <w:t>, Lead Nurse Child Protection (Health)</w:t>
            </w:r>
          </w:p>
          <w:p w:rsidR="005D0C7D" w:rsidRPr="005361AF" w:rsidRDefault="005D0C7D" w:rsidP="0023057D">
            <w:pPr>
              <w:pStyle w:val="Default"/>
              <w:rPr>
                <w:rFonts w:ascii="Arial" w:hAnsi="Arial" w:cs="Arial"/>
                <w:color w:val="auto"/>
                <w:sz w:val="20"/>
                <w:szCs w:val="20"/>
              </w:rPr>
            </w:pPr>
            <w:r w:rsidRPr="005361AF">
              <w:rPr>
                <w:rFonts w:ascii="Arial" w:hAnsi="Arial" w:cs="Arial"/>
                <w:color w:val="auto"/>
                <w:sz w:val="20"/>
                <w:szCs w:val="20"/>
              </w:rPr>
              <w:t>Ms Suzann Barr</w:t>
            </w:r>
            <w:r w:rsidR="00CE45D4">
              <w:rPr>
                <w:rFonts w:ascii="Arial" w:hAnsi="Arial" w:cs="Arial"/>
                <w:color w:val="auto"/>
                <w:sz w:val="20"/>
                <w:szCs w:val="20"/>
              </w:rPr>
              <w:t xml:space="preserve"> </w:t>
            </w:r>
            <w:r>
              <w:rPr>
                <w:rFonts w:ascii="Arial" w:hAnsi="Arial" w:cs="Arial"/>
                <w:color w:val="auto"/>
                <w:sz w:val="20"/>
                <w:szCs w:val="20"/>
              </w:rPr>
              <w:t>(SB),</w:t>
            </w:r>
            <w:r w:rsidRPr="005361AF">
              <w:rPr>
                <w:rFonts w:ascii="Arial" w:hAnsi="Arial" w:cs="Arial"/>
                <w:color w:val="auto"/>
                <w:sz w:val="20"/>
                <w:szCs w:val="20"/>
              </w:rPr>
              <w:t xml:space="preserve">Children’s Panel </w:t>
            </w:r>
          </w:p>
          <w:p w:rsidR="005D0C7D" w:rsidRPr="005361AF" w:rsidRDefault="005D0C7D" w:rsidP="0023057D">
            <w:pPr>
              <w:pStyle w:val="Default"/>
              <w:rPr>
                <w:rFonts w:ascii="Arial" w:hAnsi="Arial" w:cs="Arial"/>
                <w:color w:val="auto"/>
                <w:sz w:val="20"/>
                <w:szCs w:val="20"/>
              </w:rPr>
            </w:pPr>
            <w:r w:rsidRPr="005361AF">
              <w:rPr>
                <w:rFonts w:ascii="Arial" w:hAnsi="Arial" w:cs="Arial"/>
                <w:color w:val="auto"/>
                <w:sz w:val="20"/>
                <w:szCs w:val="20"/>
              </w:rPr>
              <w:t>Ms Norma Ruettimann</w:t>
            </w:r>
            <w:r>
              <w:rPr>
                <w:rFonts w:ascii="Arial" w:hAnsi="Arial" w:cs="Arial"/>
                <w:color w:val="auto"/>
                <w:sz w:val="20"/>
                <w:szCs w:val="20"/>
              </w:rPr>
              <w:t xml:space="preserve"> (NR)</w:t>
            </w:r>
            <w:r w:rsidRPr="005361AF">
              <w:rPr>
                <w:rFonts w:ascii="Arial" w:hAnsi="Arial" w:cs="Arial"/>
                <w:color w:val="auto"/>
                <w:sz w:val="20"/>
                <w:szCs w:val="20"/>
              </w:rPr>
              <w:t>, CALA</w:t>
            </w:r>
          </w:p>
          <w:p w:rsidR="005D0C7D" w:rsidRPr="005361AF" w:rsidRDefault="00CE45D4" w:rsidP="0023057D">
            <w:pPr>
              <w:pStyle w:val="PlainText"/>
              <w:rPr>
                <w:rFonts w:ascii="Arial" w:hAnsi="Arial" w:cs="Arial"/>
                <w:sz w:val="20"/>
                <w:szCs w:val="20"/>
              </w:rPr>
            </w:pPr>
            <w:r>
              <w:rPr>
                <w:rFonts w:ascii="Arial" w:hAnsi="Arial" w:cs="Arial"/>
                <w:sz w:val="20"/>
                <w:szCs w:val="20"/>
              </w:rPr>
              <w:t>Councillor</w:t>
            </w:r>
            <w:r w:rsidR="005D0C7D" w:rsidRPr="005361AF">
              <w:rPr>
                <w:rFonts w:ascii="Arial" w:hAnsi="Arial" w:cs="Arial"/>
                <w:sz w:val="20"/>
                <w:szCs w:val="20"/>
              </w:rPr>
              <w:t xml:space="preserve"> Kate Stephen</w:t>
            </w:r>
            <w:r w:rsidR="005D0C7D">
              <w:rPr>
                <w:rFonts w:ascii="Arial" w:hAnsi="Arial" w:cs="Arial"/>
                <w:sz w:val="20"/>
                <w:szCs w:val="20"/>
              </w:rPr>
              <w:t xml:space="preserve"> (KS)</w:t>
            </w:r>
            <w:r>
              <w:rPr>
                <w:rFonts w:ascii="Arial" w:hAnsi="Arial" w:cs="Arial"/>
                <w:sz w:val="20"/>
                <w:szCs w:val="20"/>
              </w:rPr>
              <w:t xml:space="preserve">, </w:t>
            </w:r>
            <w:r w:rsidR="005D0C7D" w:rsidRPr="005361AF">
              <w:rPr>
                <w:rFonts w:ascii="Arial" w:hAnsi="Arial" w:cs="Arial"/>
                <w:sz w:val="20"/>
                <w:szCs w:val="20"/>
              </w:rPr>
              <w:t>Wester Ross,  HC</w:t>
            </w:r>
          </w:p>
          <w:p w:rsidR="005D0C7D" w:rsidRPr="005361AF" w:rsidRDefault="005D0C7D" w:rsidP="0023057D">
            <w:pPr>
              <w:pStyle w:val="PlainText"/>
              <w:rPr>
                <w:rFonts w:ascii="Arial" w:hAnsi="Arial" w:cs="Arial"/>
                <w:sz w:val="20"/>
                <w:szCs w:val="20"/>
              </w:rPr>
            </w:pPr>
            <w:r w:rsidRPr="005361AF">
              <w:rPr>
                <w:rFonts w:ascii="Arial" w:hAnsi="Arial" w:cs="Arial"/>
                <w:sz w:val="20"/>
                <w:szCs w:val="20"/>
              </w:rPr>
              <w:t>Ms Tracie McDermott</w:t>
            </w:r>
            <w:r>
              <w:rPr>
                <w:rFonts w:ascii="Arial" w:hAnsi="Arial" w:cs="Arial"/>
                <w:sz w:val="20"/>
                <w:szCs w:val="20"/>
              </w:rPr>
              <w:t xml:space="preserve"> (</w:t>
            </w:r>
            <w:proofErr w:type="spellStart"/>
            <w:r>
              <w:rPr>
                <w:rFonts w:ascii="Arial" w:hAnsi="Arial" w:cs="Arial"/>
                <w:sz w:val="20"/>
                <w:szCs w:val="20"/>
              </w:rPr>
              <w:t>TMc</w:t>
            </w:r>
            <w:proofErr w:type="spellEnd"/>
            <w:r>
              <w:rPr>
                <w:rFonts w:ascii="Arial" w:hAnsi="Arial" w:cs="Arial"/>
                <w:sz w:val="20"/>
                <w:szCs w:val="20"/>
              </w:rPr>
              <w:t>), Welfare Officer, Forces Welfare</w:t>
            </w:r>
          </w:p>
          <w:p w:rsidR="005D0C7D" w:rsidRPr="005361AF" w:rsidRDefault="005D0C7D" w:rsidP="0023057D">
            <w:pPr>
              <w:pStyle w:val="Default"/>
              <w:rPr>
                <w:rFonts w:ascii="Arial" w:hAnsi="Arial" w:cs="Arial"/>
                <w:color w:val="auto"/>
                <w:sz w:val="20"/>
                <w:szCs w:val="20"/>
              </w:rPr>
            </w:pPr>
            <w:r w:rsidRPr="005361AF">
              <w:rPr>
                <w:rFonts w:ascii="Arial" w:hAnsi="Arial" w:cs="Arial"/>
                <w:color w:val="auto"/>
                <w:sz w:val="20"/>
                <w:szCs w:val="20"/>
              </w:rPr>
              <w:t xml:space="preserve">Ms Donna </w:t>
            </w:r>
            <w:r w:rsidRPr="007C0EC4">
              <w:rPr>
                <w:rFonts w:ascii="Arial" w:hAnsi="Arial" w:cs="Arial"/>
                <w:color w:val="auto"/>
                <w:sz w:val="20"/>
                <w:szCs w:val="20"/>
              </w:rPr>
              <w:t xml:space="preserve">Munro(DM), </w:t>
            </w:r>
            <w:r w:rsidRPr="005361AF">
              <w:rPr>
                <w:rFonts w:ascii="Arial" w:hAnsi="Arial" w:cs="Arial"/>
                <w:color w:val="auto"/>
                <w:sz w:val="20"/>
                <w:szCs w:val="20"/>
              </w:rPr>
              <w:t>CP Training Officer, HCPC</w:t>
            </w:r>
          </w:p>
          <w:p w:rsidR="005D0C7D" w:rsidRPr="005361AF" w:rsidRDefault="005D0C7D" w:rsidP="0023057D">
            <w:pPr>
              <w:pStyle w:val="Default"/>
              <w:rPr>
                <w:rFonts w:ascii="Arial" w:hAnsi="Arial" w:cs="Arial"/>
                <w:color w:val="auto"/>
                <w:sz w:val="20"/>
                <w:szCs w:val="20"/>
              </w:rPr>
            </w:pPr>
            <w:r w:rsidRPr="005361AF">
              <w:rPr>
                <w:rFonts w:ascii="Arial" w:hAnsi="Arial" w:cs="Arial"/>
                <w:color w:val="auto"/>
                <w:sz w:val="20"/>
                <w:szCs w:val="20"/>
              </w:rPr>
              <w:t>Ms Fiona Malcolm</w:t>
            </w:r>
            <w:r>
              <w:rPr>
                <w:rFonts w:ascii="Arial" w:hAnsi="Arial" w:cs="Arial"/>
                <w:color w:val="auto"/>
                <w:sz w:val="20"/>
                <w:szCs w:val="20"/>
              </w:rPr>
              <w:t xml:space="preserve"> (FM)</w:t>
            </w:r>
            <w:r w:rsidRPr="005361AF">
              <w:rPr>
                <w:rFonts w:ascii="Arial" w:hAnsi="Arial" w:cs="Arial"/>
                <w:color w:val="auto"/>
                <w:sz w:val="20"/>
                <w:szCs w:val="20"/>
              </w:rPr>
              <w:t xml:space="preserve">, Legal Manager </w:t>
            </w:r>
          </w:p>
          <w:p w:rsidR="005D0C7D" w:rsidRPr="005361AF" w:rsidRDefault="005D0C7D" w:rsidP="0023057D">
            <w:pPr>
              <w:pStyle w:val="Default"/>
              <w:rPr>
                <w:rFonts w:ascii="Arial" w:hAnsi="Arial" w:cs="Arial"/>
                <w:color w:val="auto"/>
                <w:sz w:val="20"/>
                <w:szCs w:val="20"/>
              </w:rPr>
            </w:pPr>
            <w:r w:rsidRPr="005361AF">
              <w:rPr>
                <w:rFonts w:ascii="Arial" w:hAnsi="Arial" w:cs="Arial"/>
                <w:color w:val="auto"/>
                <w:sz w:val="20"/>
                <w:szCs w:val="20"/>
              </w:rPr>
              <w:t>Ms Debbie Milton</w:t>
            </w:r>
            <w:r w:rsidR="00CE45D4">
              <w:rPr>
                <w:rFonts w:ascii="Arial" w:hAnsi="Arial" w:cs="Arial"/>
                <w:color w:val="auto"/>
                <w:sz w:val="20"/>
                <w:szCs w:val="20"/>
              </w:rPr>
              <w:t xml:space="preserve"> </w:t>
            </w:r>
            <w:r>
              <w:rPr>
                <w:rFonts w:ascii="Arial" w:hAnsi="Arial" w:cs="Arial"/>
                <w:color w:val="auto"/>
                <w:sz w:val="20"/>
                <w:szCs w:val="20"/>
              </w:rPr>
              <w:t>(</w:t>
            </w:r>
            <w:proofErr w:type="spellStart"/>
            <w:r>
              <w:rPr>
                <w:rFonts w:ascii="Arial" w:hAnsi="Arial" w:cs="Arial"/>
                <w:color w:val="auto"/>
                <w:sz w:val="20"/>
                <w:szCs w:val="20"/>
              </w:rPr>
              <w:t>DMi</w:t>
            </w:r>
            <w:proofErr w:type="spellEnd"/>
            <w:r>
              <w:rPr>
                <w:rFonts w:ascii="Arial" w:hAnsi="Arial" w:cs="Arial"/>
                <w:color w:val="auto"/>
                <w:sz w:val="20"/>
                <w:szCs w:val="20"/>
              </w:rPr>
              <w:t>),</w:t>
            </w:r>
            <w:r w:rsidRPr="005361AF">
              <w:rPr>
                <w:rFonts w:ascii="Arial" w:eastAsia="Times New Roman" w:hAnsi="Arial" w:cs="Arial"/>
                <w:color w:val="auto"/>
                <w:sz w:val="20"/>
                <w:szCs w:val="20"/>
                <w:lang w:eastAsia="en-GB"/>
              </w:rPr>
              <w:t>Chair of CAPSM Sub-Committee, HC</w:t>
            </w:r>
            <w:r w:rsidRPr="005361AF">
              <w:rPr>
                <w:rFonts w:ascii="Arial" w:hAnsi="Arial" w:cs="Arial"/>
                <w:color w:val="auto"/>
                <w:sz w:val="20"/>
                <w:szCs w:val="20"/>
              </w:rPr>
              <w:t xml:space="preserve"> </w:t>
            </w:r>
          </w:p>
          <w:p w:rsidR="005D0C7D" w:rsidRPr="005361AF" w:rsidRDefault="005D0C7D" w:rsidP="0023057D">
            <w:pPr>
              <w:pStyle w:val="Default"/>
              <w:rPr>
                <w:rFonts w:ascii="Arial" w:hAnsi="Arial" w:cs="Arial"/>
                <w:sz w:val="20"/>
                <w:szCs w:val="20"/>
              </w:rPr>
            </w:pPr>
            <w:r w:rsidRPr="005361AF">
              <w:rPr>
                <w:rFonts w:ascii="Arial" w:hAnsi="Arial" w:cs="Arial"/>
                <w:color w:val="auto"/>
                <w:sz w:val="20"/>
                <w:szCs w:val="20"/>
              </w:rPr>
              <w:t>Mr Ian Murray</w:t>
            </w:r>
            <w:r>
              <w:rPr>
                <w:rFonts w:ascii="Arial" w:hAnsi="Arial" w:cs="Arial"/>
                <w:color w:val="auto"/>
                <w:sz w:val="20"/>
                <w:szCs w:val="20"/>
              </w:rPr>
              <w:t xml:space="preserve"> (IM)</w:t>
            </w:r>
            <w:r w:rsidRPr="005361AF">
              <w:rPr>
                <w:rFonts w:ascii="Arial" w:hAnsi="Arial" w:cs="Arial"/>
                <w:color w:val="auto"/>
                <w:sz w:val="20"/>
                <w:szCs w:val="20"/>
              </w:rPr>
              <w:t>, High Life Highland</w:t>
            </w:r>
          </w:p>
          <w:p w:rsidR="005D0C7D" w:rsidRPr="005361AF" w:rsidRDefault="005D0C7D" w:rsidP="0023057D">
            <w:pPr>
              <w:pStyle w:val="Default"/>
              <w:rPr>
                <w:rFonts w:ascii="Arial" w:eastAsia="Times New Roman" w:hAnsi="Arial" w:cs="Arial"/>
                <w:color w:val="auto"/>
                <w:sz w:val="20"/>
                <w:szCs w:val="20"/>
                <w:lang w:eastAsia="en-GB"/>
              </w:rPr>
            </w:pPr>
            <w:r w:rsidRPr="005361AF">
              <w:rPr>
                <w:rFonts w:ascii="Arial" w:eastAsia="Times New Roman" w:hAnsi="Arial" w:cs="Arial"/>
                <w:color w:val="auto"/>
                <w:sz w:val="20"/>
                <w:szCs w:val="20"/>
                <w:lang w:eastAsia="en-GB"/>
              </w:rPr>
              <w:t>Ms Bernadette Cairns</w:t>
            </w:r>
            <w:r>
              <w:rPr>
                <w:rFonts w:ascii="Arial" w:eastAsia="Times New Roman" w:hAnsi="Arial" w:cs="Arial"/>
                <w:color w:val="auto"/>
                <w:sz w:val="20"/>
                <w:szCs w:val="20"/>
                <w:lang w:eastAsia="en-GB"/>
              </w:rPr>
              <w:t xml:space="preserve"> (BC)</w:t>
            </w:r>
            <w:r w:rsidRPr="005361AF">
              <w:rPr>
                <w:rFonts w:ascii="Arial" w:eastAsia="Times New Roman" w:hAnsi="Arial" w:cs="Arial"/>
                <w:color w:val="auto"/>
                <w:sz w:val="20"/>
                <w:szCs w:val="20"/>
                <w:lang w:eastAsia="en-GB"/>
              </w:rPr>
              <w:t>, Head of Additional Support for Learning, HC</w:t>
            </w:r>
          </w:p>
          <w:p w:rsidR="005D0C7D" w:rsidRPr="005361AF" w:rsidRDefault="005D0C7D" w:rsidP="0023057D">
            <w:pPr>
              <w:rPr>
                <w:rFonts w:ascii="Arial" w:hAnsi="Arial" w:cs="Arial"/>
                <w:sz w:val="20"/>
                <w:szCs w:val="20"/>
              </w:rPr>
            </w:pPr>
            <w:r w:rsidRPr="005361AF">
              <w:rPr>
                <w:rFonts w:ascii="Arial" w:eastAsia="Times New Roman" w:hAnsi="Arial" w:cs="Arial"/>
                <w:sz w:val="20"/>
                <w:szCs w:val="20"/>
                <w:lang w:eastAsia="en-GB"/>
              </w:rPr>
              <w:t>Ms Gillian Gunn</w:t>
            </w:r>
            <w:r>
              <w:rPr>
                <w:rFonts w:ascii="Arial" w:eastAsia="Times New Roman" w:hAnsi="Arial" w:cs="Arial"/>
                <w:sz w:val="20"/>
                <w:szCs w:val="20"/>
                <w:lang w:eastAsia="en-GB"/>
              </w:rPr>
              <w:t xml:space="preserve"> (GG)</w:t>
            </w:r>
            <w:r w:rsidRPr="005361AF">
              <w:rPr>
                <w:rFonts w:ascii="Arial" w:eastAsia="Times New Roman" w:hAnsi="Arial" w:cs="Arial"/>
                <w:sz w:val="20"/>
                <w:szCs w:val="20"/>
                <w:lang w:eastAsia="en-GB"/>
              </w:rPr>
              <w:t xml:space="preserve">, </w:t>
            </w:r>
            <w:r w:rsidRPr="005361AF">
              <w:rPr>
                <w:rFonts w:ascii="Arial" w:hAnsi="Arial" w:cs="Arial"/>
                <w:sz w:val="20"/>
                <w:szCs w:val="20"/>
              </w:rPr>
              <w:t>Violence Agains</w:t>
            </w:r>
            <w:r w:rsidR="00CE45D4">
              <w:rPr>
                <w:rFonts w:ascii="Arial" w:hAnsi="Arial" w:cs="Arial"/>
                <w:sz w:val="20"/>
                <w:szCs w:val="20"/>
              </w:rPr>
              <w:t xml:space="preserve">t Women Development &amp; Training, </w:t>
            </w:r>
            <w:r w:rsidRPr="005361AF">
              <w:rPr>
                <w:rFonts w:ascii="Arial" w:hAnsi="Arial" w:cs="Arial"/>
                <w:sz w:val="20"/>
                <w:szCs w:val="20"/>
              </w:rPr>
              <w:t>NHS</w:t>
            </w:r>
            <w:r w:rsidR="00CE45D4">
              <w:rPr>
                <w:rFonts w:ascii="Arial" w:hAnsi="Arial" w:cs="Arial"/>
                <w:sz w:val="20"/>
                <w:szCs w:val="20"/>
              </w:rPr>
              <w:t>H</w:t>
            </w:r>
            <w:r w:rsidRPr="005361AF">
              <w:rPr>
                <w:rFonts w:ascii="Arial" w:hAnsi="Arial" w:cs="Arial"/>
                <w:sz w:val="20"/>
                <w:szCs w:val="20"/>
              </w:rPr>
              <w:t xml:space="preserve"> </w:t>
            </w:r>
          </w:p>
          <w:p w:rsidR="005D0C7D" w:rsidRDefault="005D0C7D" w:rsidP="0023057D">
            <w:pPr>
              <w:rPr>
                <w:rFonts w:ascii="Arial" w:hAnsi="Arial" w:cs="Arial"/>
                <w:sz w:val="20"/>
                <w:szCs w:val="20"/>
                <w:lang w:eastAsia="en-GB"/>
              </w:rPr>
            </w:pPr>
            <w:r w:rsidRPr="005361AF">
              <w:rPr>
                <w:rFonts w:ascii="Arial" w:eastAsia="Times New Roman" w:hAnsi="Arial" w:cs="Arial"/>
                <w:sz w:val="20"/>
                <w:szCs w:val="20"/>
                <w:lang w:eastAsia="en-GB"/>
              </w:rPr>
              <w:t xml:space="preserve">Ms Dawn Main Fraser, </w:t>
            </w:r>
            <w:r w:rsidRPr="005361AF">
              <w:rPr>
                <w:rFonts w:ascii="Arial" w:hAnsi="Arial" w:cs="Arial"/>
                <w:sz w:val="20"/>
                <w:szCs w:val="20"/>
                <w:lang w:eastAsia="en-GB"/>
              </w:rPr>
              <w:t>Children's Reporter</w:t>
            </w:r>
            <w:r>
              <w:rPr>
                <w:rFonts w:ascii="Arial" w:hAnsi="Arial" w:cs="Arial"/>
                <w:sz w:val="20"/>
                <w:szCs w:val="20"/>
                <w:lang w:eastAsia="en-GB"/>
              </w:rPr>
              <w:t xml:space="preserve"> (DMF)</w:t>
            </w:r>
            <w:r w:rsidRPr="005361AF">
              <w:rPr>
                <w:rFonts w:ascii="Arial" w:hAnsi="Arial" w:cs="Arial"/>
                <w:sz w:val="20"/>
                <w:szCs w:val="20"/>
                <w:lang w:eastAsia="en-GB"/>
              </w:rPr>
              <w:t>, SCRA</w:t>
            </w:r>
          </w:p>
          <w:p w:rsidR="005D0C7D" w:rsidRPr="005361AF" w:rsidRDefault="005D0C7D" w:rsidP="0023057D">
            <w:pPr>
              <w:rPr>
                <w:rFonts w:ascii="Arial" w:hAnsi="Arial" w:cs="Arial"/>
                <w:sz w:val="20"/>
                <w:szCs w:val="20"/>
                <w:lang w:eastAsia="en-GB"/>
              </w:rPr>
            </w:pPr>
            <w:r>
              <w:rPr>
                <w:rFonts w:ascii="Arial" w:hAnsi="Arial" w:cs="Arial"/>
                <w:sz w:val="20"/>
                <w:szCs w:val="20"/>
                <w:lang w:eastAsia="en-GB"/>
              </w:rPr>
              <w:t>Ms Eliz MacIntosh (EM), Child Protection Training Officer, HC</w:t>
            </w:r>
          </w:p>
          <w:p w:rsidR="00965695" w:rsidRPr="008278F4" w:rsidRDefault="005D0C7D" w:rsidP="0023057D">
            <w:pPr>
              <w:rPr>
                <w:rFonts w:ascii="Arial" w:hAnsi="Arial" w:cs="Arial"/>
                <w:sz w:val="20"/>
                <w:szCs w:val="20"/>
              </w:rPr>
            </w:pPr>
            <w:r w:rsidRPr="005361AF">
              <w:rPr>
                <w:rFonts w:ascii="Arial" w:hAnsi="Arial" w:cs="Arial"/>
                <w:sz w:val="20"/>
                <w:szCs w:val="20"/>
              </w:rPr>
              <w:t>Ms Pamela Cameron, Clerical Assistant</w:t>
            </w:r>
            <w:r>
              <w:rPr>
                <w:rFonts w:ascii="Arial" w:hAnsi="Arial" w:cs="Arial"/>
                <w:sz w:val="20"/>
                <w:szCs w:val="20"/>
              </w:rPr>
              <w:t xml:space="preserve"> (Minutes)</w:t>
            </w:r>
          </w:p>
        </w:tc>
        <w:tc>
          <w:tcPr>
            <w:tcW w:w="7087" w:type="dxa"/>
            <w:gridSpan w:val="2"/>
          </w:tcPr>
          <w:p w:rsidR="00965695" w:rsidRPr="000E228D" w:rsidRDefault="00965695" w:rsidP="0023057D">
            <w:pPr>
              <w:tabs>
                <w:tab w:val="left" w:pos="8080"/>
              </w:tabs>
              <w:rPr>
                <w:rFonts w:ascii="Arial" w:eastAsia="Times New Roman" w:hAnsi="Arial" w:cs="Arial"/>
                <w:b/>
              </w:rPr>
            </w:pPr>
          </w:p>
        </w:tc>
      </w:tr>
      <w:tr w:rsidR="000E228D" w:rsidRPr="000E228D" w:rsidTr="00CE45D4">
        <w:tc>
          <w:tcPr>
            <w:tcW w:w="7763" w:type="dxa"/>
            <w:gridSpan w:val="3"/>
          </w:tcPr>
          <w:p w:rsidR="00965695" w:rsidRPr="000E228D" w:rsidRDefault="00965695" w:rsidP="0023057D">
            <w:pPr>
              <w:rPr>
                <w:rFonts w:ascii="Arial" w:eastAsia="Times New Roman" w:hAnsi="Arial" w:cs="Arial"/>
              </w:rPr>
            </w:pPr>
          </w:p>
        </w:tc>
        <w:tc>
          <w:tcPr>
            <w:tcW w:w="7087" w:type="dxa"/>
            <w:gridSpan w:val="2"/>
          </w:tcPr>
          <w:p w:rsidR="00965695" w:rsidRPr="000E228D" w:rsidRDefault="00965695" w:rsidP="0023057D">
            <w:pPr>
              <w:tabs>
                <w:tab w:val="left" w:pos="8080"/>
              </w:tabs>
              <w:rPr>
                <w:rFonts w:ascii="Arial" w:eastAsia="Times New Roman" w:hAnsi="Arial" w:cs="Arial"/>
              </w:rPr>
            </w:pPr>
          </w:p>
          <w:p w:rsidR="00965695" w:rsidRPr="000E228D" w:rsidRDefault="00965695" w:rsidP="0023057D">
            <w:pPr>
              <w:tabs>
                <w:tab w:val="left" w:pos="8080"/>
              </w:tabs>
              <w:rPr>
                <w:rFonts w:ascii="Arial" w:eastAsia="Times New Roman" w:hAnsi="Arial" w:cs="Arial"/>
              </w:rPr>
            </w:pPr>
          </w:p>
        </w:tc>
      </w:tr>
      <w:tr w:rsidR="000E228D" w:rsidRPr="000E228D" w:rsidTr="00CE4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54"/>
        </w:trPr>
        <w:tc>
          <w:tcPr>
            <w:tcW w:w="675" w:type="dxa"/>
          </w:tcPr>
          <w:p w:rsidR="00965695" w:rsidRPr="000E228D" w:rsidRDefault="00965695" w:rsidP="0023057D">
            <w:pPr>
              <w:tabs>
                <w:tab w:val="left" w:pos="5461"/>
              </w:tabs>
              <w:rPr>
                <w:rFonts w:ascii="Arial" w:hAnsi="Arial" w:cs="Arial"/>
              </w:rPr>
            </w:pPr>
          </w:p>
        </w:tc>
        <w:tc>
          <w:tcPr>
            <w:tcW w:w="3828" w:type="dxa"/>
          </w:tcPr>
          <w:p w:rsidR="00965695" w:rsidRPr="000E228D" w:rsidRDefault="00965695" w:rsidP="0023057D">
            <w:pPr>
              <w:tabs>
                <w:tab w:val="left" w:pos="5461"/>
              </w:tabs>
              <w:rPr>
                <w:rFonts w:ascii="Arial" w:hAnsi="Arial" w:cs="Arial"/>
                <w:b/>
              </w:rPr>
            </w:pPr>
            <w:r w:rsidRPr="000E228D">
              <w:rPr>
                <w:rFonts w:ascii="Arial" w:hAnsi="Arial" w:cs="Arial"/>
                <w:b/>
              </w:rPr>
              <w:t>Item</w:t>
            </w:r>
          </w:p>
        </w:tc>
        <w:tc>
          <w:tcPr>
            <w:tcW w:w="9322" w:type="dxa"/>
            <w:gridSpan w:val="2"/>
          </w:tcPr>
          <w:p w:rsidR="00965695" w:rsidRPr="000E228D" w:rsidRDefault="00965695" w:rsidP="0023057D">
            <w:pPr>
              <w:tabs>
                <w:tab w:val="left" w:pos="5461"/>
              </w:tabs>
              <w:rPr>
                <w:rFonts w:ascii="Arial" w:hAnsi="Arial" w:cs="Arial"/>
                <w:b/>
              </w:rPr>
            </w:pPr>
            <w:r w:rsidRPr="000E228D">
              <w:rPr>
                <w:rFonts w:ascii="Arial" w:hAnsi="Arial" w:cs="Arial"/>
                <w:b/>
              </w:rPr>
              <w:t>Summary</w:t>
            </w:r>
          </w:p>
        </w:tc>
        <w:tc>
          <w:tcPr>
            <w:tcW w:w="1025" w:type="dxa"/>
          </w:tcPr>
          <w:p w:rsidR="00965695" w:rsidRPr="000E228D" w:rsidRDefault="00965695" w:rsidP="0023057D">
            <w:pPr>
              <w:tabs>
                <w:tab w:val="left" w:pos="5461"/>
              </w:tabs>
              <w:rPr>
                <w:rFonts w:ascii="Arial" w:hAnsi="Arial" w:cs="Arial"/>
                <w:b/>
              </w:rPr>
            </w:pPr>
            <w:r w:rsidRPr="000E228D">
              <w:rPr>
                <w:rFonts w:ascii="Arial" w:hAnsi="Arial" w:cs="Arial"/>
                <w:b/>
              </w:rPr>
              <w:t>Action</w:t>
            </w:r>
          </w:p>
        </w:tc>
      </w:tr>
      <w:tr w:rsidR="000E228D" w:rsidRPr="000E228D" w:rsidTr="00CE4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54"/>
        </w:trPr>
        <w:tc>
          <w:tcPr>
            <w:tcW w:w="675" w:type="dxa"/>
          </w:tcPr>
          <w:p w:rsidR="00965695" w:rsidRPr="000E228D" w:rsidRDefault="00965695" w:rsidP="0023057D">
            <w:pPr>
              <w:tabs>
                <w:tab w:val="left" w:pos="5461"/>
              </w:tabs>
              <w:rPr>
                <w:rFonts w:ascii="Arial" w:hAnsi="Arial" w:cs="Arial"/>
                <w:b/>
              </w:rPr>
            </w:pPr>
            <w:r w:rsidRPr="000E228D">
              <w:rPr>
                <w:rFonts w:ascii="Arial" w:hAnsi="Arial" w:cs="Arial"/>
                <w:b/>
              </w:rPr>
              <w:t>1.</w:t>
            </w:r>
          </w:p>
        </w:tc>
        <w:tc>
          <w:tcPr>
            <w:tcW w:w="3828" w:type="dxa"/>
          </w:tcPr>
          <w:p w:rsidR="00965695" w:rsidRPr="000E228D" w:rsidRDefault="00965695" w:rsidP="0023057D">
            <w:pPr>
              <w:tabs>
                <w:tab w:val="left" w:pos="5461"/>
              </w:tabs>
              <w:rPr>
                <w:rFonts w:ascii="Arial" w:hAnsi="Arial" w:cs="Arial"/>
                <w:b/>
              </w:rPr>
            </w:pPr>
            <w:r w:rsidRPr="000E228D">
              <w:rPr>
                <w:rFonts w:ascii="Arial" w:hAnsi="Arial" w:cs="Arial"/>
                <w:b/>
              </w:rPr>
              <w:t xml:space="preserve">Welcome &amp; Apologies </w:t>
            </w:r>
          </w:p>
          <w:p w:rsidR="00965695" w:rsidRPr="000E228D" w:rsidRDefault="00965695" w:rsidP="0023057D">
            <w:pPr>
              <w:tabs>
                <w:tab w:val="left" w:pos="5461"/>
              </w:tabs>
              <w:rPr>
                <w:rFonts w:ascii="Arial" w:hAnsi="Arial" w:cs="Arial"/>
                <w:b/>
              </w:rPr>
            </w:pPr>
          </w:p>
        </w:tc>
        <w:tc>
          <w:tcPr>
            <w:tcW w:w="9322" w:type="dxa"/>
            <w:gridSpan w:val="2"/>
          </w:tcPr>
          <w:p w:rsidR="00231D90" w:rsidRDefault="005B145F" w:rsidP="0023057D">
            <w:pPr>
              <w:rPr>
                <w:rFonts w:ascii="Arial" w:hAnsi="Arial" w:cs="Arial"/>
              </w:rPr>
            </w:pPr>
            <w:r>
              <w:rPr>
                <w:rFonts w:ascii="Arial" w:hAnsi="Arial" w:cs="Arial"/>
              </w:rPr>
              <w:t>VM</w:t>
            </w:r>
            <w:r w:rsidR="00231D90">
              <w:rPr>
                <w:rFonts w:ascii="Arial" w:hAnsi="Arial" w:cs="Arial"/>
              </w:rPr>
              <w:t xml:space="preserve"> welcomed everyone to the meeting </w:t>
            </w:r>
          </w:p>
          <w:p w:rsidR="00231D90" w:rsidRDefault="00231D90" w:rsidP="0023057D">
            <w:pPr>
              <w:ind w:right="34"/>
              <w:rPr>
                <w:rFonts w:ascii="Arial" w:hAnsi="Arial" w:cs="Arial"/>
              </w:rPr>
            </w:pPr>
          </w:p>
          <w:p w:rsidR="00231D90" w:rsidRDefault="00231D90" w:rsidP="0023057D">
            <w:pPr>
              <w:ind w:right="34"/>
              <w:rPr>
                <w:rFonts w:ascii="Arial" w:hAnsi="Arial" w:cs="Arial"/>
              </w:rPr>
            </w:pPr>
            <w:r>
              <w:rPr>
                <w:rFonts w:ascii="Arial" w:hAnsi="Arial" w:cs="Arial"/>
              </w:rPr>
              <w:t>There were introductions around the table</w:t>
            </w:r>
          </w:p>
          <w:p w:rsidR="00231D90" w:rsidRDefault="00231D90" w:rsidP="0023057D">
            <w:pPr>
              <w:ind w:right="34"/>
              <w:rPr>
                <w:rFonts w:ascii="Arial" w:hAnsi="Arial" w:cs="Arial"/>
              </w:rPr>
            </w:pPr>
          </w:p>
          <w:p w:rsidR="00554E36" w:rsidRDefault="00554E36" w:rsidP="0023057D">
            <w:pPr>
              <w:ind w:right="34"/>
              <w:rPr>
                <w:rFonts w:ascii="Arial" w:hAnsi="Arial" w:cs="Arial"/>
              </w:rPr>
            </w:pPr>
            <w:r>
              <w:rPr>
                <w:rFonts w:ascii="Arial" w:hAnsi="Arial" w:cs="Arial"/>
              </w:rPr>
              <w:t>Apologies</w:t>
            </w:r>
            <w:r w:rsidR="00231D90">
              <w:rPr>
                <w:rFonts w:ascii="Arial" w:hAnsi="Arial" w:cs="Arial"/>
              </w:rPr>
              <w:t xml:space="preserve"> were received from</w:t>
            </w:r>
            <w:r>
              <w:rPr>
                <w:rFonts w:ascii="Arial" w:hAnsi="Arial" w:cs="Arial"/>
              </w:rPr>
              <w:t>:</w:t>
            </w:r>
          </w:p>
          <w:p w:rsidR="008278F4" w:rsidRDefault="008278F4" w:rsidP="0023057D">
            <w:pPr>
              <w:ind w:right="34"/>
              <w:rPr>
                <w:rFonts w:ascii="Arial" w:hAnsi="Arial" w:cs="Arial"/>
              </w:rPr>
            </w:pPr>
          </w:p>
          <w:p w:rsidR="00965695" w:rsidRDefault="00554E36" w:rsidP="0023057D">
            <w:pPr>
              <w:ind w:right="34"/>
              <w:rPr>
                <w:rFonts w:ascii="Arial" w:hAnsi="Arial" w:cs="Arial"/>
              </w:rPr>
            </w:pPr>
            <w:r>
              <w:rPr>
                <w:rFonts w:ascii="Arial" w:hAnsi="Arial" w:cs="Arial"/>
              </w:rPr>
              <w:t xml:space="preserve">Stephanie </w:t>
            </w:r>
            <w:proofErr w:type="spellStart"/>
            <w:r>
              <w:rPr>
                <w:rFonts w:ascii="Arial" w:hAnsi="Arial" w:cs="Arial"/>
              </w:rPr>
              <w:t>Govenden</w:t>
            </w:r>
            <w:proofErr w:type="spellEnd"/>
            <w:r w:rsidR="0074684C">
              <w:rPr>
                <w:rFonts w:ascii="Arial" w:hAnsi="Arial" w:cs="Arial"/>
              </w:rPr>
              <w:t xml:space="preserve"> (SG)</w:t>
            </w:r>
            <w:r w:rsidR="008278F4">
              <w:rPr>
                <w:rFonts w:ascii="Arial" w:hAnsi="Arial" w:cs="Arial"/>
              </w:rPr>
              <w:t>, Lead Doctor Child Protection, NHS</w:t>
            </w:r>
          </w:p>
          <w:p w:rsidR="00554E36" w:rsidRDefault="00554E36" w:rsidP="0023057D">
            <w:pPr>
              <w:ind w:right="34"/>
              <w:rPr>
                <w:rFonts w:ascii="Arial" w:hAnsi="Arial" w:cs="Arial"/>
              </w:rPr>
            </w:pPr>
            <w:r>
              <w:rPr>
                <w:rFonts w:ascii="Arial" w:hAnsi="Arial" w:cs="Arial"/>
              </w:rPr>
              <w:t>Maggie Brownlie</w:t>
            </w:r>
            <w:r w:rsidR="0074684C">
              <w:rPr>
                <w:rFonts w:ascii="Arial" w:hAnsi="Arial" w:cs="Arial"/>
              </w:rPr>
              <w:t xml:space="preserve"> (MB)</w:t>
            </w:r>
            <w:r w:rsidR="008278F4">
              <w:rPr>
                <w:rFonts w:ascii="Arial" w:hAnsi="Arial" w:cs="Arial"/>
              </w:rPr>
              <w:t>, Barnardo’s, 3</w:t>
            </w:r>
            <w:r w:rsidR="008278F4" w:rsidRPr="008278F4">
              <w:rPr>
                <w:rFonts w:ascii="Arial" w:hAnsi="Arial" w:cs="Arial"/>
                <w:vertAlign w:val="superscript"/>
              </w:rPr>
              <w:t>rd</w:t>
            </w:r>
            <w:r w:rsidR="008278F4">
              <w:rPr>
                <w:rFonts w:ascii="Arial" w:hAnsi="Arial" w:cs="Arial"/>
              </w:rPr>
              <w:t xml:space="preserve"> Sector Interface</w:t>
            </w:r>
          </w:p>
          <w:p w:rsidR="00231D90" w:rsidRDefault="00554E36" w:rsidP="0023057D">
            <w:pPr>
              <w:ind w:right="34"/>
              <w:rPr>
                <w:rFonts w:ascii="Arial" w:hAnsi="Arial" w:cs="Arial"/>
              </w:rPr>
            </w:pPr>
            <w:r>
              <w:rPr>
                <w:rFonts w:ascii="Arial" w:hAnsi="Arial" w:cs="Arial"/>
              </w:rPr>
              <w:t>Diane Smith</w:t>
            </w:r>
            <w:r w:rsidR="0074684C">
              <w:rPr>
                <w:rFonts w:ascii="Arial" w:hAnsi="Arial" w:cs="Arial"/>
              </w:rPr>
              <w:t xml:space="preserve"> (DS)</w:t>
            </w:r>
            <w:r w:rsidR="008278F4">
              <w:rPr>
                <w:rFonts w:ascii="Arial" w:hAnsi="Arial" w:cs="Arial"/>
              </w:rPr>
              <w:t>, Chair of CSE Sub-Committee, Police Scotland</w:t>
            </w:r>
          </w:p>
          <w:p w:rsidR="00554E36" w:rsidRPr="000E228D" w:rsidRDefault="00554E36" w:rsidP="0023057D">
            <w:pPr>
              <w:ind w:right="34"/>
              <w:rPr>
                <w:rFonts w:ascii="Arial" w:hAnsi="Arial" w:cs="Arial"/>
              </w:rPr>
            </w:pPr>
          </w:p>
        </w:tc>
        <w:tc>
          <w:tcPr>
            <w:tcW w:w="1025" w:type="dxa"/>
          </w:tcPr>
          <w:p w:rsidR="00965695" w:rsidRPr="000E228D" w:rsidRDefault="00965695" w:rsidP="0023057D">
            <w:pPr>
              <w:tabs>
                <w:tab w:val="left" w:pos="5461"/>
              </w:tabs>
              <w:rPr>
                <w:rFonts w:ascii="Arial" w:hAnsi="Arial" w:cs="Arial"/>
                <w:b/>
                <w:i/>
              </w:rPr>
            </w:pPr>
          </w:p>
        </w:tc>
      </w:tr>
      <w:tr w:rsidR="000E228D" w:rsidRPr="000E228D" w:rsidTr="00CE4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965695" w:rsidRPr="000E228D" w:rsidRDefault="00965695" w:rsidP="0023057D">
            <w:pPr>
              <w:tabs>
                <w:tab w:val="left" w:pos="5461"/>
              </w:tabs>
              <w:rPr>
                <w:rFonts w:ascii="Arial" w:hAnsi="Arial" w:cs="Arial"/>
                <w:b/>
              </w:rPr>
            </w:pPr>
            <w:r w:rsidRPr="000E228D">
              <w:rPr>
                <w:rFonts w:ascii="Arial" w:hAnsi="Arial" w:cs="Arial"/>
                <w:b/>
              </w:rPr>
              <w:t>3.</w:t>
            </w:r>
          </w:p>
          <w:p w:rsidR="00965695" w:rsidRPr="000E228D" w:rsidRDefault="00965695" w:rsidP="0023057D">
            <w:pPr>
              <w:tabs>
                <w:tab w:val="left" w:pos="5461"/>
              </w:tabs>
              <w:rPr>
                <w:rFonts w:ascii="Arial" w:hAnsi="Arial" w:cs="Arial"/>
                <w:b/>
              </w:rPr>
            </w:pPr>
          </w:p>
        </w:tc>
        <w:tc>
          <w:tcPr>
            <w:tcW w:w="3828" w:type="dxa"/>
          </w:tcPr>
          <w:p w:rsidR="00965695" w:rsidRPr="000E228D" w:rsidRDefault="00965695" w:rsidP="0023057D">
            <w:pPr>
              <w:tabs>
                <w:tab w:val="left" w:pos="5461"/>
              </w:tabs>
              <w:rPr>
                <w:rFonts w:ascii="Arial" w:hAnsi="Arial" w:cs="Arial"/>
                <w:b/>
              </w:rPr>
            </w:pPr>
            <w:r w:rsidRPr="000E228D">
              <w:rPr>
                <w:rFonts w:ascii="Arial" w:hAnsi="Arial" w:cs="Arial"/>
                <w:b/>
              </w:rPr>
              <w:t xml:space="preserve">Minutes of the Meeting of </w:t>
            </w:r>
            <w:r w:rsidR="00DB084C">
              <w:rPr>
                <w:rFonts w:ascii="Arial" w:hAnsi="Arial" w:cs="Arial"/>
                <w:b/>
              </w:rPr>
              <w:t>26</w:t>
            </w:r>
            <w:r w:rsidR="00DB084C" w:rsidRPr="00DB084C">
              <w:rPr>
                <w:rFonts w:ascii="Arial" w:hAnsi="Arial" w:cs="Arial"/>
                <w:b/>
                <w:vertAlign w:val="superscript"/>
              </w:rPr>
              <w:t>th</w:t>
            </w:r>
            <w:r w:rsidR="00DB084C">
              <w:rPr>
                <w:rFonts w:ascii="Arial" w:hAnsi="Arial" w:cs="Arial"/>
                <w:b/>
              </w:rPr>
              <w:t xml:space="preserve"> September</w:t>
            </w:r>
            <w:r w:rsidR="0019271C" w:rsidRPr="000E228D">
              <w:rPr>
                <w:rFonts w:ascii="Arial" w:hAnsi="Arial" w:cs="Arial"/>
                <w:b/>
              </w:rPr>
              <w:t xml:space="preserve"> 2017</w:t>
            </w:r>
          </w:p>
        </w:tc>
        <w:tc>
          <w:tcPr>
            <w:tcW w:w="9322" w:type="dxa"/>
            <w:gridSpan w:val="2"/>
          </w:tcPr>
          <w:p w:rsidR="00965695" w:rsidRPr="000E228D" w:rsidRDefault="005116F5" w:rsidP="0023057D">
            <w:pPr>
              <w:tabs>
                <w:tab w:val="left" w:pos="5461"/>
              </w:tabs>
              <w:jc w:val="both"/>
              <w:rPr>
                <w:rFonts w:ascii="Arial" w:hAnsi="Arial" w:cs="Arial"/>
              </w:rPr>
            </w:pPr>
            <w:r>
              <w:rPr>
                <w:rFonts w:ascii="Arial" w:hAnsi="Arial" w:cs="Arial"/>
              </w:rPr>
              <w:t>Minutes were agreed to be true and accurate record of meeting</w:t>
            </w:r>
          </w:p>
        </w:tc>
        <w:tc>
          <w:tcPr>
            <w:tcW w:w="1025" w:type="dxa"/>
          </w:tcPr>
          <w:p w:rsidR="00965695" w:rsidRPr="000E228D" w:rsidRDefault="00965695" w:rsidP="0023057D">
            <w:pPr>
              <w:tabs>
                <w:tab w:val="left" w:pos="5461"/>
              </w:tabs>
              <w:rPr>
                <w:rFonts w:ascii="Arial" w:hAnsi="Arial" w:cs="Arial"/>
                <w:b/>
                <w:i/>
              </w:rPr>
            </w:pPr>
          </w:p>
          <w:p w:rsidR="00965695" w:rsidRPr="000E228D" w:rsidRDefault="00965695" w:rsidP="0023057D">
            <w:pPr>
              <w:tabs>
                <w:tab w:val="left" w:pos="5461"/>
              </w:tabs>
              <w:rPr>
                <w:rFonts w:ascii="Arial" w:hAnsi="Arial" w:cs="Arial"/>
                <w:b/>
                <w:i/>
              </w:rPr>
            </w:pPr>
          </w:p>
        </w:tc>
      </w:tr>
      <w:tr w:rsidR="000E228D" w:rsidRPr="000E228D" w:rsidTr="00CE4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965695" w:rsidRPr="000E228D" w:rsidRDefault="00965695" w:rsidP="0023057D">
            <w:pPr>
              <w:tabs>
                <w:tab w:val="left" w:pos="5461"/>
              </w:tabs>
              <w:rPr>
                <w:rFonts w:ascii="Arial" w:hAnsi="Arial" w:cs="Arial"/>
                <w:b/>
              </w:rPr>
            </w:pPr>
            <w:r w:rsidRPr="000E228D">
              <w:rPr>
                <w:rFonts w:ascii="Arial" w:hAnsi="Arial" w:cs="Arial"/>
                <w:b/>
              </w:rPr>
              <w:lastRenderedPageBreak/>
              <w:t>4.</w:t>
            </w:r>
          </w:p>
        </w:tc>
        <w:tc>
          <w:tcPr>
            <w:tcW w:w="3828" w:type="dxa"/>
          </w:tcPr>
          <w:p w:rsidR="00965695" w:rsidRPr="000E228D" w:rsidRDefault="00965695" w:rsidP="0023057D">
            <w:pPr>
              <w:tabs>
                <w:tab w:val="left" w:pos="5461"/>
              </w:tabs>
              <w:rPr>
                <w:rFonts w:ascii="Arial" w:hAnsi="Arial" w:cs="Arial"/>
                <w:b/>
                <w:bCs/>
              </w:rPr>
            </w:pPr>
            <w:r w:rsidRPr="000E228D">
              <w:rPr>
                <w:rFonts w:ascii="Arial" w:hAnsi="Arial" w:cs="Arial"/>
                <w:b/>
                <w:bCs/>
              </w:rPr>
              <w:t xml:space="preserve">Matters Arising/Actions </w:t>
            </w:r>
          </w:p>
        </w:tc>
        <w:tc>
          <w:tcPr>
            <w:tcW w:w="9322" w:type="dxa"/>
            <w:gridSpan w:val="2"/>
          </w:tcPr>
          <w:p w:rsidR="007C0F5E" w:rsidRDefault="00E11CB6" w:rsidP="0023057D">
            <w:pPr>
              <w:autoSpaceDE w:val="0"/>
              <w:autoSpaceDN w:val="0"/>
              <w:adjustRightInd w:val="0"/>
              <w:jc w:val="both"/>
              <w:rPr>
                <w:rFonts w:ascii="Arial" w:hAnsi="Arial" w:cs="Arial"/>
              </w:rPr>
            </w:pPr>
            <w:r>
              <w:rPr>
                <w:rFonts w:ascii="Arial" w:hAnsi="Arial" w:cs="Arial"/>
              </w:rPr>
              <w:t xml:space="preserve">CP </w:t>
            </w:r>
            <w:r w:rsidR="005116F5">
              <w:rPr>
                <w:rFonts w:ascii="Arial" w:hAnsi="Arial" w:cs="Arial"/>
              </w:rPr>
              <w:t>Co-</w:t>
            </w:r>
            <w:r w:rsidR="00D9459A">
              <w:rPr>
                <w:rFonts w:ascii="Arial" w:hAnsi="Arial" w:cs="Arial"/>
              </w:rPr>
              <w:t xml:space="preserve">ordinating </w:t>
            </w:r>
            <w:r w:rsidR="005116F5">
              <w:rPr>
                <w:rFonts w:ascii="Arial" w:hAnsi="Arial" w:cs="Arial"/>
              </w:rPr>
              <w:t>Group</w:t>
            </w:r>
            <w:r w:rsidR="00D9459A">
              <w:rPr>
                <w:rFonts w:ascii="Arial" w:hAnsi="Arial" w:cs="Arial"/>
              </w:rPr>
              <w:t>. GG report</w:t>
            </w:r>
            <w:r w:rsidR="008F7ED9">
              <w:rPr>
                <w:rFonts w:ascii="Arial" w:hAnsi="Arial" w:cs="Arial"/>
              </w:rPr>
              <w:t>ed</w:t>
            </w:r>
            <w:r w:rsidR="00D9459A">
              <w:rPr>
                <w:rFonts w:ascii="Arial" w:hAnsi="Arial" w:cs="Arial"/>
              </w:rPr>
              <w:t xml:space="preserve"> that there are still ongoing discussions about</w:t>
            </w:r>
            <w:r w:rsidR="005D0C7D">
              <w:rPr>
                <w:rFonts w:ascii="Arial" w:hAnsi="Arial" w:cs="Arial"/>
              </w:rPr>
              <w:t xml:space="preserve"> </w:t>
            </w:r>
            <w:r w:rsidR="005116F5">
              <w:rPr>
                <w:rFonts w:ascii="Arial" w:hAnsi="Arial" w:cs="Arial"/>
              </w:rPr>
              <w:t>the forensic suite</w:t>
            </w:r>
            <w:r w:rsidR="005D0C7D">
              <w:rPr>
                <w:rFonts w:ascii="Arial" w:hAnsi="Arial" w:cs="Arial"/>
              </w:rPr>
              <w:t xml:space="preserve"> </w:t>
            </w:r>
            <w:r w:rsidR="00D9459A">
              <w:rPr>
                <w:rFonts w:ascii="Arial" w:hAnsi="Arial" w:cs="Arial"/>
              </w:rPr>
              <w:t>r</w:t>
            </w:r>
            <w:r w:rsidR="005116F5">
              <w:rPr>
                <w:rFonts w:ascii="Arial" w:hAnsi="Arial" w:cs="Arial"/>
              </w:rPr>
              <w:t xml:space="preserve">elocating from </w:t>
            </w:r>
            <w:proofErr w:type="spellStart"/>
            <w:r w:rsidR="005116F5">
              <w:rPr>
                <w:rFonts w:ascii="Arial" w:hAnsi="Arial" w:cs="Arial"/>
              </w:rPr>
              <w:t>Dalneigh</w:t>
            </w:r>
            <w:proofErr w:type="spellEnd"/>
            <w:r w:rsidR="005116F5">
              <w:rPr>
                <w:rFonts w:ascii="Arial" w:hAnsi="Arial" w:cs="Arial"/>
              </w:rPr>
              <w:t xml:space="preserve"> to </w:t>
            </w:r>
            <w:proofErr w:type="spellStart"/>
            <w:r w:rsidR="005116F5">
              <w:rPr>
                <w:rFonts w:ascii="Arial" w:hAnsi="Arial" w:cs="Arial"/>
              </w:rPr>
              <w:t>Raigmore</w:t>
            </w:r>
            <w:proofErr w:type="spellEnd"/>
            <w:r w:rsidR="005116F5">
              <w:rPr>
                <w:rFonts w:ascii="Arial" w:hAnsi="Arial" w:cs="Arial"/>
              </w:rPr>
              <w:t xml:space="preserve">.  </w:t>
            </w:r>
            <w:r w:rsidR="00D9459A">
              <w:rPr>
                <w:rFonts w:ascii="Arial" w:hAnsi="Arial" w:cs="Arial"/>
              </w:rPr>
              <w:t xml:space="preserve">This has been agreed in principle but barriers may be capital costs. </w:t>
            </w:r>
            <w:r w:rsidR="00E35F8C">
              <w:rPr>
                <w:rFonts w:ascii="Arial" w:hAnsi="Arial" w:cs="Arial"/>
              </w:rPr>
              <w:t xml:space="preserve">GG/SG to keep CPC updated. </w:t>
            </w:r>
          </w:p>
          <w:p w:rsidR="005116F5" w:rsidRPr="000E228D" w:rsidRDefault="005116F5" w:rsidP="0023057D">
            <w:pPr>
              <w:autoSpaceDE w:val="0"/>
              <w:autoSpaceDN w:val="0"/>
              <w:adjustRightInd w:val="0"/>
              <w:jc w:val="both"/>
              <w:rPr>
                <w:rFonts w:ascii="Arial" w:hAnsi="Arial" w:cs="Arial"/>
              </w:rPr>
            </w:pPr>
          </w:p>
        </w:tc>
        <w:tc>
          <w:tcPr>
            <w:tcW w:w="1025" w:type="dxa"/>
          </w:tcPr>
          <w:p w:rsidR="00E11CB6" w:rsidRPr="000E228D" w:rsidRDefault="00E11CB6" w:rsidP="0023057D">
            <w:pPr>
              <w:tabs>
                <w:tab w:val="left" w:pos="5461"/>
              </w:tabs>
              <w:rPr>
                <w:rFonts w:ascii="Arial" w:hAnsi="Arial" w:cs="Arial"/>
                <w:b/>
                <w:i/>
              </w:rPr>
            </w:pPr>
          </w:p>
        </w:tc>
      </w:tr>
      <w:tr w:rsidR="000E228D" w:rsidRPr="000E228D" w:rsidTr="00CE4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FB349C" w:rsidRPr="000E228D" w:rsidRDefault="00FB349C" w:rsidP="0023057D">
            <w:pPr>
              <w:tabs>
                <w:tab w:val="left" w:pos="5461"/>
              </w:tabs>
              <w:rPr>
                <w:rFonts w:ascii="Arial" w:hAnsi="Arial" w:cs="Arial"/>
                <w:b/>
              </w:rPr>
            </w:pPr>
            <w:r w:rsidRPr="000E228D">
              <w:rPr>
                <w:rFonts w:ascii="Arial" w:hAnsi="Arial" w:cs="Arial"/>
                <w:b/>
              </w:rPr>
              <w:t>5.</w:t>
            </w:r>
          </w:p>
        </w:tc>
        <w:tc>
          <w:tcPr>
            <w:tcW w:w="3828" w:type="dxa"/>
          </w:tcPr>
          <w:p w:rsidR="00FB349C" w:rsidRPr="000E228D" w:rsidRDefault="00FB349C" w:rsidP="0023057D">
            <w:pPr>
              <w:tabs>
                <w:tab w:val="left" w:pos="5461"/>
              </w:tabs>
              <w:rPr>
                <w:rFonts w:ascii="Arial" w:hAnsi="Arial" w:cs="Arial"/>
                <w:b/>
                <w:bCs/>
              </w:rPr>
            </w:pPr>
            <w:r w:rsidRPr="000E228D">
              <w:rPr>
                <w:rFonts w:ascii="Arial" w:hAnsi="Arial" w:cs="Arial"/>
                <w:b/>
              </w:rPr>
              <w:t xml:space="preserve">HCPC </w:t>
            </w:r>
            <w:r w:rsidR="00DB084C">
              <w:rPr>
                <w:rFonts w:ascii="Arial" w:hAnsi="Arial" w:cs="Arial"/>
                <w:b/>
              </w:rPr>
              <w:t>Guidance –Verbal Update</w:t>
            </w:r>
          </w:p>
        </w:tc>
        <w:tc>
          <w:tcPr>
            <w:tcW w:w="9322" w:type="dxa"/>
            <w:gridSpan w:val="2"/>
          </w:tcPr>
          <w:p w:rsidR="005116F5" w:rsidRDefault="00D9459A" w:rsidP="0023057D">
            <w:pPr>
              <w:autoSpaceDE w:val="0"/>
              <w:autoSpaceDN w:val="0"/>
              <w:adjustRightInd w:val="0"/>
              <w:jc w:val="both"/>
              <w:rPr>
                <w:rFonts w:ascii="Arial" w:hAnsi="Arial" w:cs="Arial"/>
              </w:rPr>
            </w:pPr>
            <w:r>
              <w:rPr>
                <w:rFonts w:ascii="Arial" w:hAnsi="Arial" w:cs="Arial"/>
              </w:rPr>
              <w:t>DM advised that there had been a meeting with the Consultan</w:t>
            </w:r>
            <w:r w:rsidR="00E35F8C">
              <w:rPr>
                <w:rFonts w:ascii="Arial" w:hAnsi="Arial" w:cs="Arial"/>
              </w:rPr>
              <w:t>t prior to CPC.  Second draft has</w:t>
            </w:r>
            <w:r w:rsidR="00CE45D4">
              <w:rPr>
                <w:rFonts w:ascii="Arial" w:hAnsi="Arial" w:cs="Arial"/>
              </w:rPr>
              <w:t xml:space="preserve"> now reduced </w:t>
            </w:r>
            <w:r w:rsidR="00E35F8C">
              <w:rPr>
                <w:rFonts w:ascii="Arial" w:hAnsi="Arial" w:cs="Arial"/>
              </w:rPr>
              <w:t xml:space="preserve">Guidance </w:t>
            </w:r>
            <w:r w:rsidR="00CE45D4">
              <w:rPr>
                <w:rFonts w:ascii="Arial" w:hAnsi="Arial" w:cs="Arial"/>
              </w:rPr>
              <w:t>to</w:t>
            </w:r>
            <w:r>
              <w:rPr>
                <w:rFonts w:ascii="Arial" w:hAnsi="Arial" w:cs="Arial"/>
              </w:rPr>
              <w:t xml:space="preserve"> 17 pages and reference group were happy with majority of content. Final version will be ready on 15</w:t>
            </w:r>
            <w:r w:rsidRPr="005D0C7D">
              <w:rPr>
                <w:rFonts w:ascii="Arial" w:hAnsi="Arial" w:cs="Arial"/>
                <w:vertAlign w:val="superscript"/>
              </w:rPr>
              <w:t>th</w:t>
            </w:r>
            <w:r>
              <w:rPr>
                <w:rFonts w:ascii="Arial" w:hAnsi="Arial" w:cs="Arial"/>
              </w:rPr>
              <w:t xml:space="preserve"> December. However, CPC will</w:t>
            </w:r>
            <w:r w:rsidR="008F7ED9">
              <w:rPr>
                <w:rFonts w:ascii="Arial" w:hAnsi="Arial" w:cs="Arial"/>
              </w:rPr>
              <w:t xml:space="preserve"> then</w:t>
            </w:r>
            <w:r>
              <w:rPr>
                <w:rFonts w:ascii="Arial" w:hAnsi="Arial" w:cs="Arial"/>
              </w:rPr>
              <w:t xml:space="preserve"> need to identify key people to take forward </w:t>
            </w:r>
            <w:r w:rsidR="00E35F8C">
              <w:rPr>
                <w:rFonts w:ascii="Arial" w:hAnsi="Arial" w:cs="Arial"/>
              </w:rPr>
              <w:t>specific</w:t>
            </w:r>
            <w:r w:rsidR="006768F9">
              <w:rPr>
                <w:rFonts w:ascii="Arial" w:hAnsi="Arial" w:cs="Arial"/>
              </w:rPr>
              <w:t xml:space="preserve"> sections – Health, Social Care etc. </w:t>
            </w:r>
            <w:r>
              <w:rPr>
                <w:rFonts w:ascii="Arial" w:hAnsi="Arial" w:cs="Arial"/>
              </w:rPr>
              <w:t xml:space="preserve"> </w:t>
            </w:r>
            <w:r w:rsidR="005116F5">
              <w:rPr>
                <w:rFonts w:ascii="Arial" w:hAnsi="Arial" w:cs="Arial"/>
              </w:rPr>
              <w:t xml:space="preserve"> </w:t>
            </w:r>
          </w:p>
          <w:p w:rsidR="005116F5" w:rsidRDefault="005116F5" w:rsidP="0023057D">
            <w:pPr>
              <w:autoSpaceDE w:val="0"/>
              <w:autoSpaceDN w:val="0"/>
              <w:adjustRightInd w:val="0"/>
              <w:jc w:val="both"/>
              <w:rPr>
                <w:rFonts w:ascii="Arial" w:hAnsi="Arial" w:cs="Arial"/>
              </w:rPr>
            </w:pPr>
          </w:p>
          <w:p w:rsidR="005116F5" w:rsidRDefault="005116F5" w:rsidP="0023057D">
            <w:pPr>
              <w:autoSpaceDE w:val="0"/>
              <w:autoSpaceDN w:val="0"/>
              <w:adjustRightInd w:val="0"/>
              <w:jc w:val="both"/>
              <w:rPr>
                <w:rFonts w:ascii="Arial" w:hAnsi="Arial" w:cs="Arial"/>
              </w:rPr>
            </w:pPr>
            <w:r>
              <w:rPr>
                <w:rFonts w:ascii="Arial" w:hAnsi="Arial" w:cs="Arial"/>
              </w:rPr>
              <w:t xml:space="preserve">SC </w:t>
            </w:r>
            <w:r w:rsidR="00E35F8C">
              <w:rPr>
                <w:rFonts w:ascii="Arial" w:hAnsi="Arial" w:cs="Arial"/>
              </w:rPr>
              <w:t>requested</w:t>
            </w:r>
            <w:r w:rsidR="006768F9">
              <w:rPr>
                <w:rFonts w:ascii="Arial" w:hAnsi="Arial" w:cs="Arial"/>
              </w:rPr>
              <w:t xml:space="preserve"> a section covering processes for child protection in relation to looked after children. </w:t>
            </w:r>
          </w:p>
          <w:p w:rsidR="005116F5" w:rsidRDefault="005116F5" w:rsidP="0023057D">
            <w:pPr>
              <w:autoSpaceDE w:val="0"/>
              <w:autoSpaceDN w:val="0"/>
              <w:adjustRightInd w:val="0"/>
              <w:jc w:val="both"/>
              <w:rPr>
                <w:rFonts w:ascii="Arial" w:hAnsi="Arial" w:cs="Arial"/>
              </w:rPr>
            </w:pPr>
          </w:p>
          <w:p w:rsidR="008C25E8" w:rsidRDefault="00C53E46" w:rsidP="0023057D">
            <w:pPr>
              <w:autoSpaceDE w:val="0"/>
              <w:autoSpaceDN w:val="0"/>
              <w:adjustRightInd w:val="0"/>
              <w:jc w:val="both"/>
              <w:rPr>
                <w:rFonts w:ascii="Arial" w:hAnsi="Arial" w:cs="Arial"/>
              </w:rPr>
            </w:pPr>
            <w:r>
              <w:rPr>
                <w:rFonts w:ascii="Arial" w:hAnsi="Arial" w:cs="Arial"/>
              </w:rPr>
              <w:t xml:space="preserve">Guidelines to </w:t>
            </w:r>
            <w:r w:rsidR="005116F5">
              <w:rPr>
                <w:rFonts w:ascii="Arial" w:hAnsi="Arial" w:cs="Arial"/>
              </w:rPr>
              <w:t xml:space="preserve">launch at </w:t>
            </w:r>
            <w:r w:rsidR="006768F9">
              <w:rPr>
                <w:rFonts w:ascii="Arial" w:hAnsi="Arial" w:cs="Arial"/>
              </w:rPr>
              <w:t xml:space="preserve">CPC Conference in March 2018. </w:t>
            </w:r>
            <w:r w:rsidR="005116F5">
              <w:rPr>
                <w:rFonts w:ascii="Arial" w:hAnsi="Arial" w:cs="Arial"/>
              </w:rPr>
              <w:t xml:space="preserve"> </w:t>
            </w:r>
          </w:p>
          <w:p w:rsidR="005116F5" w:rsidRDefault="005116F5" w:rsidP="0023057D">
            <w:pPr>
              <w:autoSpaceDE w:val="0"/>
              <w:autoSpaceDN w:val="0"/>
              <w:adjustRightInd w:val="0"/>
              <w:jc w:val="both"/>
              <w:rPr>
                <w:rFonts w:ascii="Arial" w:hAnsi="Arial" w:cs="Arial"/>
              </w:rPr>
            </w:pPr>
          </w:p>
          <w:p w:rsidR="008C25E8" w:rsidRDefault="008C25E8" w:rsidP="0023057D">
            <w:pPr>
              <w:autoSpaceDE w:val="0"/>
              <w:autoSpaceDN w:val="0"/>
              <w:adjustRightInd w:val="0"/>
              <w:jc w:val="both"/>
              <w:rPr>
                <w:rFonts w:ascii="Arial" w:hAnsi="Arial" w:cs="Arial"/>
              </w:rPr>
            </w:pPr>
            <w:r>
              <w:rPr>
                <w:rFonts w:ascii="Arial" w:hAnsi="Arial" w:cs="Arial"/>
              </w:rPr>
              <w:t>DM</w:t>
            </w:r>
            <w:r w:rsidR="006768F9">
              <w:rPr>
                <w:rFonts w:ascii="Arial" w:hAnsi="Arial" w:cs="Arial"/>
              </w:rPr>
              <w:t xml:space="preserve"> advised that the </w:t>
            </w:r>
            <w:r w:rsidR="00CE45D4">
              <w:rPr>
                <w:rFonts w:ascii="Arial" w:hAnsi="Arial" w:cs="Arial"/>
              </w:rPr>
              <w:t>child protection</w:t>
            </w:r>
            <w:r w:rsidR="006768F9">
              <w:rPr>
                <w:rFonts w:ascii="Arial" w:hAnsi="Arial" w:cs="Arial"/>
              </w:rPr>
              <w:t xml:space="preserve"> guidance</w:t>
            </w:r>
            <w:r w:rsidR="00CE45D4">
              <w:rPr>
                <w:rFonts w:ascii="Arial" w:hAnsi="Arial" w:cs="Arial"/>
              </w:rPr>
              <w:t xml:space="preserve"> for community groups</w:t>
            </w:r>
            <w:r w:rsidR="006768F9">
              <w:rPr>
                <w:rFonts w:ascii="Arial" w:hAnsi="Arial" w:cs="Arial"/>
              </w:rPr>
              <w:t xml:space="preserve"> had</w:t>
            </w:r>
            <w:r w:rsidR="00CE45D4">
              <w:rPr>
                <w:rFonts w:ascii="Arial" w:hAnsi="Arial" w:cs="Arial"/>
              </w:rPr>
              <w:t xml:space="preserve"> also</w:t>
            </w:r>
            <w:r w:rsidR="006768F9">
              <w:rPr>
                <w:rFonts w:ascii="Arial" w:hAnsi="Arial" w:cs="Arial"/>
              </w:rPr>
              <w:t xml:space="preserve"> been drafted and approved by Keeping Children Safe Reference Group. These are proportionate for community groups. It is hoped these will be launched early 2018 with High Life Highland. A separate section for Third Sector organisations with paid employees will be included in the wider child protection guidance.</w:t>
            </w:r>
            <w:r>
              <w:rPr>
                <w:rFonts w:ascii="Arial" w:hAnsi="Arial" w:cs="Arial"/>
              </w:rPr>
              <w:t xml:space="preserve"> </w:t>
            </w:r>
            <w:r w:rsidR="00B466F6">
              <w:rPr>
                <w:rFonts w:ascii="Arial" w:hAnsi="Arial" w:cs="Arial"/>
              </w:rPr>
              <w:t xml:space="preserve"> IM agreed that High Life Highland would be supportive of a launch using their premises. </w:t>
            </w:r>
          </w:p>
          <w:p w:rsidR="008C25E8" w:rsidRDefault="008C25E8" w:rsidP="0023057D">
            <w:pPr>
              <w:autoSpaceDE w:val="0"/>
              <w:autoSpaceDN w:val="0"/>
              <w:adjustRightInd w:val="0"/>
              <w:jc w:val="both"/>
              <w:rPr>
                <w:rFonts w:ascii="Arial" w:hAnsi="Arial" w:cs="Arial"/>
              </w:rPr>
            </w:pPr>
          </w:p>
          <w:p w:rsidR="005116F5" w:rsidRDefault="00C53E46" w:rsidP="0023057D">
            <w:pPr>
              <w:autoSpaceDE w:val="0"/>
              <w:autoSpaceDN w:val="0"/>
              <w:adjustRightInd w:val="0"/>
              <w:jc w:val="both"/>
              <w:rPr>
                <w:rFonts w:ascii="Arial" w:hAnsi="Arial" w:cs="Arial"/>
              </w:rPr>
            </w:pPr>
            <w:r>
              <w:rPr>
                <w:rFonts w:ascii="Arial" w:hAnsi="Arial" w:cs="Arial"/>
              </w:rPr>
              <w:t xml:space="preserve">DCI </w:t>
            </w:r>
            <w:r w:rsidR="008C25E8">
              <w:rPr>
                <w:rFonts w:ascii="Arial" w:hAnsi="Arial" w:cs="Arial"/>
              </w:rPr>
              <w:t>M</w:t>
            </w:r>
            <w:r w:rsidR="00CE45D4">
              <w:rPr>
                <w:rFonts w:ascii="Arial" w:hAnsi="Arial" w:cs="Arial"/>
              </w:rPr>
              <w:t>cLaughlin</w:t>
            </w:r>
            <w:r>
              <w:rPr>
                <w:rFonts w:ascii="Arial" w:hAnsi="Arial" w:cs="Arial"/>
              </w:rPr>
              <w:t xml:space="preserve"> t</w:t>
            </w:r>
            <w:r w:rsidR="008C25E8">
              <w:rPr>
                <w:rFonts w:ascii="Arial" w:hAnsi="Arial" w:cs="Arial"/>
              </w:rPr>
              <w:t xml:space="preserve">hanked </w:t>
            </w:r>
            <w:r w:rsidR="001A1255">
              <w:rPr>
                <w:rFonts w:ascii="Arial" w:hAnsi="Arial" w:cs="Arial"/>
              </w:rPr>
              <w:t xml:space="preserve">NR </w:t>
            </w:r>
            <w:r w:rsidR="006768F9">
              <w:rPr>
                <w:rFonts w:ascii="Arial" w:hAnsi="Arial" w:cs="Arial"/>
              </w:rPr>
              <w:t>and the Reference Group</w:t>
            </w:r>
            <w:r w:rsidR="00CE45D4">
              <w:rPr>
                <w:rFonts w:ascii="Arial" w:hAnsi="Arial" w:cs="Arial"/>
              </w:rPr>
              <w:t xml:space="preserve"> for their work on this. </w:t>
            </w:r>
          </w:p>
          <w:p w:rsidR="00CE45D4" w:rsidRPr="000E228D" w:rsidRDefault="00CE45D4" w:rsidP="0023057D">
            <w:pPr>
              <w:autoSpaceDE w:val="0"/>
              <w:autoSpaceDN w:val="0"/>
              <w:adjustRightInd w:val="0"/>
              <w:jc w:val="both"/>
              <w:rPr>
                <w:rFonts w:ascii="Arial" w:hAnsi="Arial" w:cs="Arial"/>
              </w:rPr>
            </w:pPr>
          </w:p>
        </w:tc>
        <w:tc>
          <w:tcPr>
            <w:tcW w:w="1025" w:type="dxa"/>
          </w:tcPr>
          <w:p w:rsidR="004B6F20" w:rsidRDefault="008F7ED9" w:rsidP="0023057D">
            <w:pPr>
              <w:tabs>
                <w:tab w:val="left" w:pos="5461"/>
              </w:tabs>
              <w:rPr>
                <w:rFonts w:ascii="Arial" w:hAnsi="Arial" w:cs="Arial"/>
                <w:b/>
                <w:i/>
              </w:rPr>
            </w:pPr>
            <w:r>
              <w:rPr>
                <w:rFonts w:ascii="Arial" w:hAnsi="Arial" w:cs="Arial"/>
                <w:b/>
                <w:i/>
              </w:rPr>
              <w:t>DM</w:t>
            </w:r>
          </w:p>
          <w:p w:rsidR="00C53E46" w:rsidRDefault="00C53E46" w:rsidP="0023057D">
            <w:pPr>
              <w:tabs>
                <w:tab w:val="left" w:pos="5461"/>
              </w:tabs>
              <w:rPr>
                <w:rFonts w:ascii="Arial" w:hAnsi="Arial" w:cs="Arial"/>
                <w:b/>
                <w:i/>
              </w:rPr>
            </w:pPr>
          </w:p>
          <w:p w:rsidR="00C53E46" w:rsidRDefault="00C53E46" w:rsidP="0023057D">
            <w:pPr>
              <w:tabs>
                <w:tab w:val="left" w:pos="5461"/>
              </w:tabs>
              <w:rPr>
                <w:rFonts w:ascii="Arial" w:hAnsi="Arial" w:cs="Arial"/>
                <w:b/>
                <w:i/>
              </w:rPr>
            </w:pPr>
          </w:p>
          <w:p w:rsidR="00C53E46" w:rsidRDefault="00C53E46" w:rsidP="0023057D">
            <w:pPr>
              <w:tabs>
                <w:tab w:val="left" w:pos="5461"/>
              </w:tabs>
              <w:rPr>
                <w:rFonts w:ascii="Arial" w:hAnsi="Arial" w:cs="Arial"/>
                <w:b/>
                <w:i/>
              </w:rPr>
            </w:pPr>
          </w:p>
          <w:p w:rsidR="00C53E46" w:rsidRPr="000E228D" w:rsidRDefault="00C53E46" w:rsidP="0023057D">
            <w:pPr>
              <w:tabs>
                <w:tab w:val="left" w:pos="5461"/>
              </w:tabs>
              <w:rPr>
                <w:rFonts w:ascii="Arial" w:hAnsi="Arial" w:cs="Arial"/>
                <w:b/>
                <w:i/>
              </w:rPr>
            </w:pPr>
          </w:p>
        </w:tc>
      </w:tr>
      <w:tr w:rsidR="000E228D" w:rsidRPr="000E228D" w:rsidTr="00CE4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EF68C0" w:rsidRPr="000E228D" w:rsidRDefault="000E59A0" w:rsidP="0023057D">
            <w:pPr>
              <w:tabs>
                <w:tab w:val="left" w:pos="5461"/>
              </w:tabs>
              <w:rPr>
                <w:rFonts w:ascii="Arial" w:hAnsi="Arial" w:cs="Arial"/>
                <w:b/>
              </w:rPr>
            </w:pPr>
            <w:r>
              <w:rPr>
                <w:rFonts w:ascii="Arial" w:hAnsi="Arial" w:cs="Arial"/>
                <w:b/>
              </w:rPr>
              <w:t>6</w:t>
            </w:r>
            <w:r w:rsidR="00EF68C0" w:rsidRPr="000E228D">
              <w:rPr>
                <w:rFonts w:ascii="Arial" w:hAnsi="Arial" w:cs="Arial"/>
                <w:b/>
              </w:rPr>
              <w:t>.</w:t>
            </w:r>
          </w:p>
        </w:tc>
        <w:tc>
          <w:tcPr>
            <w:tcW w:w="3828" w:type="dxa"/>
          </w:tcPr>
          <w:p w:rsidR="00EF68C0" w:rsidRPr="000E228D" w:rsidRDefault="00055FD5" w:rsidP="0023057D">
            <w:pPr>
              <w:tabs>
                <w:tab w:val="left" w:pos="5461"/>
              </w:tabs>
              <w:rPr>
                <w:rFonts w:ascii="Arial" w:hAnsi="Arial" w:cs="Arial"/>
                <w:b/>
              </w:rPr>
            </w:pPr>
            <w:r w:rsidRPr="000E228D">
              <w:rPr>
                <w:rFonts w:ascii="Arial" w:hAnsi="Arial" w:cs="Arial"/>
                <w:b/>
              </w:rPr>
              <w:t xml:space="preserve">Updated </w:t>
            </w:r>
            <w:r w:rsidR="00EF68C0" w:rsidRPr="000E228D">
              <w:rPr>
                <w:rFonts w:ascii="Arial" w:hAnsi="Arial" w:cs="Arial"/>
                <w:b/>
              </w:rPr>
              <w:t>Improvement Plan</w:t>
            </w:r>
            <w:r w:rsidR="00DB084C">
              <w:rPr>
                <w:rFonts w:ascii="Arial" w:hAnsi="Arial" w:cs="Arial"/>
                <w:b/>
              </w:rPr>
              <w:t>/Review of Reviews – Report to Follow</w:t>
            </w:r>
          </w:p>
        </w:tc>
        <w:tc>
          <w:tcPr>
            <w:tcW w:w="9322" w:type="dxa"/>
            <w:gridSpan w:val="2"/>
          </w:tcPr>
          <w:p w:rsidR="005116F5" w:rsidRDefault="006768F9" w:rsidP="0023057D">
            <w:pPr>
              <w:autoSpaceDE w:val="0"/>
              <w:autoSpaceDN w:val="0"/>
              <w:adjustRightInd w:val="0"/>
              <w:jc w:val="both"/>
              <w:rPr>
                <w:rFonts w:ascii="Arial" w:hAnsi="Arial" w:cs="Arial"/>
              </w:rPr>
            </w:pPr>
            <w:r>
              <w:rPr>
                <w:rFonts w:ascii="Arial" w:hAnsi="Arial" w:cs="Arial"/>
              </w:rPr>
              <w:t>VM</w:t>
            </w:r>
            <w:r w:rsidR="00C53E46">
              <w:rPr>
                <w:rFonts w:ascii="Arial" w:hAnsi="Arial" w:cs="Arial"/>
              </w:rPr>
              <w:t xml:space="preserve"> advised that there are no items with immediate concern and all seems to be progressing well</w:t>
            </w:r>
            <w:r>
              <w:rPr>
                <w:rFonts w:ascii="Arial" w:hAnsi="Arial" w:cs="Arial"/>
              </w:rPr>
              <w:t xml:space="preserve">. However, new actions will need to be added to reflect current priorities and Findings from case reviews. </w:t>
            </w:r>
            <w:r w:rsidR="006C12FC">
              <w:rPr>
                <w:rFonts w:ascii="Arial" w:hAnsi="Arial" w:cs="Arial"/>
              </w:rPr>
              <w:t xml:space="preserve"> </w:t>
            </w:r>
          </w:p>
          <w:p w:rsidR="008C25E8" w:rsidRDefault="008C25E8" w:rsidP="0023057D">
            <w:pPr>
              <w:autoSpaceDE w:val="0"/>
              <w:autoSpaceDN w:val="0"/>
              <w:adjustRightInd w:val="0"/>
              <w:jc w:val="both"/>
              <w:rPr>
                <w:rFonts w:ascii="Arial" w:hAnsi="Arial" w:cs="Arial"/>
              </w:rPr>
            </w:pPr>
          </w:p>
          <w:p w:rsidR="008C25E8" w:rsidRDefault="006768F9" w:rsidP="0023057D">
            <w:pPr>
              <w:autoSpaceDE w:val="0"/>
              <w:autoSpaceDN w:val="0"/>
              <w:adjustRightInd w:val="0"/>
              <w:jc w:val="both"/>
              <w:rPr>
                <w:rFonts w:ascii="Arial" w:hAnsi="Arial" w:cs="Arial"/>
              </w:rPr>
            </w:pPr>
            <w:r>
              <w:rPr>
                <w:rFonts w:ascii="Arial" w:hAnsi="Arial" w:cs="Arial"/>
              </w:rPr>
              <w:t>VM requested s</w:t>
            </w:r>
            <w:r w:rsidR="008C25E8">
              <w:rPr>
                <w:rFonts w:ascii="Arial" w:hAnsi="Arial" w:cs="Arial"/>
              </w:rPr>
              <w:t>upport and delivery of VRI training for March</w:t>
            </w:r>
            <w:r>
              <w:rPr>
                <w:rFonts w:ascii="Arial" w:hAnsi="Arial" w:cs="Arial"/>
              </w:rPr>
              <w:t xml:space="preserve"> is included. </w:t>
            </w:r>
          </w:p>
          <w:p w:rsidR="006768F9" w:rsidRDefault="006768F9" w:rsidP="0023057D">
            <w:pPr>
              <w:autoSpaceDE w:val="0"/>
              <w:autoSpaceDN w:val="0"/>
              <w:adjustRightInd w:val="0"/>
              <w:jc w:val="both"/>
              <w:rPr>
                <w:rFonts w:ascii="Arial" w:hAnsi="Arial" w:cs="Arial"/>
              </w:rPr>
            </w:pPr>
          </w:p>
          <w:p w:rsidR="006768F9" w:rsidRDefault="006768F9" w:rsidP="0023057D">
            <w:pPr>
              <w:autoSpaceDE w:val="0"/>
              <w:autoSpaceDN w:val="0"/>
              <w:adjustRightInd w:val="0"/>
              <w:jc w:val="both"/>
              <w:rPr>
                <w:rFonts w:ascii="Arial" w:hAnsi="Arial" w:cs="Arial"/>
              </w:rPr>
            </w:pPr>
            <w:r>
              <w:rPr>
                <w:rFonts w:ascii="Arial" w:hAnsi="Arial" w:cs="Arial"/>
              </w:rPr>
              <w:t>SC agreed to follow up work to seek the views of parents involved in child protection processes</w:t>
            </w:r>
          </w:p>
          <w:p w:rsidR="008C25E8" w:rsidRDefault="008C25E8" w:rsidP="0023057D">
            <w:pPr>
              <w:autoSpaceDE w:val="0"/>
              <w:autoSpaceDN w:val="0"/>
              <w:adjustRightInd w:val="0"/>
              <w:jc w:val="both"/>
              <w:rPr>
                <w:rFonts w:ascii="Arial" w:hAnsi="Arial" w:cs="Arial"/>
              </w:rPr>
            </w:pPr>
          </w:p>
          <w:p w:rsidR="008C25E8" w:rsidRDefault="008C25E8" w:rsidP="0023057D">
            <w:pPr>
              <w:autoSpaceDE w:val="0"/>
              <w:autoSpaceDN w:val="0"/>
              <w:adjustRightInd w:val="0"/>
              <w:jc w:val="both"/>
              <w:rPr>
                <w:rFonts w:ascii="Arial" w:hAnsi="Arial" w:cs="Arial"/>
              </w:rPr>
            </w:pPr>
            <w:r>
              <w:rPr>
                <w:rFonts w:ascii="Arial" w:hAnsi="Arial" w:cs="Arial"/>
              </w:rPr>
              <w:t xml:space="preserve">Graded Care profile </w:t>
            </w:r>
            <w:r w:rsidR="006768F9">
              <w:rPr>
                <w:rFonts w:ascii="Arial" w:hAnsi="Arial" w:cs="Arial"/>
              </w:rPr>
              <w:t xml:space="preserve">is currently being trialled and </w:t>
            </w:r>
            <w:r>
              <w:rPr>
                <w:rFonts w:ascii="Arial" w:hAnsi="Arial" w:cs="Arial"/>
              </w:rPr>
              <w:t>positive feedback</w:t>
            </w:r>
            <w:r w:rsidR="006768F9">
              <w:rPr>
                <w:rFonts w:ascii="Arial" w:hAnsi="Arial" w:cs="Arial"/>
              </w:rPr>
              <w:t xml:space="preserve"> has been received</w:t>
            </w:r>
            <w:r>
              <w:rPr>
                <w:rFonts w:ascii="Arial" w:hAnsi="Arial" w:cs="Arial"/>
              </w:rPr>
              <w:t xml:space="preserve">.  </w:t>
            </w:r>
            <w:r w:rsidR="006768F9">
              <w:rPr>
                <w:rFonts w:ascii="Arial" w:hAnsi="Arial" w:cs="Arial"/>
              </w:rPr>
              <w:t>Training will roll out early next year</w:t>
            </w:r>
            <w:proofErr w:type="gramStart"/>
            <w:r w:rsidR="006768F9">
              <w:rPr>
                <w:rFonts w:ascii="Arial" w:hAnsi="Arial" w:cs="Arial"/>
              </w:rPr>
              <w:t>.</w:t>
            </w:r>
            <w:r>
              <w:rPr>
                <w:rFonts w:ascii="Arial" w:hAnsi="Arial" w:cs="Arial"/>
              </w:rPr>
              <w:t>.</w:t>
            </w:r>
            <w:proofErr w:type="gramEnd"/>
            <w:r>
              <w:rPr>
                <w:rFonts w:ascii="Arial" w:hAnsi="Arial" w:cs="Arial"/>
              </w:rPr>
              <w:t xml:space="preserve">  </w:t>
            </w:r>
            <w:r w:rsidR="006768F9">
              <w:rPr>
                <w:rFonts w:ascii="Arial" w:hAnsi="Arial" w:cs="Arial"/>
              </w:rPr>
              <w:t xml:space="preserve">SA requested that CPC considers collation of information about the number of assessments carried out and key findings. DM agreed to </w:t>
            </w:r>
            <w:r w:rsidR="006768F9">
              <w:rPr>
                <w:rFonts w:ascii="Arial" w:hAnsi="Arial" w:cs="Arial"/>
              </w:rPr>
              <w:lastRenderedPageBreak/>
              <w:t xml:space="preserve">look at this with the GCP Reference Group. </w:t>
            </w:r>
          </w:p>
          <w:p w:rsidR="008C25E8" w:rsidRDefault="008C25E8" w:rsidP="0023057D">
            <w:pPr>
              <w:autoSpaceDE w:val="0"/>
              <w:autoSpaceDN w:val="0"/>
              <w:adjustRightInd w:val="0"/>
              <w:jc w:val="both"/>
              <w:rPr>
                <w:rFonts w:ascii="Arial" w:hAnsi="Arial" w:cs="Arial"/>
              </w:rPr>
            </w:pPr>
          </w:p>
          <w:p w:rsidR="005116F5" w:rsidRPr="000E228D" w:rsidRDefault="006768F9" w:rsidP="0023057D">
            <w:pPr>
              <w:autoSpaceDE w:val="0"/>
              <w:autoSpaceDN w:val="0"/>
              <w:adjustRightInd w:val="0"/>
              <w:jc w:val="both"/>
              <w:rPr>
                <w:rFonts w:ascii="Arial" w:hAnsi="Arial" w:cs="Arial"/>
              </w:rPr>
            </w:pPr>
            <w:r>
              <w:rPr>
                <w:rFonts w:ascii="Arial" w:hAnsi="Arial" w:cs="Arial"/>
              </w:rPr>
              <w:t xml:space="preserve">Following the SCRs/ICRs completed in recent years, Findings need to be reflected within the Improvement Plan.  VM proposes an external consultant is brought in early 2018 to review </w:t>
            </w:r>
            <w:r w:rsidR="004676EF">
              <w:rPr>
                <w:rFonts w:ascii="Arial" w:hAnsi="Arial" w:cs="Arial"/>
              </w:rPr>
              <w:t xml:space="preserve">Findings and develop themes for CPC to focus on. </w:t>
            </w:r>
            <w:r w:rsidR="001A1255">
              <w:rPr>
                <w:rFonts w:ascii="Arial" w:hAnsi="Arial" w:cs="Arial"/>
              </w:rPr>
              <w:t xml:space="preserve">SC asked that this is extended to consider the data set. </w:t>
            </w:r>
            <w:r w:rsidR="004676EF">
              <w:rPr>
                <w:rFonts w:ascii="Arial" w:hAnsi="Arial" w:cs="Arial"/>
              </w:rPr>
              <w:t xml:space="preserve">VM to explore costings and circulate a report to CPC members for agreement. CPC agreed in principle. </w:t>
            </w:r>
          </w:p>
        </w:tc>
        <w:tc>
          <w:tcPr>
            <w:tcW w:w="1025" w:type="dxa"/>
          </w:tcPr>
          <w:p w:rsidR="00EF68C0" w:rsidRPr="000E228D" w:rsidRDefault="00EF68C0" w:rsidP="0023057D">
            <w:pPr>
              <w:tabs>
                <w:tab w:val="left" w:pos="5461"/>
              </w:tabs>
              <w:rPr>
                <w:rFonts w:ascii="Arial" w:hAnsi="Arial" w:cs="Arial"/>
                <w:b/>
                <w:i/>
              </w:rPr>
            </w:pPr>
          </w:p>
          <w:p w:rsidR="00C32EA3" w:rsidRPr="000E228D" w:rsidRDefault="00C32EA3" w:rsidP="0023057D">
            <w:pPr>
              <w:tabs>
                <w:tab w:val="left" w:pos="5461"/>
              </w:tabs>
              <w:rPr>
                <w:rFonts w:ascii="Arial" w:hAnsi="Arial" w:cs="Arial"/>
                <w:b/>
                <w:i/>
              </w:rPr>
            </w:pPr>
          </w:p>
          <w:p w:rsidR="00C32EA3" w:rsidRPr="000E228D" w:rsidRDefault="00C32EA3" w:rsidP="0023057D">
            <w:pPr>
              <w:tabs>
                <w:tab w:val="left" w:pos="5461"/>
              </w:tabs>
              <w:rPr>
                <w:rFonts w:ascii="Arial" w:hAnsi="Arial" w:cs="Arial"/>
                <w:b/>
                <w:i/>
              </w:rPr>
            </w:pPr>
          </w:p>
          <w:p w:rsidR="00C32EA3" w:rsidRPr="000E228D" w:rsidRDefault="00C32EA3" w:rsidP="0023057D">
            <w:pPr>
              <w:tabs>
                <w:tab w:val="left" w:pos="5461"/>
              </w:tabs>
              <w:rPr>
                <w:rFonts w:ascii="Arial" w:hAnsi="Arial" w:cs="Arial"/>
                <w:b/>
                <w:i/>
              </w:rPr>
            </w:pPr>
          </w:p>
          <w:p w:rsidR="00CE45D4" w:rsidRDefault="006768F9" w:rsidP="0023057D">
            <w:pPr>
              <w:tabs>
                <w:tab w:val="left" w:pos="5461"/>
              </w:tabs>
              <w:rPr>
                <w:rFonts w:ascii="Arial" w:hAnsi="Arial" w:cs="Arial"/>
                <w:b/>
                <w:i/>
              </w:rPr>
            </w:pPr>
            <w:r>
              <w:rPr>
                <w:rFonts w:ascii="Arial" w:hAnsi="Arial" w:cs="Arial"/>
                <w:b/>
                <w:i/>
              </w:rPr>
              <w:t xml:space="preserve">DM </w:t>
            </w:r>
          </w:p>
          <w:p w:rsidR="00CE45D4" w:rsidRDefault="00CE45D4" w:rsidP="0023057D">
            <w:pPr>
              <w:tabs>
                <w:tab w:val="left" w:pos="5461"/>
              </w:tabs>
              <w:rPr>
                <w:rFonts w:ascii="Arial" w:hAnsi="Arial" w:cs="Arial"/>
                <w:b/>
                <w:i/>
              </w:rPr>
            </w:pPr>
          </w:p>
          <w:p w:rsidR="006C12FC" w:rsidRDefault="00CE45D4" w:rsidP="0023057D">
            <w:pPr>
              <w:tabs>
                <w:tab w:val="left" w:pos="5461"/>
              </w:tabs>
              <w:rPr>
                <w:rFonts w:ascii="Arial" w:hAnsi="Arial" w:cs="Arial"/>
                <w:b/>
                <w:i/>
              </w:rPr>
            </w:pPr>
            <w:r>
              <w:rPr>
                <w:rFonts w:ascii="Arial" w:hAnsi="Arial" w:cs="Arial"/>
                <w:b/>
                <w:i/>
              </w:rPr>
              <w:t>SC</w:t>
            </w:r>
          </w:p>
          <w:p w:rsidR="004676EF" w:rsidRDefault="004676EF" w:rsidP="0023057D">
            <w:pPr>
              <w:tabs>
                <w:tab w:val="left" w:pos="5461"/>
              </w:tabs>
              <w:rPr>
                <w:rFonts w:ascii="Arial" w:hAnsi="Arial" w:cs="Arial"/>
                <w:b/>
                <w:i/>
              </w:rPr>
            </w:pPr>
          </w:p>
          <w:p w:rsidR="005D0C7D" w:rsidRDefault="005D0C7D" w:rsidP="0023057D">
            <w:pPr>
              <w:tabs>
                <w:tab w:val="left" w:pos="5461"/>
              </w:tabs>
              <w:rPr>
                <w:rFonts w:ascii="Arial" w:hAnsi="Arial" w:cs="Arial"/>
                <w:b/>
                <w:i/>
              </w:rPr>
            </w:pPr>
          </w:p>
          <w:p w:rsidR="004676EF" w:rsidRDefault="00CE45D4" w:rsidP="0023057D">
            <w:pPr>
              <w:tabs>
                <w:tab w:val="left" w:pos="5461"/>
              </w:tabs>
              <w:rPr>
                <w:rFonts w:ascii="Arial" w:hAnsi="Arial" w:cs="Arial"/>
                <w:b/>
                <w:i/>
              </w:rPr>
            </w:pPr>
            <w:r>
              <w:rPr>
                <w:rFonts w:ascii="Arial" w:hAnsi="Arial" w:cs="Arial"/>
                <w:b/>
                <w:i/>
              </w:rPr>
              <w:t>DM</w:t>
            </w:r>
          </w:p>
          <w:p w:rsidR="00CE45D4" w:rsidRDefault="00CE45D4" w:rsidP="0023057D">
            <w:pPr>
              <w:tabs>
                <w:tab w:val="left" w:pos="5461"/>
              </w:tabs>
              <w:rPr>
                <w:rFonts w:ascii="Arial" w:hAnsi="Arial" w:cs="Arial"/>
                <w:b/>
                <w:i/>
              </w:rPr>
            </w:pPr>
          </w:p>
          <w:p w:rsidR="00CE45D4" w:rsidRDefault="00CE45D4" w:rsidP="0023057D">
            <w:pPr>
              <w:tabs>
                <w:tab w:val="left" w:pos="5461"/>
              </w:tabs>
              <w:rPr>
                <w:rFonts w:ascii="Arial" w:hAnsi="Arial" w:cs="Arial"/>
                <w:b/>
                <w:i/>
              </w:rPr>
            </w:pPr>
          </w:p>
          <w:p w:rsidR="00CE45D4" w:rsidRDefault="00CE45D4" w:rsidP="0023057D">
            <w:pPr>
              <w:tabs>
                <w:tab w:val="left" w:pos="5461"/>
              </w:tabs>
              <w:rPr>
                <w:rFonts w:ascii="Arial" w:hAnsi="Arial" w:cs="Arial"/>
                <w:b/>
                <w:i/>
              </w:rPr>
            </w:pPr>
          </w:p>
          <w:p w:rsidR="00CE45D4" w:rsidRDefault="00CE45D4" w:rsidP="0023057D">
            <w:pPr>
              <w:tabs>
                <w:tab w:val="left" w:pos="5461"/>
              </w:tabs>
              <w:rPr>
                <w:rFonts w:ascii="Arial" w:hAnsi="Arial" w:cs="Arial"/>
                <w:b/>
                <w:i/>
              </w:rPr>
            </w:pPr>
          </w:p>
          <w:p w:rsidR="00CE45D4" w:rsidRPr="000E228D" w:rsidRDefault="00CE45D4" w:rsidP="0023057D">
            <w:pPr>
              <w:tabs>
                <w:tab w:val="left" w:pos="5461"/>
              </w:tabs>
              <w:rPr>
                <w:rFonts w:ascii="Arial" w:hAnsi="Arial" w:cs="Arial"/>
                <w:b/>
                <w:i/>
              </w:rPr>
            </w:pPr>
            <w:r>
              <w:rPr>
                <w:rFonts w:ascii="Arial" w:hAnsi="Arial" w:cs="Arial"/>
                <w:b/>
                <w:i/>
              </w:rPr>
              <w:t>VM</w:t>
            </w:r>
          </w:p>
        </w:tc>
      </w:tr>
      <w:tr w:rsidR="000E228D" w:rsidRPr="000E228D" w:rsidTr="00CE4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331C84" w:rsidRPr="000E228D" w:rsidRDefault="000E59A0" w:rsidP="0023057D">
            <w:pPr>
              <w:tabs>
                <w:tab w:val="left" w:pos="5461"/>
              </w:tabs>
              <w:rPr>
                <w:rFonts w:ascii="Arial" w:hAnsi="Arial" w:cs="Arial"/>
                <w:b/>
              </w:rPr>
            </w:pPr>
            <w:r>
              <w:rPr>
                <w:rFonts w:ascii="Arial" w:hAnsi="Arial" w:cs="Arial"/>
                <w:b/>
              </w:rPr>
              <w:lastRenderedPageBreak/>
              <w:t>7</w:t>
            </w:r>
            <w:r w:rsidR="00331C84" w:rsidRPr="000E228D">
              <w:rPr>
                <w:rFonts w:ascii="Arial" w:hAnsi="Arial" w:cs="Arial"/>
                <w:b/>
              </w:rPr>
              <w:t>.</w:t>
            </w:r>
          </w:p>
        </w:tc>
        <w:tc>
          <w:tcPr>
            <w:tcW w:w="3828" w:type="dxa"/>
          </w:tcPr>
          <w:p w:rsidR="00331C84" w:rsidRPr="000E228D" w:rsidRDefault="00DB084C" w:rsidP="0023057D">
            <w:pPr>
              <w:tabs>
                <w:tab w:val="left" w:pos="5461"/>
              </w:tabs>
              <w:rPr>
                <w:rFonts w:ascii="Arial" w:hAnsi="Arial" w:cs="Arial"/>
                <w:b/>
              </w:rPr>
            </w:pPr>
            <w:r>
              <w:rPr>
                <w:rFonts w:ascii="Arial" w:hAnsi="Arial" w:cs="Arial"/>
                <w:b/>
              </w:rPr>
              <w:t>Data Collection</w:t>
            </w:r>
            <w:r w:rsidR="000E59A0">
              <w:rPr>
                <w:rFonts w:ascii="Arial" w:hAnsi="Arial" w:cs="Arial"/>
                <w:b/>
              </w:rPr>
              <w:t>/</w:t>
            </w:r>
            <w:r>
              <w:rPr>
                <w:rFonts w:ascii="Arial" w:hAnsi="Arial" w:cs="Arial"/>
                <w:b/>
              </w:rPr>
              <w:t>Reporting</w:t>
            </w:r>
            <w:r w:rsidR="000E59A0">
              <w:rPr>
                <w:rFonts w:ascii="Arial" w:hAnsi="Arial" w:cs="Arial"/>
                <w:b/>
              </w:rPr>
              <w:t xml:space="preserve"> – Verbal Update</w:t>
            </w:r>
          </w:p>
        </w:tc>
        <w:tc>
          <w:tcPr>
            <w:tcW w:w="9322" w:type="dxa"/>
            <w:gridSpan w:val="2"/>
          </w:tcPr>
          <w:p w:rsidR="001A1255" w:rsidRDefault="00AB7FB3" w:rsidP="0023057D">
            <w:pPr>
              <w:rPr>
                <w:rFonts w:ascii="Arial" w:hAnsi="Arial" w:cs="Arial"/>
              </w:rPr>
            </w:pPr>
            <w:r>
              <w:rPr>
                <w:rFonts w:ascii="Arial" w:hAnsi="Arial" w:cs="Arial"/>
              </w:rPr>
              <w:t xml:space="preserve"> </w:t>
            </w:r>
            <w:r w:rsidR="001A1255">
              <w:rPr>
                <w:rFonts w:ascii="Arial" w:hAnsi="Arial" w:cs="Arial"/>
              </w:rPr>
              <w:t xml:space="preserve">VM asked that QA Group prioritise collection of data for CPC to consider. This should be available at each CPC meeting. Initial data had been returned to the Consortium but local data should also reflect Police, SCRA and any other data thought appropriate. QA Group to take this </w:t>
            </w:r>
            <w:proofErr w:type="gramStart"/>
            <w:r w:rsidR="001A1255">
              <w:rPr>
                <w:rFonts w:ascii="Arial" w:hAnsi="Arial" w:cs="Arial"/>
              </w:rPr>
              <w:t>forward using</w:t>
            </w:r>
            <w:proofErr w:type="gramEnd"/>
            <w:r w:rsidR="001A1255">
              <w:rPr>
                <w:rFonts w:ascii="Arial" w:hAnsi="Arial" w:cs="Arial"/>
              </w:rPr>
              <w:t xml:space="preserve"> Business Support from CPC. </w:t>
            </w:r>
          </w:p>
          <w:p w:rsidR="001A1255" w:rsidRDefault="001A1255" w:rsidP="0023057D">
            <w:pPr>
              <w:rPr>
                <w:rFonts w:ascii="Arial" w:hAnsi="Arial" w:cs="Arial"/>
              </w:rPr>
            </w:pPr>
          </w:p>
          <w:p w:rsidR="00DA3767" w:rsidRDefault="00AB7FB3" w:rsidP="0023057D">
            <w:pPr>
              <w:rPr>
                <w:rFonts w:ascii="Arial" w:hAnsi="Arial" w:cs="Arial"/>
              </w:rPr>
            </w:pPr>
            <w:r>
              <w:rPr>
                <w:rFonts w:ascii="Arial" w:hAnsi="Arial" w:cs="Arial"/>
              </w:rPr>
              <w:t>K</w:t>
            </w:r>
            <w:r w:rsidR="001A1255">
              <w:rPr>
                <w:rFonts w:ascii="Arial" w:hAnsi="Arial" w:cs="Arial"/>
              </w:rPr>
              <w:t>S</w:t>
            </w:r>
            <w:r w:rsidR="005D0C7D">
              <w:rPr>
                <w:rFonts w:ascii="Arial" w:hAnsi="Arial" w:cs="Arial"/>
              </w:rPr>
              <w:t xml:space="preserve"> </w:t>
            </w:r>
            <w:r w:rsidR="001A1255">
              <w:rPr>
                <w:rFonts w:ascii="Arial" w:hAnsi="Arial" w:cs="Arial"/>
              </w:rPr>
              <w:t xml:space="preserve">asked </w:t>
            </w:r>
            <w:r w:rsidR="00CE45D4">
              <w:rPr>
                <w:rFonts w:ascii="Arial" w:hAnsi="Arial" w:cs="Arial"/>
              </w:rPr>
              <w:t>if the QA Group could explore</w:t>
            </w:r>
            <w:r w:rsidR="001A1255">
              <w:rPr>
                <w:rFonts w:ascii="Arial" w:hAnsi="Arial" w:cs="Arial"/>
              </w:rPr>
              <w:t xml:space="preserve"> the effectiveness of </w:t>
            </w:r>
            <w:r>
              <w:rPr>
                <w:rFonts w:ascii="Arial" w:hAnsi="Arial" w:cs="Arial"/>
              </w:rPr>
              <w:t xml:space="preserve">interventions </w:t>
            </w:r>
            <w:r w:rsidR="001A1255">
              <w:rPr>
                <w:rFonts w:ascii="Arial" w:hAnsi="Arial" w:cs="Arial"/>
              </w:rPr>
              <w:t xml:space="preserve">put </w:t>
            </w:r>
            <w:r>
              <w:rPr>
                <w:rFonts w:ascii="Arial" w:hAnsi="Arial" w:cs="Arial"/>
              </w:rPr>
              <w:t xml:space="preserve">in </w:t>
            </w:r>
            <w:proofErr w:type="gramStart"/>
            <w:r>
              <w:rPr>
                <w:rFonts w:ascii="Arial" w:hAnsi="Arial" w:cs="Arial"/>
              </w:rPr>
              <w:t xml:space="preserve">place </w:t>
            </w:r>
            <w:r w:rsidR="001A1255">
              <w:rPr>
                <w:rFonts w:ascii="Arial" w:hAnsi="Arial" w:cs="Arial"/>
              </w:rPr>
              <w:t xml:space="preserve"> at</w:t>
            </w:r>
            <w:proofErr w:type="gramEnd"/>
            <w:r w:rsidR="001A1255">
              <w:rPr>
                <w:rFonts w:ascii="Arial" w:hAnsi="Arial" w:cs="Arial"/>
              </w:rPr>
              <w:t xml:space="preserve"> </w:t>
            </w:r>
            <w:r>
              <w:rPr>
                <w:rFonts w:ascii="Arial" w:hAnsi="Arial" w:cs="Arial"/>
              </w:rPr>
              <w:t xml:space="preserve">key stages such as when </w:t>
            </w:r>
            <w:r w:rsidR="001A1255">
              <w:rPr>
                <w:rFonts w:ascii="Arial" w:hAnsi="Arial" w:cs="Arial"/>
              </w:rPr>
              <w:t xml:space="preserve">removed from </w:t>
            </w:r>
            <w:r>
              <w:rPr>
                <w:rFonts w:ascii="Arial" w:hAnsi="Arial" w:cs="Arial"/>
              </w:rPr>
              <w:t xml:space="preserve"> CP register</w:t>
            </w:r>
            <w:r w:rsidR="00CE45D4">
              <w:rPr>
                <w:rFonts w:ascii="Arial" w:hAnsi="Arial" w:cs="Arial"/>
              </w:rPr>
              <w:t xml:space="preserve">. GP to consider as part of the wider QA agenda. </w:t>
            </w:r>
          </w:p>
          <w:p w:rsidR="00CE45D4" w:rsidRPr="000E228D" w:rsidRDefault="00CE45D4" w:rsidP="0023057D">
            <w:pPr>
              <w:rPr>
                <w:rFonts w:ascii="Arial" w:hAnsi="Arial" w:cs="Arial"/>
              </w:rPr>
            </w:pPr>
          </w:p>
        </w:tc>
        <w:tc>
          <w:tcPr>
            <w:tcW w:w="1025" w:type="dxa"/>
          </w:tcPr>
          <w:p w:rsidR="004B6F20" w:rsidRPr="000E228D" w:rsidRDefault="005C72EB" w:rsidP="0023057D">
            <w:pPr>
              <w:tabs>
                <w:tab w:val="left" w:pos="5461"/>
              </w:tabs>
              <w:rPr>
                <w:rFonts w:ascii="Arial" w:hAnsi="Arial" w:cs="Arial"/>
                <w:b/>
                <w:i/>
              </w:rPr>
            </w:pPr>
            <w:r>
              <w:rPr>
                <w:rFonts w:ascii="Arial" w:hAnsi="Arial" w:cs="Arial"/>
                <w:b/>
                <w:i/>
              </w:rPr>
              <w:t>GP</w:t>
            </w:r>
          </w:p>
          <w:p w:rsidR="004B6F20" w:rsidRDefault="004B6F20" w:rsidP="0023057D">
            <w:pPr>
              <w:tabs>
                <w:tab w:val="left" w:pos="5461"/>
              </w:tabs>
              <w:rPr>
                <w:rFonts w:ascii="Arial" w:hAnsi="Arial" w:cs="Arial"/>
                <w:b/>
                <w:i/>
              </w:rPr>
            </w:pPr>
          </w:p>
          <w:p w:rsidR="001A1255" w:rsidRDefault="001A1255" w:rsidP="0023057D">
            <w:pPr>
              <w:tabs>
                <w:tab w:val="left" w:pos="5461"/>
              </w:tabs>
              <w:rPr>
                <w:rFonts w:ascii="Arial" w:hAnsi="Arial" w:cs="Arial"/>
                <w:b/>
                <w:i/>
              </w:rPr>
            </w:pPr>
          </w:p>
          <w:p w:rsidR="001A1255" w:rsidRDefault="001A1255" w:rsidP="0023057D">
            <w:pPr>
              <w:tabs>
                <w:tab w:val="left" w:pos="5461"/>
              </w:tabs>
              <w:rPr>
                <w:rFonts w:ascii="Arial" w:hAnsi="Arial" w:cs="Arial"/>
                <w:b/>
                <w:i/>
              </w:rPr>
            </w:pPr>
          </w:p>
          <w:p w:rsidR="001A1255" w:rsidRDefault="001A1255" w:rsidP="0023057D">
            <w:pPr>
              <w:tabs>
                <w:tab w:val="left" w:pos="5461"/>
              </w:tabs>
              <w:rPr>
                <w:rFonts w:ascii="Arial" w:hAnsi="Arial" w:cs="Arial"/>
                <w:b/>
                <w:i/>
              </w:rPr>
            </w:pPr>
          </w:p>
          <w:p w:rsidR="001A1255" w:rsidRPr="000E228D" w:rsidRDefault="005D0C7D" w:rsidP="0023057D">
            <w:pPr>
              <w:tabs>
                <w:tab w:val="left" w:pos="5461"/>
              </w:tabs>
              <w:rPr>
                <w:rFonts w:ascii="Arial" w:hAnsi="Arial" w:cs="Arial"/>
                <w:b/>
                <w:i/>
              </w:rPr>
            </w:pPr>
            <w:r>
              <w:rPr>
                <w:rFonts w:ascii="Arial" w:hAnsi="Arial" w:cs="Arial"/>
                <w:b/>
                <w:i/>
              </w:rPr>
              <w:t>GP</w:t>
            </w:r>
          </w:p>
        </w:tc>
      </w:tr>
      <w:tr w:rsidR="000E59A0" w:rsidRPr="000E228D" w:rsidTr="00CE4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274"/>
        </w:trPr>
        <w:tc>
          <w:tcPr>
            <w:tcW w:w="675" w:type="dxa"/>
          </w:tcPr>
          <w:p w:rsidR="000E59A0" w:rsidRPr="000E228D" w:rsidRDefault="000E59A0" w:rsidP="0023057D">
            <w:pPr>
              <w:tabs>
                <w:tab w:val="left" w:pos="5461"/>
              </w:tabs>
              <w:rPr>
                <w:rFonts w:ascii="Arial" w:hAnsi="Arial" w:cs="Arial"/>
                <w:b/>
              </w:rPr>
            </w:pPr>
            <w:r>
              <w:rPr>
                <w:rFonts w:ascii="Arial" w:hAnsi="Arial" w:cs="Arial"/>
                <w:b/>
              </w:rPr>
              <w:t>8.</w:t>
            </w:r>
          </w:p>
        </w:tc>
        <w:tc>
          <w:tcPr>
            <w:tcW w:w="3828" w:type="dxa"/>
          </w:tcPr>
          <w:p w:rsidR="000E59A0" w:rsidRDefault="000E59A0" w:rsidP="0023057D">
            <w:pPr>
              <w:tabs>
                <w:tab w:val="left" w:pos="5461"/>
              </w:tabs>
              <w:rPr>
                <w:rFonts w:ascii="Arial" w:hAnsi="Arial" w:cs="Arial"/>
                <w:b/>
              </w:rPr>
            </w:pPr>
            <w:r>
              <w:rPr>
                <w:rFonts w:ascii="Arial" w:hAnsi="Arial" w:cs="Arial"/>
                <w:b/>
              </w:rPr>
              <w:t>Draft HCPC Member Induction Pack</w:t>
            </w:r>
          </w:p>
        </w:tc>
        <w:tc>
          <w:tcPr>
            <w:tcW w:w="9322" w:type="dxa"/>
            <w:gridSpan w:val="2"/>
          </w:tcPr>
          <w:p w:rsidR="000E59A0" w:rsidRDefault="00710353" w:rsidP="0023057D">
            <w:pPr>
              <w:rPr>
                <w:rFonts w:ascii="Arial" w:hAnsi="Arial" w:cs="Arial"/>
              </w:rPr>
            </w:pPr>
            <w:r>
              <w:rPr>
                <w:rFonts w:ascii="Arial" w:hAnsi="Arial" w:cs="Arial"/>
              </w:rPr>
              <w:t xml:space="preserve">Donna Munro advised that terms of reference were agreed </w:t>
            </w:r>
            <w:r w:rsidR="00AB7FB3">
              <w:rPr>
                <w:rFonts w:ascii="Arial" w:hAnsi="Arial" w:cs="Arial"/>
              </w:rPr>
              <w:t>at last meeting</w:t>
            </w:r>
            <w:r>
              <w:rPr>
                <w:rFonts w:ascii="Arial" w:hAnsi="Arial" w:cs="Arial"/>
              </w:rPr>
              <w:t xml:space="preserve"> and will be on website and updated regularly</w:t>
            </w:r>
            <w:r w:rsidR="00AB7FB3">
              <w:rPr>
                <w:rFonts w:ascii="Arial" w:hAnsi="Arial" w:cs="Arial"/>
              </w:rPr>
              <w:t xml:space="preserve">. </w:t>
            </w:r>
            <w:r>
              <w:rPr>
                <w:rFonts w:ascii="Arial" w:hAnsi="Arial" w:cs="Arial"/>
              </w:rPr>
              <w:t xml:space="preserve">They were sent along with induction pack to new members </w:t>
            </w:r>
            <w:r w:rsidR="00AB7FB3">
              <w:rPr>
                <w:rFonts w:ascii="Arial" w:hAnsi="Arial" w:cs="Arial"/>
              </w:rPr>
              <w:t>Kate</w:t>
            </w:r>
            <w:r>
              <w:rPr>
                <w:rFonts w:ascii="Arial" w:hAnsi="Arial" w:cs="Arial"/>
              </w:rPr>
              <w:t xml:space="preserve"> Stephen</w:t>
            </w:r>
            <w:r w:rsidR="00AB7FB3">
              <w:rPr>
                <w:rFonts w:ascii="Arial" w:hAnsi="Arial" w:cs="Arial"/>
              </w:rPr>
              <w:t xml:space="preserve"> &amp; Diane</w:t>
            </w:r>
            <w:r>
              <w:rPr>
                <w:rFonts w:ascii="Arial" w:hAnsi="Arial" w:cs="Arial"/>
              </w:rPr>
              <w:t xml:space="preserve"> Smith</w:t>
            </w:r>
            <w:r w:rsidR="00AB7FB3">
              <w:rPr>
                <w:rFonts w:ascii="Arial" w:hAnsi="Arial" w:cs="Arial"/>
              </w:rPr>
              <w:t>.  Both advis</w:t>
            </w:r>
            <w:r>
              <w:rPr>
                <w:rFonts w:ascii="Arial" w:hAnsi="Arial" w:cs="Arial"/>
              </w:rPr>
              <w:t xml:space="preserve">ed </w:t>
            </w:r>
            <w:r w:rsidR="00E35F8C">
              <w:rPr>
                <w:rFonts w:ascii="Arial" w:hAnsi="Arial" w:cs="Arial"/>
              </w:rPr>
              <w:t>this had been</w:t>
            </w:r>
            <w:r>
              <w:rPr>
                <w:rFonts w:ascii="Arial" w:hAnsi="Arial" w:cs="Arial"/>
              </w:rPr>
              <w:t xml:space="preserve"> helpful. </w:t>
            </w:r>
            <w:r w:rsidR="00B466F6">
              <w:rPr>
                <w:rFonts w:ascii="Arial" w:hAnsi="Arial" w:cs="Arial"/>
              </w:rPr>
              <w:t>SB suggested a glossary is added. This was agreed.</w:t>
            </w:r>
          </w:p>
          <w:p w:rsidR="00CE45D4" w:rsidRPr="000E228D" w:rsidRDefault="00CE45D4" w:rsidP="0023057D">
            <w:pPr>
              <w:rPr>
                <w:rFonts w:ascii="Arial" w:hAnsi="Arial" w:cs="Arial"/>
              </w:rPr>
            </w:pPr>
          </w:p>
        </w:tc>
        <w:tc>
          <w:tcPr>
            <w:tcW w:w="1025" w:type="dxa"/>
          </w:tcPr>
          <w:p w:rsidR="000E59A0" w:rsidRPr="000E228D" w:rsidRDefault="00710353" w:rsidP="0023057D">
            <w:pPr>
              <w:tabs>
                <w:tab w:val="left" w:pos="5461"/>
              </w:tabs>
              <w:rPr>
                <w:rFonts w:ascii="Arial" w:hAnsi="Arial" w:cs="Arial"/>
                <w:b/>
                <w:i/>
              </w:rPr>
            </w:pPr>
            <w:r>
              <w:rPr>
                <w:rFonts w:ascii="Arial" w:hAnsi="Arial" w:cs="Arial"/>
                <w:b/>
                <w:i/>
              </w:rPr>
              <w:t>DM</w:t>
            </w:r>
          </w:p>
        </w:tc>
      </w:tr>
      <w:tr w:rsidR="000E59A0" w:rsidRPr="000E228D" w:rsidTr="00CE4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0E59A0" w:rsidRPr="000E228D" w:rsidRDefault="000E59A0" w:rsidP="0023057D">
            <w:pPr>
              <w:tabs>
                <w:tab w:val="left" w:pos="5461"/>
              </w:tabs>
              <w:rPr>
                <w:rFonts w:ascii="Arial" w:hAnsi="Arial" w:cs="Arial"/>
                <w:b/>
              </w:rPr>
            </w:pPr>
            <w:r>
              <w:rPr>
                <w:rFonts w:ascii="Arial" w:hAnsi="Arial" w:cs="Arial"/>
                <w:b/>
              </w:rPr>
              <w:t xml:space="preserve">9. </w:t>
            </w:r>
          </w:p>
        </w:tc>
        <w:tc>
          <w:tcPr>
            <w:tcW w:w="3828" w:type="dxa"/>
          </w:tcPr>
          <w:p w:rsidR="000E59A0" w:rsidRDefault="000E59A0" w:rsidP="0023057D">
            <w:pPr>
              <w:tabs>
                <w:tab w:val="left" w:pos="5461"/>
              </w:tabs>
              <w:rPr>
                <w:rFonts w:ascii="Arial" w:hAnsi="Arial" w:cs="Arial"/>
                <w:b/>
              </w:rPr>
            </w:pPr>
            <w:r>
              <w:rPr>
                <w:rFonts w:ascii="Arial" w:hAnsi="Arial" w:cs="Arial"/>
                <w:b/>
              </w:rPr>
              <w:t>Digital Citizenship –Verbal Update</w:t>
            </w:r>
          </w:p>
        </w:tc>
        <w:tc>
          <w:tcPr>
            <w:tcW w:w="9322" w:type="dxa"/>
            <w:gridSpan w:val="2"/>
          </w:tcPr>
          <w:p w:rsidR="001A1255" w:rsidRDefault="001A1255" w:rsidP="0023057D">
            <w:pPr>
              <w:rPr>
                <w:rFonts w:ascii="Arial" w:hAnsi="Arial" w:cs="Arial"/>
              </w:rPr>
            </w:pPr>
            <w:r>
              <w:rPr>
                <w:rFonts w:ascii="Arial" w:hAnsi="Arial" w:cs="Arial"/>
              </w:rPr>
              <w:t xml:space="preserve">EM reported that packages are being delivered within ASGs to support the roll out of Chromebooks in schools. These packages provide schools with training programmes for teachers and parents. In some schools, young people are involved in delivery of sessions. Schools have been asked to complete self-evaluation in relation to digital safety. </w:t>
            </w:r>
          </w:p>
          <w:p w:rsidR="001A1255" w:rsidRDefault="001A1255" w:rsidP="0023057D">
            <w:pPr>
              <w:rPr>
                <w:rFonts w:ascii="Arial" w:hAnsi="Arial" w:cs="Arial"/>
              </w:rPr>
            </w:pPr>
          </w:p>
          <w:p w:rsidR="001A1255" w:rsidRDefault="001A1255" w:rsidP="0023057D">
            <w:pPr>
              <w:rPr>
                <w:rFonts w:ascii="Arial" w:hAnsi="Arial" w:cs="Arial"/>
              </w:rPr>
            </w:pPr>
            <w:r>
              <w:rPr>
                <w:rFonts w:ascii="Arial" w:hAnsi="Arial" w:cs="Arial"/>
              </w:rPr>
              <w:t>CPC acknowledged the positive wo</w:t>
            </w:r>
            <w:r w:rsidR="000B4732">
              <w:rPr>
                <w:rFonts w:ascii="Arial" w:hAnsi="Arial" w:cs="Arial"/>
              </w:rPr>
              <w:t>rk being undertaken and the role</w:t>
            </w:r>
            <w:r>
              <w:rPr>
                <w:rFonts w:ascii="Arial" w:hAnsi="Arial" w:cs="Arial"/>
              </w:rPr>
              <w:t xml:space="preserve"> of young people in delivering the sessions. </w:t>
            </w:r>
          </w:p>
          <w:p w:rsidR="00E805E8" w:rsidRDefault="00E805E8" w:rsidP="0023057D">
            <w:pPr>
              <w:rPr>
                <w:rFonts w:ascii="Arial" w:hAnsi="Arial" w:cs="Arial"/>
              </w:rPr>
            </w:pPr>
          </w:p>
          <w:p w:rsidR="00CE45D4" w:rsidRPr="000E228D" w:rsidRDefault="00E805E8" w:rsidP="0023057D">
            <w:pPr>
              <w:rPr>
                <w:rFonts w:ascii="Arial" w:hAnsi="Arial" w:cs="Arial"/>
              </w:rPr>
            </w:pPr>
            <w:r>
              <w:rPr>
                <w:rFonts w:ascii="Arial" w:hAnsi="Arial" w:cs="Arial"/>
              </w:rPr>
              <w:t xml:space="preserve">DM </w:t>
            </w:r>
            <w:r w:rsidR="001A1255">
              <w:rPr>
                <w:rFonts w:ascii="Arial" w:hAnsi="Arial" w:cs="Arial"/>
              </w:rPr>
              <w:t>added that HUSP is in the process of being reviewed to consider online s</w:t>
            </w:r>
            <w:r w:rsidR="00CE45D4">
              <w:rPr>
                <w:rFonts w:ascii="Arial" w:hAnsi="Arial" w:cs="Arial"/>
              </w:rPr>
              <w:t xml:space="preserve">afety and training/awareness </w:t>
            </w:r>
            <w:proofErr w:type="gramStart"/>
            <w:r w:rsidR="00CE45D4">
              <w:rPr>
                <w:rFonts w:ascii="Arial" w:hAnsi="Arial" w:cs="Arial"/>
              </w:rPr>
              <w:t>raising</w:t>
            </w:r>
            <w:proofErr w:type="gramEnd"/>
            <w:r w:rsidR="00CE45D4">
              <w:rPr>
                <w:rFonts w:ascii="Arial" w:hAnsi="Arial" w:cs="Arial"/>
              </w:rPr>
              <w:t xml:space="preserve"> would</w:t>
            </w:r>
            <w:r w:rsidR="001A1255">
              <w:rPr>
                <w:rFonts w:ascii="Arial" w:hAnsi="Arial" w:cs="Arial"/>
              </w:rPr>
              <w:t xml:space="preserve"> be </w:t>
            </w:r>
            <w:r w:rsidR="00CE45D4">
              <w:rPr>
                <w:rFonts w:ascii="Arial" w:hAnsi="Arial" w:cs="Arial"/>
              </w:rPr>
              <w:t xml:space="preserve">required following this update. </w:t>
            </w:r>
            <w:r w:rsidR="005C72EB">
              <w:rPr>
                <w:rFonts w:ascii="Arial" w:hAnsi="Arial" w:cs="Arial"/>
              </w:rPr>
              <w:t>Diane Smith to progress through CSE Sub-Committee</w:t>
            </w:r>
          </w:p>
        </w:tc>
        <w:tc>
          <w:tcPr>
            <w:tcW w:w="1025" w:type="dxa"/>
          </w:tcPr>
          <w:p w:rsidR="00710353" w:rsidRDefault="00710353" w:rsidP="0023057D">
            <w:pPr>
              <w:tabs>
                <w:tab w:val="left" w:pos="5461"/>
              </w:tabs>
              <w:rPr>
                <w:rFonts w:ascii="Arial" w:hAnsi="Arial" w:cs="Arial"/>
                <w:b/>
                <w:i/>
              </w:rPr>
            </w:pPr>
          </w:p>
          <w:p w:rsidR="00710353" w:rsidRDefault="00710353"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r>
              <w:rPr>
                <w:rFonts w:ascii="Arial" w:hAnsi="Arial" w:cs="Arial"/>
                <w:b/>
                <w:i/>
              </w:rPr>
              <w:t>DS</w:t>
            </w:r>
          </w:p>
          <w:p w:rsidR="00710353" w:rsidRDefault="00710353" w:rsidP="0023057D">
            <w:pPr>
              <w:tabs>
                <w:tab w:val="left" w:pos="5461"/>
              </w:tabs>
              <w:rPr>
                <w:rFonts w:ascii="Arial" w:hAnsi="Arial" w:cs="Arial"/>
                <w:b/>
                <w:i/>
              </w:rPr>
            </w:pPr>
          </w:p>
          <w:p w:rsidR="00710353" w:rsidRDefault="00710353" w:rsidP="0023057D">
            <w:pPr>
              <w:tabs>
                <w:tab w:val="left" w:pos="5461"/>
              </w:tabs>
              <w:rPr>
                <w:rFonts w:ascii="Arial" w:hAnsi="Arial" w:cs="Arial"/>
                <w:b/>
                <w:i/>
              </w:rPr>
            </w:pPr>
          </w:p>
          <w:p w:rsidR="00710353" w:rsidRPr="000E228D" w:rsidRDefault="00710353" w:rsidP="0023057D">
            <w:pPr>
              <w:tabs>
                <w:tab w:val="left" w:pos="5461"/>
              </w:tabs>
              <w:rPr>
                <w:rFonts w:ascii="Arial" w:hAnsi="Arial" w:cs="Arial"/>
                <w:b/>
                <w:i/>
              </w:rPr>
            </w:pPr>
          </w:p>
        </w:tc>
      </w:tr>
      <w:tr w:rsidR="0023057D" w:rsidRPr="000E228D" w:rsidTr="00CE4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23057D" w:rsidRDefault="0023057D" w:rsidP="0023057D">
            <w:pPr>
              <w:tabs>
                <w:tab w:val="left" w:pos="5461"/>
              </w:tabs>
              <w:rPr>
                <w:rFonts w:ascii="Arial" w:hAnsi="Arial" w:cs="Arial"/>
                <w:b/>
              </w:rPr>
            </w:pPr>
            <w:r>
              <w:rPr>
                <w:rFonts w:ascii="Arial" w:hAnsi="Arial" w:cs="Arial"/>
                <w:b/>
              </w:rPr>
              <w:t>10.</w:t>
            </w:r>
          </w:p>
        </w:tc>
        <w:tc>
          <w:tcPr>
            <w:tcW w:w="3828" w:type="dxa"/>
          </w:tcPr>
          <w:p w:rsidR="0023057D" w:rsidRDefault="0023057D" w:rsidP="0023057D">
            <w:pPr>
              <w:pStyle w:val="Default"/>
              <w:ind w:left="34"/>
              <w:rPr>
                <w:rFonts w:ascii="Arial" w:hAnsi="Arial" w:cs="Arial"/>
                <w:b/>
                <w:color w:val="auto"/>
                <w:sz w:val="22"/>
              </w:rPr>
            </w:pPr>
            <w:r>
              <w:rPr>
                <w:rFonts w:ascii="Arial" w:hAnsi="Arial" w:cs="Arial"/>
                <w:b/>
                <w:color w:val="auto"/>
                <w:sz w:val="22"/>
              </w:rPr>
              <w:t>Standing Items</w:t>
            </w:r>
            <w:r w:rsidR="005C72EB">
              <w:rPr>
                <w:rFonts w:ascii="Arial" w:hAnsi="Arial" w:cs="Arial"/>
                <w:b/>
                <w:color w:val="auto"/>
                <w:sz w:val="22"/>
              </w:rPr>
              <w:t xml:space="preserve"> – Sub-Committees</w:t>
            </w:r>
          </w:p>
          <w:p w:rsidR="0023057D" w:rsidRDefault="0023057D" w:rsidP="0023057D">
            <w:pPr>
              <w:pStyle w:val="Default"/>
              <w:ind w:left="360"/>
              <w:rPr>
                <w:rFonts w:ascii="Arial" w:hAnsi="Arial" w:cs="Arial"/>
                <w:b/>
                <w:color w:val="auto"/>
                <w:sz w:val="22"/>
              </w:rPr>
            </w:pPr>
          </w:p>
          <w:p w:rsidR="0023057D" w:rsidRDefault="0023057D" w:rsidP="0023057D">
            <w:pPr>
              <w:pStyle w:val="Default"/>
              <w:ind w:left="360"/>
              <w:rPr>
                <w:rFonts w:ascii="Arial" w:hAnsi="Arial" w:cs="Arial"/>
                <w:b/>
                <w:color w:val="auto"/>
                <w:sz w:val="22"/>
              </w:rPr>
            </w:pPr>
          </w:p>
          <w:p w:rsidR="0023057D" w:rsidRDefault="005C72EB" w:rsidP="0023057D">
            <w:pPr>
              <w:pStyle w:val="Default"/>
              <w:numPr>
                <w:ilvl w:val="0"/>
                <w:numId w:val="9"/>
              </w:numPr>
              <w:rPr>
                <w:rFonts w:ascii="Arial" w:hAnsi="Arial" w:cs="Arial"/>
                <w:b/>
                <w:color w:val="auto"/>
                <w:sz w:val="22"/>
              </w:rPr>
            </w:pPr>
            <w:r>
              <w:rPr>
                <w:rFonts w:ascii="Arial" w:hAnsi="Arial" w:cs="Arial"/>
                <w:b/>
                <w:color w:val="auto"/>
                <w:sz w:val="22"/>
              </w:rPr>
              <w:t>Quality Assurance</w:t>
            </w:r>
          </w:p>
          <w:p w:rsidR="0023057D" w:rsidRDefault="0023057D" w:rsidP="0023057D">
            <w:pPr>
              <w:tabs>
                <w:tab w:val="left" w:pos="5461"/>
              </w:tabs>
              <w:rPr>
                <w:rFonts w:ascii="Arial" w:hAnsi="Arial" w:cs="Arial"/>
                <w:b/>
              </w:rPr>
            </w:pPr>
          </w:p>
        </w:tc>
        <w:tc>
          <w:tcPr>
            <w:tcW w:w="9322" w:type="dxa"/>
            <w:gridSpan w:val="2"/>
          </w:tcPr>
          <w:p w:rsidR="0023057D" w:rsidRPr="005D0C7D" w:rsidRDefault="0023057D" w:rsidP="0023057D">
            <w:pPr>
              <w:rPr>
                <w:rFonts w:ascii="Arial" w:hAnsi="Arial" w:cs="Arial"/>
              </w:rPr>
            </w:pPr>
            <w:r>
              <w:rPr>
                <w:rFonts w:ascii="Arial" w:hAnsi="Arial" w:cs="Arial"/>
              </w:rPr>
              <w:lastRenderedPageBreak/>
              <w:t>VM requested that reports are submitted within timesc</w:t>
            </w:r>
            <w:r w:rsidR="005C72EB">
              <w:rPr>
                <w:rFonts w:ascii="Arial" w:hAnsi="Arial" w:cs="Arial"/>
              </w:rPr>
              <w:t xml:space="preserve">ales to update CPC on sub-committee </w:t>
            </w:r>
            <w:r>
              <w:rPr>
                <w:rFonts w:ascii="Arial" w:hAnsi="Arial" w:cs="Arial"/>
              </w:rPr>
              <w:t xml:space="preserve">progress. </w:t>
            </w:r>
          </w:p>
          <w:p w:rsidR="0023057D" w:rsidRDefault="0023057D" w:rsidP="0023057D">
            <w:pPr>
              <w:pStyle w:val="ListParagraph"/>
              <w:ind w:left="33"/>
              <w:rPr>
                <w:rFonts w:ascii="Arial" w:hAnsi="Arial" w:cs="Arial"/>
              </w:rPr>
            </w:pPr>
          </w:p>
          <w:p w:rsidR="0023057D" w:rsidRDefault="0023057D" w:rsidP="0023057D">
            <w:pPr>
              <w:rPr>
                <w:rFonts w:ascii="Arial" w:hAnsi="Arial" w:cs="Arial"/>
              </w:rPr>
            </w:pPr>
            <w:r>
              <w:rPr>
                <w:rFonts w:ascii="Arial" w:hAnsi="Arial" w:cs="Arial"/>
              </w:rPr>
              <w:t>G</w:t>
            </w:r>
            <w:r w:rsidR="005C72EB">
              <w:rPr>
                <w:rFonts w:ascii="Arial" w:hAnsi="Arial" w:cs="Arial"/>
              </w:rPr>
              <w:t>P</w:t>
            </w:r>
            <w:r>
              <w:rPr>
                <w:rFonts w:ascii="Arial" w:hAnsi="Arial" w:cs="Arial"/>
              </w:rPr>
              <w:t xml:space="preserve"> has now taken over the role of Chair. Report had been provided. Domestic Abuse report is to be disseminated to CPC members for consideration and a further meeting to discuss findings would be required. Care and Learning would also need to consider findings further. </w:t>
            </w:r>
          </w:p>
          <w:p w:rsidR="0023057D" w:rsidRDefault="0023057D" w:rsidP="0023057D">
            <w:pPr>
              <w:rPr>
                <w:rFonts w:ascii="Arial" w:hAnsi="Arial" w:cs="Arial"/>
              </w:rPr>
            </w:pPr>
          </w:p>
          <w:p w:rsidR="0023057D" w:rsidRDefault="005C72EB" w:rsidP="0023057D">
            <w:pPr>
              <w:rPr>
                <w:rFonts w:ascii="Arial" w:hAnsi="Arial" w:cs="Arial"/>
              </w:rPr>
            </w:pPr>
            <w:proofErr w:type="spellStart"/>
            <w:r>
              <w:rPr>
                <w:rFonts w:ascii="Arial" w:hAnsi="Arial" w:cs="Arial"/>
              </w:rPr>
              <w:t>DMi</w:t>
            </w:r>
            <w:proofErr w:type="spellEnd"/>
            <w:r>
              <w:rPr>
                <w:rFonts w:ascii="Arial" w:hAnsi="Arial" w:cs="Arial"/>
              </w:rPr>
              <w:t xml:space="preserve"> </w:t>
            </w:r>
            <w:r w:rsidR="0023057D">
              <w:rPr>
                <w:rFonts w:ascii="Arial" w:hAnsi="Arial" w:cs="Arial"/>
              </w:rPr>
              <w:t xml:space="preserve">discussed the lack of interventions available for </w:t>
            </w:r>
            <w:proofErr w:type="gramStart"/>
            <w:r w:rsidR="0023057D">
              <w:rPr>
                <w:rFonts w:ascii="Arial" w:hAnsi="Arial" w:cs="Arial"/>
              </w:rPr>
              <w:t>perpetrator’s</w:t>
            </w:r>
            <w:proofErr w:type="gramEnd"/>
            <w:r w:rsidR="0023057D">
              <w:rPr>
                <w:rFonts w:ascii="Arial" w:hAnsi="Arial" w:cs="Arial"/>
              </w:rPr>
              <w:t xml:space="preserve">. Anger management often seen as the only option which is unsuitable and the focus is often put back on the victims to address the behaviour. </w:t>
            </w:r>
            <w:r>
              <w:rPr>
                <w:rFonts w:ascii="Arial" w:hAnsi="Arial" w:cs="Arial"/>
              </w:rPr>
              <w:t xml:space="preserve">GG acknowledged this was a problem and that Safe and Together would try and offer alternative ways of engaging with perpetrators. </w:t>
            </w:r>
            <w:proofErr w:type="spellStart"/>
            <w:r w:rsidR="0023057D">
              <w:rPr>
                <w:rFonts w:ascii="Arial" w:hAnsi="Arial" w:cs="Arial"/>
              </w:rPr>
              <w:t>TMc</w:t>
            </w:r>
            <w:proofErr w:type="spellEnd"/>
            <w:r w:rsidR="0023057D">
              <w:rPr>
                <w:rFonts w:ascii="Arial" w:hAnsi="Arial" w:cs="Arial"/>
              </w:rPr>
              <w:t xml:space="preserve"> discussed the implementation of the Safe and Together model and suggested inviting an army speaker who works with this model to discus</w:t>
            </w:r>
            <w:r>
              <w:rPr>
                <w:rFonts w:ascii="Arial" w:hAnsi="Arial" w:cs="Arial"/>
              </w:rPr>
              <w:t xml:space="preserve">s. CPC agreed AWS would be invited to speak at March meeting. </w:t>
            </w:r>
          </w:p>
          <w:p w:rsidR="0023057D" w:rsidRDefault="0023057D" w:rsidP="0023057D">
            <w:pPr>
              <w:rPr>
                <w:rFonts w:ascii="Arial" w:hAnsi="Arial" w:cs="Arial"/>
              </w:rPr>
            </w:pPr>
            <w:r>
              <w:rPr>
                <w:rFonts w:ascii="Arial" w:hAnsi="Arial" w:cs="Arial"/>
              </w:rPr>
              <w:t xml:space="preserve"> </w:t>
            </w:r>
          </w:p>
          <w:p w:rsidR="0023057D" w:rsidRDefault="005C72EB" w:rsidP="005C72EB">
            <w:pPr>
              <w:rPr>
                <w:rFonts w:ascii="Arial" w:hAnsi="Arial" w:cs="Arial"/>
              </w:rPr>
            </w:pPr>
            <w:r>
              <w:rPr>
                <w:rFonts w:ascii="Arial" w:hAnsi="Arial" w:cs="Arial"/>
              </w:rPr>
              <w:t xml:space="preserve">DM suggested </w:t>
            </w:r>
            <w:r w:rsidR="0023057D">
              <w:rPr>
                <w:rFonts w:ascii="Arial" w:hAnsi="Arial" w:cs="Arial"/>
              </w:rPr>
              <w:t>that the QA Group underta</w:t>
            </w:r>
            <w:r>
              <w:rPr>
                <w:rFonts w:ascii="Arial" w:hAnsi="Arial" w:cs="Arial"/>
              </w:rPr>
              <w:t xml:space="preserve">ke a review of the SCIE model and produce a report for CPC. This was agreed. </w:t>
            </w:r>
          </w:p>
        </w:tc>
        <w:tc>
          <w:tcPr>
            <w:tcW w:w="1025" w:type="dxa"/>
          </w:tcPr>
          <w:p w:rsidR="0023057D" w:rsidRDefault="0023057D"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r>
              <w:rPr>
                <w:rFonts w:ascii="Arial" w:hAnsi="Arial" w:cs="Arial"/>
                <w:b/>
                <w:i/>
              </w:rPr>
              <w:t>TM</w:t>
            </w: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p>
          <w:p w:rsidR="005C72EB" w:rsidRDefault="005C72EB" w:rsidP="0023057D">
            <w:pPr>
              <w:tabs>
                <w:tab w:val="left" w:pos="5461"/>
              </w:tabs>
              <w:rPr>
                <w:rFonts w:ascii="Arial" w:hAnsi="Arial" w:cs="Arial"/>
                <w:b/>
                <w:i/>
              </w:rPr>
            </w:pPr>
            <w:r>
              <w:rPr>
                <w:rFonts w:ascii="Arial" w:hAnsi="Arial" w:cs="Arial"/>
                <w:b/>
                <w:i/>
              </w:rPr>
              <w:t>DM</w:t>
            </w:r>
          </w:p>
        </w:tc>
      </w:tr>
      <w:tr w:rsidR="0023057D" w:rsidRPr="000E228D" w:rsidTr="00CE4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23057D" w:rsidRDefault="0023057D" w:rsidP="0023057D">
            <w:pPr>
              <w:tabs>
                <w:tab w:val="left" w:pos="5461"/>
              </w:tabs>
              <w:rPr>
                <w:rFonts w:ascii="Arial" w:hAnsi="Arial" w:cs="Arial"/>
                <w:b/>
              </w:rPr>
            </w:pPr>
          </w:p>
        </w:tc>
        <w:tc>
          <w:tcPr>
            <w:tcW w:w="3828" w:type="dxa"/>
          </w:tcPr>
          <w:p w:rsidR="0023057D" w:rsidRPr="0023057D" w:rsidRDefault="0023057D" w:rsidP="0023057D">
            <w:pPr>
              <w:pStyle w:val="ListParagraph"/>
              <w:numPr>
                <w:ilvl w:val="0"/>
                <w:numId w:val="9"/>
              </w:numPr>
              <w:tabs>
                <w:tab w:val="left" w:pos="5461"/>
              </w:tabs>
              <w:rPr>
                <w:rFonts w:ascii="Arial" w:hAnsi="Arial" w:cs="Arial"/>
                <w:b/>
              </w:rPr>
            </w:pPr>
            <w:r>
              <w:rPr>
                <w:rFonts w:ascii="Arial" w:hAnsi="Arial" w:cs="Arial"/>
                <w:b/>
              </w:rPr>
              <w:t>Child Sexual Exploitation</w:t>
            </w:r>
          </w:p>
        </w:tc>
        <w:tc>
          <w:tcPr>
            <w:tcW w:w="9322" w:type="dxa"/>
            <w:gridSpan w:val="2"/>
          </w:tcPr>
          <w:p w:rsidR="0023057D" w:rsidRPr="005D0C7D" w:rsidRDefault="0023057D" w:rsidP="0023057D">
            <w:pPr>
              <w:rPr>
                <w:rFonts w:ascii="Arial" w:hAnsi="Arial" w:cs="Arial"/>
              </w:rPr>
            </w:pPr>
            <w:r w:rsidRPr="005D0C7D">
              <w:rPr>
                <w:rFonts w:ascii="Arial" w:hAnsi="Arial" w:cs="Arial"/>
              </w:rPr>
              <w:t>DM provided update to group. Group had met previous week to identify priority areas:</w:t>
            </w:r>
          </w:p>
          <w:p w:rsidR="0023057D" w:rsidRDefault="0023057D" w:rsidP="0023057D">
            <w:pPr>
              <w:pStyle w:val="ListParagraph"/>
              <w:numPr>
                <w:ilvl w:val="0"/>
                <w:numId w:val="8"/>
              </w:numPr>
              <w:rPr>
                <w:rFonts w:ascii="Arial" w:hAnsi="Arial" w:cs="Arial"/>
              </w:rPr>
            </w:pPr>
            <w:r>
              <w:rPr>
                <w:rFonts w:ascii="Arial" w:hAnsi="Arial" w:cs="Arial"/>
              </w:rPr>
              <w:t>Prevention and Education Work with Young people</w:t>
            </w:r>
          </w:p>
          <w:p w:rsidR="0023057D" w:rsidRDefault="0023057D" w:rsidP="0023057D">
            <w:pPr>
              <w:pStyle w:val="ListParagraph"/>
              <w:numPr>
                <w:ilvl w:val="0"/>
                <w:numId w:val="8"/>
              </w:numPr>
              <w:rPr>
                <w:rFonts w:ascii="Arial" w:hAnsi="Arial" w:cs="Arial"/>
              </w:rPr>
            </w:pPr>
            <w:r>
              <w:rPr>
                <w:rFonts w:ascii="Arial" w:hAnsi="Arial" w:cs="Arial"/>
              </w:rPr>
              <w:t xml:space="preserve">Training </w:t>
            </w:r>
          </w:p>
          <w:p w:rsidR="0023057D" w:rsidRDefault="0023057D" w:rsidP="0023057D">
            <w:pPr>
              <w:pStyle w:val="ListParagraph"/>
              <w:numPr>
                <w:ilvl w:val="0"/>
                <w:numId w:val="8"/>
              </w:numPr>
              <w:rPr>
                <w:rFonts w:ascii="Arial" w:hAnsi="Arial" w:cs="Arial"/>
              </w:rPr>
            </w:pPr>
            <w:r>
              <w:rPr>
                <w:rFonts w:ascii="Arial" w:hAnsi="Arial" w:cs="Arial"/>
              </w:rPr>
              <w:t>Review of HUSP</w:t>
            </w:r>
          </w:p>
          <w:p w:rsidR="0023057D" w:rsidRDefault="0023057D" w:rsidP="0023057D">
            <w:pPr>
              <w:pStyle w:val="ListParagraph"/>
              <w:numPr>
                <w:ilvl w:val="0"/>
                <w:numId w:val="8"/>
              </w:numPr>
              <w:rPr>
                <w:rFonts w:ascii="Arial" w:hAnsi="Arial" w:cs="Arial"/>
              </w:rPr>
            </w:pPr>
            <w:r>
              <w:rPr>
                <w:rFonts w:ascii="Arial" w:hAnsi="Arial" w:cs="Arial"/>
              </w:rPr>
              <w:t>Viewpoint</w:t>
            </w:r>
          </w:p>
          <w:p w:rsidR="0023057D" w:rsidRDefault="0023057D" w:rsidP="0023057D">
            <w:pPr>
              <w:pStyle w:val="ListParagraph"/>
              <w:numPr>
                <w:ilvl w:val="0"/>
                <w:numId w:val="8"/>
              </w:numPr>
              <w:rPr>
                <w:rFonts w:ascii="Arial" w:hAnsi="Arial" w:cs="Arial"/>
              </w:rPr>
            </w:pPr>
            <w:r>
              <w:rPr>
                <w:rFonts w:ascii="Arial" w:hAnsi="Arial" w:cs="Arial"/>
              </w:rPr>
              <w:t xml:space="preserve">CSE Risk Assessment Framework </w:t>
            </w:r>
          </w:p>
          <w:p w:rsidR="0023057D" w:rsidRPr="005D0C7D" w:rsidRDefault="0023057D" w:rsidP="0023057D">
            <w:pPr>
              <w:pStyle w:val="ListParagraph"/>
              <w:numPr>
                <w:ilvl w:val="0"/>
                <w:numId w:val="8"/>
              </w:numPr>
              <w:rPr>
                <w:rFonts w:ascii="Arial" w:hAnsi="Arial" w:cs="Arial"/>
              </w:rPr>
            </w:pPr>
            <w:r>
              <w:rPr>
                <w:rFonts w:ascii="Arial" w:hAnsi="Arial" w:cs="Arial"/>
              </w:rPr>
              <w:t>Recovery Support</w:t>
            </w:r>
          </w:p>
          <w:p w:rsidR="0023057D" w:rsidRDefault="0023057D" w:rsidP="0023057D">
            <w:pPr>
              <w:rPr>
                <w:rFonts w:ascii="Arial" w:hAnsi="Arial" w:cs="Arial"/>
              </w:rPr>
            </w:pPr>
          </w:p>
          <w:p w:rsidR="005C72EB" w:rsidRDefault="005C72EB" w:rsidP="0023057D">
            <w:pPr>
              <w:rPr>
                <w:rFonts w:ascii="Arial" w:hAnsi="Arial" w:cs="Arial"/>
              </w:rPr>
            </w:pPr>
            <w:r>
              <w:rPr>
                <w:rFonts w:ascii="Arial" w:hAnsi="Arial" w:cs="Arial"/>
              </w:rPr>
              <w:t xml:space="preserve">It had been agreed that rather than have large group meetings, the CSE sub-committee would be reviewed and smaller working groups established to take forward </w:t>
            </w:r>
            <w:proofErr w:type="spellStart"/>
            <w:r>
              <w:rPr>
                <w:rFonts w:ascii="Arial" w:hAnsi="Arial" w:cs="Arial"/>
              </w:rPr>
              <w:t>workstream</w:t>
            </w:r>
            <w:proofErr w:type="spellEnd"/>
            <w:r>
              <w:rPr>
                <w:rFonts w:ascii="Arial" w:hAnsi="Arial" w:cs="Arial"/>
              </w:rPr>
              <w:t xml:space="preserve"> priorities. </w:t>
            </w:r>
          </w:p>
          <w:p w:rsidR="00BD3A6C" w:rsidRDefault="00BD3A6C" w:rsidP="00E35F8C">
            <w:pPr>
              <w:rPr>
                <w:rFonts w:ascii="Arial" w:hAnsi="Arial" w:cs="Arial"/>
              </w:rPr>
            </w:pPr>
          </w:p>
        </w:tc>
        <w:tc>
          <w:tcPr>
            <w:tcW w:w="1025" w:type="dxa"/>
          </w:tcPr>
          <w:p w:rsidR="0023057D" w:rsidRDefault="0023057D" w:rsidP="0023057D">
            <w:pPr>
              <w:tabs>
                <w:tab w:val="left" w:pos="5461"/>
              </w:tabs>
              <w:rPr>
                <w:rFonts w:ascii="Arial" w:hAnsi="Arial" w:cs="Arial"/>
                <w:b/>
                <w:i/>
              </w:rPr>
            </w:pPr>
          </w:p>
        </w:tc>
      </w:tr>
      <w:tr w:rsidR="0023057D" w:rsidRPr="000E228D" w:rsidTr="00CE4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23057D" w:rsidRDefault="0023057D" w:rsidP="0023057D">
            <w:pPr>
              <w:tabs>
                <w:tab w:val="left" w:pos="5461"/>
              </w:tabs>
              <w:rPr>
                <w:rFonts w:ascii="Arial" w:hAnsi="Arial" w:cs="Arial"/>
                <w:b/>
              </w:rPr>
            </w:pPr>
          </w:p>
        </w:tc>
        <w:tc>
          <w:tcPr>
            <w:tcW w:w="3828" w:type="dxa"/>
          </w:tcPr>
          <w:p w:rsidR="0023057D" w:rsidRPr="0023057D" w:rsidRDefault="0023057D" w:rsidP="0023057D">
            <w:pPr>
              <w:pStyle w:val="ListParagraph"/>
              <w:numPr>
                <w:ilvl w:val="0"/>
                <w:numId w:val="9"/>
              </w:numPr>
              <w:tabs>
                <w:tab w:val="left" w:pos="5461"/>
              </w:tabs>
              <w:rPr>
                <w:rFonts w:ascii="Arial" w:hAnsi="Arial" w:cs="Arial"/>
                <w:b/>
              </w:rPr>
            </w:pPr>
            <w:r>
              <w:rPr>
                <w:rFonts w:ascii="Arial" w:hAnsi="Arial" w:cs="Arial"/>
                <w:b/>
              </w:rPr>
              <w:t>CAPSM</w:t>
            </w:r>
          </w:p>
        </w:tc>
        <w:tc>
          <w:tcPr>
            <w:tcW w:w="9322" w:type="dxa"/>
            <w:gridSpan w:val="2"/>
          </w:tcPr>
          <w:p w:rsidR="0023057D" w:rsidRPr="00A259A9" w:rsidRDefault="0023057D" w:rsidP="0023057D">
            <w:pPr>
              <w:rPr>
                <w:rFonts w:ascii="Arial" w:hAnsi="Arial" w:cs="Arial"/>
              </w:rPr>
            </w:pPr>
            <w:proofErr w:type="spellStart"/>
            <w:r w:rsidRPr="00A259A9">
              <w:rPr>
                <w:rFonts w:ascii="Arial" w:hAnsi="Arial" w:cs="Arial"/>
              </w:rPr>
              <w:t>DMi</w:t>
            </w:r>
            <w:proofErr w:type="spellEnd"/>
            <w:r w:rsidRPr="00A259A9">
              <w:rPr>
                <w:rFonts w:ascii="Arial" w:hAnsi="Arial" w:cs="Arial"/>
              </w:rPr>
              <w:t xml:space="preserve"> explained that work is currently ongoing and nothing was ready to update as of yet</w:t>
            </w:r>
            <w:r w:rsidR="00E35F8C">
              <w:rPr>
                <w:rFonts w:ascii="Arial" w:hAnsi="Arial" w:cs="Arial"/>
              </w:rPr>
              <w:t>.  Chair asked for an update report for March meeting</w:t>
            </w:r>
            <w:r w:rsidRPr="00A259A9">
              <w:rPr>
                <w:rFonts w:ascii="Arial" w:hAnsi="Arial" w:cs="Arial"/>
              </w:rPr>
              <w:t xml:space="preserve">. </w:t>
            </w:r>
          </w:p>
          <w:p w:rsidR="0023057D" w:rsidRDefault="0023057D" w:rsidP="0023057D">
            <w:pPr>
              <w:rPr>
                <w:rFonts w:ascii="Arial" w:hAnsi="Arial" w:cs="Arial"/>
              </w:rPr>
            </w:pPr>
          </w:p>
        </w:tc>
        <w:tc>
          <w:tcPr>
            <w:tcW w:w="1025" w:type="dxa"/>
          </w:tcPr>
          <w:p w:rsidR="0023057D" w:rsidRDefault="00E35F8C" w:rsidP="0023057D">
            <w:pPr>
              <w:tabs>
                <w:tab w:val="left" w:pos="5461"/>
              </w:tabs>
              <w:rPr>
                <w:rFonts w:ascii="Arial" w:hAnsi="Arial" w:cs="Arial"/>
                <w:b/>
                <w:i/>
              </w:rPr>
            </w:pPr>
            <w:proofErr w:type="spellStart"/>
            <w:r>
              <w:rPr>
                <w:rFonts w:ascii="Arial" w:hAnsi="Arial" w:cs="Arial"/>
                <w:b/>
                <w:i/>
              </w:rPr>
              <w:t>DMi</w:t>
            </w:r>
            <w:proofErr w:type="spellEnd"/>
          </w:p>
        </w:tc>
      </w:tr>
      <w:tr w:rsidR="0023057D" w:rsidRPr="000E228D" w:rsidTr="00CE4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23057D" w:rsidRDefault="0023057D" w:rsidP="0023057D">
            <w:pPr>
              <w:tabs>
                <w:tab w:val="left" w:pos="5461"/>
              </w:tabs>
              <w:rPr>
                <w:rFonts w:ascii="Arial" w:hAnsi="Arial" w:cs="Arial"/>
                <w:b/>
              </w:rPr>
            </w:pPr>
          </w:p>
        </w:tc>
        <w:tc>
          <w:tcPr>
            <w:tcW w:w="3828" w:type="dxa"/>
          </w:tcPr>
          <w:p w:rsidR="0023057D" w:rsidRPr="0023057D" w:rsidRDefault="0023057D" w:rsidP="0023057D">
            <w:pPr>
              <w:pStyle w:val="ListParagraph"/>
              <w:numPr>
                <w:ilvl w:val="0"/>
                <w:numId w:val="9"/>
              </w:numPr>
              <w:tabs>
                <w:tab w:val="left" w:pos="5461"/>
              </w:tabs>
              <w:rPr>
                <w:rFonts w:ascii="Arial" w:hAnsi="Arial" w:cs="Arial"/>
                <w:b/>
              </w:rPr>
            </w:pPr>
            <w:r>
              <w:rPr>
                <w:rFonts w:ascii="Arial" w:hAnsi="Arial" w:cs="Arial"/>
                <w:b/>
              </w:rPr>
              <w:t>Learning and Development</w:t>
            </w:r>
          </w:p>
        </w:tc>
        <w:tc>
          <w:tcPr>
            <w:tcW w:w="9322" w:type="dxa"/>
            <w:gridSpan w:val="2"/>
          </w:tcPr>
          <w:p w:rsidR="0023057D" w:rsidRDefault="0023057D" w:rsidP="0023057D">
            <w:pPr>
              <w:rPr>
                <w:rFonts w:ascii="Arial" w:hAnsi="Arial" w:cs="Arial"/>
              </w:rPr>
            </w:pPr>
            <w:r w:rsidRPr="005D0C7D">
              <w:rPr>
                <w:rFonts w:ascii="Arial" w:hAnsi="Arial" w:cs="Arial"/>
              </w:rPr>
              <w:t xml:space="preserve">Learning &amp; Development Sub-Group – Training strategy has been updated and circulated to members. All agreed with the updated strategy and it was agreed that priorities will be </w:t>
            </w:r>
            <w:r>
              <w:rPr>
                <w:rFonts w:ascii="Arial" w:hAnsi="Arial" w:cs="Arial"/>
              </w:rPr>
              <w:t>incorporated in the</w:t>
            </w:r>
            <w:r w:rsidRPr="005D0C7D">
              <w:rPr>
                <w:rFonts w:ascii="Arial" w:hAnsi="Arial" w:cs="Arial"/>
              </w:rPr>
              <w:t xml:space="preserve"> CPC Improvement Plan and reviewed regularly</w:t>
            </w:r>
          </w:p>
          <w:p w:rsidR="0023057D" w:rsidRDefault="0023057D" w:rsidP="0023057D">
            <w:pPr>
              <w:rPr>
                <w:rFonts w:ascii="Arial" w:hAnsi="Arial" w:cs="Arial"/>
              </w:rPr>
            </w:pPr>
          </w:p>
          <w:p w:rsidR="00FB594B" w:rsidRDefault="0023057D" w:rsidP="0023057D">
            <w:pPr>
              <w:rPr>
                <w:rFonts w:ascii="Arial" w:hAnsi="Arial" w:cs="Arial"/>
              </w:rPr>
            </w:pPr>
            <w:r>
              <w:rPr>
                <w:rFonts w:ascii="Arial" w:hAnsi="Arial" w:cs="Arial"/>
              </w:rPr>
              <w:t xml:space="preserve">DM explained that core child protection training needs updating in line with national and local </w:t>
            </w:r>
            <w:r>
              <w:rPr>
                <w:rFonts w:ascii="Arial" w:hAnsi="Arial" w:cs="Arial"/>
              </w:rPr>
              <w:lastRenderedPageBreak/>
              <w:t>priorities as well as findings from case reviews. In order to do this, all training scheduled for December has been postponed to March 2018. In addition, Highland Practice Model training will now come under the remit of the Practice Model Improvement Group rather than CPC. This will be a modular approach rather tha</w:t>
            </w:r>
            <w:r w:rsidR="00FB594B">
              <w:rPr>
                <w:rFonts w:ascii="Arial" w:hAnsi="Arial" w:cs="Arial"/>
              </w:rPr>
              <w:t>n stand-alone training course. HPM t</w:t>
            </w:r>
            <w:r>
              <w:rPr>
                <w:rFonts w:ascii="Arial" w:hAnsi="Arial" w:cs="Arial"/>
              </w:rPr>
              <w:t>raining will be stopped from January 2018 for modules to be written and rolled out. However, support will be offered to anyone requiring training and support during that period</w:t>
            </w:r>
            <w:r w:rsidR="00FB594B">
              <w:rPr>
                <w:rFonts w:ascii="Arial" w:hAnsi="Arial" w:cs="Arial"/>
              </w:rPr>
              <w:t xml:space="preserve">. This was agreed. </w:t>
            </w:r>
          </w:p>
          <w:p w:rsidR="00FB594B" w:rsidRDefault="00FB594B" w:rsidP="0023057D">
            <w:pPr>
              <w:rPr>
                <w:rFonts w:ascii="Arial" w:hAnsi="Arial" w:cs="Arial"/>
              </w:rPr>
            </w:pPr>
          </w:p>
          <w:p w:rsidR="0023057D" w:rsidRDefault="0023057D" w:rsidP="0023057D">
            <w:pPr>
              <w:rPr>
                <w:rFonts w:ascii="Arial" w:hAnsi="Arial" w:cs="Arial"/>
              </w:rPr>
            </w:pPr>
            <w:r>
              <w:rPr>
                <w:rFonts w:ascii="Arial" w:hAnsi="Arial" w:cs="Arial"/>
              </w:rPr>
              <w:t>Conference will take place on 23</w:t>
            </w:r>
            <w:r w:rsidRPr="00C04AC4">
              <w:rPr>
                <w:rFonts w:ascii="Arial" w:hAnsi="Arial" w:cs="Arial"/>
                <w:vertAlign w:val="superscript"/>
              </w:rPr>
              <w:t>rd</w:t>
            </w:r>
            <w:r>
              <w:rPr>
                <w:rFonts w:ascii="Arial" w:hAnsi="Arial" w:cs="Arial"/>
              </w:rPr>
              <w:t xml:space="preserve"> March 2018 at Eden Court. Chair </w:t>
            </w:r>
            <w:r w:rsidR="00FB594B">
              <w:rPr>
                <w:rFonts w:ascii="Arial" w:hAnsi="Arial" w:cs="Arial"/>
              </w:rPr>
              <w:t xml:space="preserve">had </w:t>
            </w:r>
            <w:r>
              <w:rPr>
                <w:rFonts w:ascii="Arial" w:hAnsi="Arial" w:cs="Arial"/>
              </w:rPr>
              <w:t xml:space="preserve">agreed this ‘off table’ in order to secure large enough venue within costs available. </w:t>
            </w:r>
          </w:p>
          <w:p w:rsidR="0023057D" w:rsidRDefault="0023057D" w:rsidP="0023057D">
            <w:pPr>
              <w:rPr>
                <w:rFonts w:ascii="Arial" w:hAnsi="Arial" w:cs="Arial"/>
              </w:rPr>
            </w:pPr>
          </w:p>
          <w:p w:rsidR="0023057D" w:rsidRDefault="0023057D" w:rsidP="0023057D">
            <w:pPr>
              <w:rPr>
                <w:rFonts w:ascii="Arial" w:hAnsi="Arial" w:cs="Arial"/>
              </w:rPr>
            </w:pPr>
            <w:r>
              <w:rPr>
                <w:rFonts w:ascii="Arial" w:hAnsi="Arial" w:cs="Arial"/>
              </w:rPr>
              <w:t>Suggestions propose</w:t>
            </w:r>
            <w:r w:rsidR="00FB594B">
              <w:rPr>
                <w:rFonts w:ascii="Arial" w:hAnsi="Arial" w:cs="Arial"/>
              </w:rPr>
              <w:t>d to Committee for title ‘L</w:t>
            </w:r>
            <w:r>
              <w:rPr>
                <w:rFonts w:ascii="Arial" w:hAnsi="Arial" w:cs="Arial"/>
              </w:rPr>
              <w:t>earning from the past to inform the future</w:t>
            </w:r>
            <w:r w:rsidR="00FB594B">
              <w:rPr>
                <w:rFonts w:ascii="Arial" w:hAnsi="Arial" w:cs="Arial"/>
              </w:rPr>
              <w:t>’</w:t>
            </w:r>
            <w:r>
              <w:rPr>
                <w:rFonts w:ascii="Arial" w:hAnsi="Arial" w:cs="Arial"/>
              </w:rPr>
              <w:t xml:space="preserve"> theme. The Conference will cover findings from Case Reviews, work of the Committee in 2017/18 as well as a number of tools available to practitioners. Suggestions to date include GCP2, Substance Misuse Toolkit and a Boing, Boing workshop looking at resilience. </w:t>
            </w:r>
          </w:p>
          <w:p w:rsidR="0023057D" w:rsidRDefault="0023057D" w:rsidP="0023057D">
            <w:pPr>
              <w:rPr>
                <w:rFonts w:ascii="Arial" w:hAnsi="Arial" w:cs="Arial"/>
              </w:rPr>
            </w:pPr>
          </w:p>
          <w:p w:rsidR="0023057D" w:rsidRDefault="0023057D" w:rsidP="0023057D">
            <w:pPr>
              <w:rPr>
                <w:rFonts w:ascii="Arial" w:hAnsi="Arial" w:cs="Arial"/>
              </w:rPr>
            </w:pPr>
            <w:r>
              <w:rPr>
                <w:rFonts w:ascii="Arial" w:hAnsi="Arial" w:cs="Arial"/>
              </w:rPr>
              <w:t xml:space="preserve">DM also reported that she had been asked by SC to organise </w:t>
            </w:r>
            <w:r w:rsidR="00FB594B">
              <w:rPr>
                <w:rFonts w:ascii="Arial" w:hAnsi="Arial" w:cs="Arial"/>
              </w:rPr>
              <w:t>a masterclass event</w:t>
            </w:r>
            <w:r>
              <w:rPr>
                <w:rFonts w:ascii="Arial" w:hAnsi="Arial" w:cs="Arial"/>
              </w:rPr>
              <w:t xml:space="preserve"> on ACEs with Dan Johnson from Kibble presenting. This was agreed </w:t>
            </w:r>
            <w:r w:rsidR="00BD3A6C">
              <w:rPr>
                <w:rFonts w:ascii="Arial" w:hAnsi="Arial" w:cs="Arial"/>
              </w:rPr>
              <w:t xml:space="preserve">by CPC with SA requesting links are made between Care and Learning and NHSH plans. </w:t>
            </w:r>
          </w:p>
          <w:p w:rsidR="0023057D" w:rsidRDefault="0023057D" w:rsidP="0023057D">
            <w:pPr>
              <w:rPr>
                <w:rFonts w:ascii="Arial" w:hAnsi="Arial" w:cs="Arial"/>
              </w:rPr>
            </w:pPr>
          </w:p>
        </w:tc>
        <w:tc>
          <w:tcPr>
            <w:tcW w:w="1025" w:type="dxa"/>
          </w:tcPr>
          <w:p w:rsidR="0023057D" w:rsidRDefault="0023057D"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FB594B" w:rsidRDefault="00FB594B"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r>
              <w:rPr>
                <w:rFonts w:ascii="Arial" w:hAnsi="Arial" w:cs="Arial"/>
                <w:b/>
                <w:i/>
              </w:rPr>
              <w:t>DM/SA</w:t>
            </w:r>
          </w:p>
        </w:tc>
      </w:tr>
      <w:tr w:rsidR="0023057D" w:rsidRPr="000E228D" w:rsidTr="00CE4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23057D" w:rsidRDefault="0023057D" w:rsidP="0023057D">
            <w:pPr>
              <w:tabs>
                <w:tab w:val="left" w:pos="5461"/>
              </w:tabs>
              <w:rPr>
                <w:rFonts w:ascii="Arial" w:hAnsi="Arial" w:cs="Arial"/>
                <w:b/>
              </w:rPr>
            </w:pPr>
          </w:p>
        </w:tc>
        <w:tc>
          <w:tcPr>
            <w:tcW w:w="3828" w:type="dxa"/>
          </w:tcPr>
          <w:p w:rsidR="0023057D" w:rsidRPr="0023057D" w:rsidRDefault="0023057D" w:rsidP="0023057D">
            <w:pPr>
              <w:pStyle w:val="ListParagraph"/>
              <w:numPr>
                <w:ilvl w:val="0"/>
                <w:numId w:val="9"/>
              </w:numPr>
              <w:tabs>
                <w:tab w:val="left" w:pos="5461"/>
              </w:tabs>
              <w:rPr>
                <w:rFonts w:ascii="Arial" w:hAnsi="Arial" w:cs="Arial"/>
                <w:b/>
              </w:rPr>
            </w:pPr>
            <w:r>
              <w:rPr>
                <w:rFonts w:ascii="Arial" w:hAnsi="Arial" w:cs="Arial"/>
                <w:b/>
              </w:rPr>
              <w:t>Public Awareness</w:t>
            </w:r>
          </w:p>
        </w:tc>
        <w:tc>
          <w:tcPr>
            <w:tcW w:w="9322" w:type="dxa"/>
            <w:gridSpan w:val="2"/>
          </w:tcPr>
          <w:p w:rsidR="00BD3A6C" w:rsidRDefault="0023057D" w:rsidP="0023057D">
            <w:pPr>
              <w:ind w:left="33"/>
              <w:rPr>
                <w:rFonts w:ascii="Arial" w:hAnsi="Arial" w:cs="Arial"/>
              </w:rPr>
            </w:pPr>
            <w:r w:rsidRPr="0023057D">
              <w:rPr>
                <w:rFonts w:ascii="Arial" w:hAnsi="Arial" w:cs="Arial"/>
              </w:rPr>
              <w:t xml:space="preserve">Public Awareness – DM suggested that there was a need to reprise the public awareness sub-group to deal with an increasing number of requests for funding of local projects and advertising approaches. </w:t>
            </w:r>
            <w:r w:rsidR="00BD3A6C">
              <w:rPr>
                <w:rFonts w:ascii="Arial" w:hAnsi="Arial" w:cs="Arial"/>
              </w:rPr>
              <w:t xml:space="preserve">This was agreed. </w:t>
            </w:r>
          </w:p>
          <w:p w:rsidR="00BD3A6C" w:rsidRDefault="00BD3A6C" w:rsidP="0023057D">
            <w:pPr>
              <w:ind w:left="33"/>
              <w:rPr>
                <w:rFonts w:ascii="Arial" w:hAnsi="Arial" w:cs="Arial"/>
              </w:rPr>
            </w:pPr>
          </w:p>
          <w:p w:rsidR="00BD3A6C" w:rsidRDefault="0023057D" w:rsidP="0023057D">
            <w:pPr>
              <w:ind w:left="33"/>
              <w:rPr>
                <w:rFonts w:ascii="Arial" w:hAnsi="Arial" w:cs="Arial"/>
              </w:rPr>
            </w:pPr>
            <w:r w:rsidRPr="0023057D">
              <w:rPr>
                <w:rFonts w:ascii="Arial" w:hAnsi="Arial" w:cs="Arial"/>
              </w:rPr>
              <w:t xml:space="preserve">VM described the Fearless project which is an initiative run by </w:t>
            </w:r>
            <w:proofErr w:type="spellStart"/>
            <w:r w:rsidRPr="0023057D">
              <w:rPr>
                <w:rFonts w:ascii="Arial" w:hAnsi="Arial" w:cs="Arial"/>
              </w:rPr>
              <w:t>Crimestoppers</w:t>
            </w:r>
            <w:proofErr w:type="spellEnd"/>
            <w:r w:rsidRPr="0023057D">
              <w:rPr>
                <w:rFonts w:ascii="Arial" w:hAnsi="Arial" w:cs="Arial"/>
              </w:rPr>
              <w:t xml:space="preserve"> and Police Scotland to work with young people on a number of issues including knife crime, substance misuse and child sexual exploitation. They had requested funding of £1000 from CPC to support the roll out of this project across Highland schools. They would also be looking for funding from Safer Highland partners. This was agreed by CPC. </w:t>
            </w:r>
            <w:r w:rsidR="00BD3A6C">
              <w:rPr>
                <w:rFonts w:ascii="Arial" w:hAnsi="Arial" w:cs="Arial"/>
              </w:rPr>
              <w:t xml:space="preserve">VM to make contact and arrange for CPC support as appropriate. </w:t>
            </w:r>
          </w:p>
          <w:p w:rsidR="00BD3A6C" w:rsidRDefault="00BD3A6C" w:rsidP="0023057D">
            <w:pPr>
              <w:ind w:left="33"/>
              <w:rPr>
                <w:rFonts w:ascii="Arial" w:hAnsi="Arial" w:cs="Arial"/>
              </w:rPr>
            </w:pPr>
          </w:p>
          <w:p w:rsidR="00BD3A6C" w:rsidRDefault="0023057D" w:rsidP="0023057D">
            <w:pPr>
              <w:ind w:left="33"/>
              <w:rPr>
                <w:rFonts w:ascii="Arial" w:hAnsi="Arial" w:cs="Arial"/>
              </w:rPr>
            </w:pPr>
            <w:r w:rsidRPr="0023057D">
              <w:rPr>
                <w:rFonts w:ascii="Arial" w:hAnsi="Arial" w:cs="Arial"/>
              </w:rPr>
              <w:t xml:space="preserve">Rock Challenge had also requested funding of £500 plus promotional items for the bags. This was also agreed by CPC. All requests should ensure full use of the CPC logo and acknowledgement of CPC support. </w:t>
            </w:r>
          </w:p>
          <w:p w:rsidR="00BD3A6C" w:rsidRDefault="00BD3A6C" w:rsidP="0023057D">
            <w:pPr>
              <w:ind w:left="33"/>
              <w:rPr>
                <w:rFonts w:ascii="Arial" w:hAnsi="Arial" w:cs="Arial"/>
              </w:rPr>
            </w:pPr>
          </w:p>
          <w:p w:rsidR="0023057D" w:rsidRDefault="0023057D" w:rsidP="0023057D">
            <w:pPr>
              <w:ind w:left="33"/>
              <w:rPr>
                <w:rFonts w:ascii="Arial" w:hAnsi="Arial" w:cs="Arial"/>
              </w:rPr>
            </w:pPr>
            <w:r w:rsidRPr="0023057D">
              <w:rPr>
                <w:rFonts w:ascii="Arial" w:hAnsi="Arial" w:cs="Arial"/>
              </w:rPr>
              <w:t xml:space="preserve">Whilst the majority of advertising has been stopped, two adverts have been placed within </w:t>
            </w:r>
            <w:r w:rsidRPr="0023057D">
              <w:rPr>
                <w:rFonts w:ascii="Arial" w:hAnsi="Arial" w:cs="Arial"/>
              </w:rPr>
              <w:lastRenderedPageBreak/>
              <w:t xml:space="preserve">Christmas publications to see if this impacts on CP reporting. </w:t>
            </w:r>
          </w:p>
          <w:p w:rsidR="0023057D" w:rsidRDefault="0023057D" w:rsidP="0023057D">
            <w:pPr>
              <w:rPr>
                <w:rFonts w:ascii="Arial" w:hAnsi="Arial" w:cs="Arial"/>
              </w:rPr>
            </w:pPr>
          </w:p>
          <w:p w:rsidR="0023057D" w:rsidRPr="0023057D" w:rsidRDefault="0023057D" w:rsidP="0023057D">
            <w:pPr>
              <w:rPr>
                <w:rFonts w:ascii="Arial" w:hAnsi="Arial" w:cs="Arial"/>
              </w:rPr>
            </w:pPr>
            <w:r w:rsidRPr="005D0C7D">
              <w:rPr>
                <w:rFonts w:ascii="Arial" w:hAnsi="Arial" w:cs="Arial"/>
              </w:rPr>
              <w:t>DM to pull together original Publ</w:t>
            </w:r>
            <w:r>
              <w:rPr>
                <w:rFonts w:ascii="Arial" w:hAnsi="Arial" w:cs="Arial"/>
              </w:rPr>
              <w:t>ic Awareness sub-group and start developing</w:t>
            </w:r>
            <w:r w:rsidRPr="005D0C7D">
              <w:rPr>
                <w:rFonts w:ascii="Arial" w:hAnsi="Arial" w:cs="Arial"/>
              </w:rPr>
              <w:t xml:space="preserve"> strategy</w:t>
            </w:r>
          </w:p>
          <w:p w:rsidR="0023057D" w:rsidRDefault="0023057D" w:rsidP="0023057D">
            <w:pPr>
              <w:rPr>
                <w:rFonts w:ascii="Arial" w:hAnsi="Arial" w:cs="Arial"/>
              </w:rPr>
            </w:pPr>
          </w:p>
        </w:tc>
        <w:tc>
          <w:tcPr>
            <w:tcW w:w="1025" w:type="dxa"/>
          </w:tcPr>
          <w:p w:rsidR="0023057D" w:rsidRDefault="00BD3A6C" w:rsidP="0023057D">
            <w:pPr>
              <w:tabs>
                <w:tab w:val="left" w:pos="5461"/>
              </w:tabs>
              <w:rPr>
                <w:rFonts w:ascii="Arial" w:hAnsi="Arial" w:cs="Arial"/>
                <w:b/>
                <w:i/>
              </w:rPr>
            </w:pPr>
            <w:r>
              <w:rPr>
                <w:rFonts w:ascii="Arial" w:hAnsi="Arial" w:cs="Arial"/>
                <w:b/>
                <w:i/>
              </w:rPr>
              <w:lastRenderedPageBreak/>
              <w:t>DM</w:t>
            </w: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r>
              <w:rPr>
                <w:rFonts w:ascii="Arial" w:hAnsi="Arial" w:cs="Arial"/>
                <w:b/>
                <w:i/>
              </w:rPr>
              <w:t>VM</w:t>
            </w: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r>
              <w:rPr>
                <w:rFonts w:ascii="Arial" w:hAnsi="Arial" w:cs="Arial"/>
                <w:b/>
                <w:i/>
              </w:rPr>
              <w:t>DM</w:t>
            </w: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r>
              <w:rPr>
                <w:rFonts w:ascii="Arial" w:hAnsi="Arial" w:cs="Arial"/>
                <w:b/>
                <w:i/>
              </w:rPr>
              <w:t>DM</w:t>
            </w:r>
          </w:p>
          <w:p w:rsidR="00BD3A6C" w:rsidRDefault="00BD3A6C" w:rsidP="0023057D">
            <w:pPr>
              <w:tabs>
                <w:tab w:val="left" w:pos="5461"/>
              </w:tabs>
              <w:rPr>
                <w:rFonts w:ascii="Arial" w:hAnsi="Arial" w:cs="Arial"/>
                <w:b/>
                <w:i/>
              </w:rPr>
            </w:pPr>
          </w:p>
        </w:tc>
      </w:tr>
      <w:tr w:rsidR="000E228D" w:rsidRPr="000E228D" w:rsidTr="00CE4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44"/>
        </w:trPr>
        <w:tc>
          <w:tcPr>
            <w:tcW w:w="675" w:type="dxa"/>
          </w:tcPr>
          <w:p w:rsidR="00A4039E" w:rsidRPr="000E228D" w:rsidRDefault="00A4039E" w:rsidP="0023057D">
            <w:pPr>
              <w:tabs>
                <w:tab w:val="left" w:pos="5461"/>
              </w:tabs>
              <w:rPr>
                <w:rFonts w:ascii="Arial" w:hAnsi="Arial" w:cs="Arial"/>
                <w:b/>
              </w:rPr>
            </w:pPr>
          </w:p>
        </w:tc>
        <w:tc>
          <w:tcPr>
            <w:tcW w:w="3828" w:type="dxa"/>
          </w:tcPr>
          <w:p w:rsidR="00CE45D4" w:rsidRDefault="0023057D" w:rsidP="0023057D">
            <w:pPr>
              <w:pStyle w:val="Default"/>
              <w:ind w:firstLine="318"/>
              <w:rPr>
                <w:rFonts w:ascii="Arial" w:hAnsi="Arial" w:cs="Arial"/>
                <w:b/>
                <w:color w:val="auto"/>
                <w:sz w:val="22"/>
              </w:rPr>
            </w:pPr>
            <w:r>
              <w:rPr>
                <w:rFonts w:ascii="Arial" w:hAnsi="Arial" w:cs="Arial"/>
                <w:b/>
                <w:color w:val="auto"/>
                <w:sz w:val="22"/>
              </w:rPr>
              <w:t>(f) Keeping Children Safe</w:t>
            </w:r>
          </w:p>
          <w:p w:rsidR="000B4732" w:rsidRDefault="000B4732" w:rsidP="0023057D">
            <w:pPr>
              <w:pStyle w:val="Default"/>
              <w:ind w:left="720"/>
              <w:rPr>
                <w:rFonts w:ascii="Arial" w:hAnsi="Arial" w:cs="Arial"/>
                <w:b/>
                <w:color w:val="auto"/>
                <w:sz w:val="22"/>
              </w:rPr>
            </w:pPr>
          </w:p>
          <w:p w:rsidR="000B4732" w:rsidRDefault="000B4732" w:rsidP="0023057D">
            <w:pPr>
              <w:pStyle w:val="Default"/>
              <w:rPr>
                <w:rFonts w:ascii="Arial" w:hAnsi="Arial" w:cs="Arial"/>
                <w:b/>
                <w:color w:val="auto"/>
                <w:sz w:val="22"/>
              </w:rPr>
            </w:pPr>
          </w:p>
          <w:p w:rsidR="000B4732" w:rsidRDefault="000B4732" w:rsidP="0023057D">
            <w:pPr>
              <w:pStyle w:val="Default"/>
              <w:rPr>
                <w:rFonts w:ascii="Arial" w:hAnsi="Arial" w:cs="Arial"/>
                <w:b/>
                <w:color w:val="auto"/>
                <w:sz w:val="22"/>
              </w:rPr>
            </w:pPr>
          </w:p>
          <w:p w:rsidR="000B4732" w:rsidRDefault="000B4732" w:rsidP="0023057D">
            <w:pPr>
              <w:pStyle w:val="Default"/>
              <w:rPr>
                <w:rFonts w:ascii="Arial" w:hAnsi="Arial" w:cs="Arial"/>
                <w:b/>
                <w:color w:val="auto"/>
                <w:sz w:val="22"/>
              </w:rPr>
            </w:pPr>
          </w:p>
          <w:p w:rsidR="000B4732" w:rsidRDefault="000B4732" w:rsidP="0023057D">
            <w:pPr>
              <w:pStyle w:val="Default"/>
              <w:rPr>
                <w:rFonts w:ascii="Arial" w:hAnsi="Arial" w:cs="Arial"/>
                <w:b/>
                <w:color w:val="auto"/>
                <w:sz w:val="22"/>
              </w:rPr>
            </w:pPr>
          </w:p>
          <w:p w:rsidR="000B4732" w:rsidRDefault="000B4732" w:rsidP="0023057D">
            <w:pPr>
              <w:pStyle w:val="Default"/>
              <w:rPr>
                <w:rFonts w:ascii="Arial" w:hAnsi="Arial" w:cs="Arial"/>
                <w:b/>
                <w:color w:val="auto"/>
                <w:sz w:val="22"/>
              </w:rPr>
            </w:pPr>
          </w:p>
          <w:p w:rsidR="0023057D" w:rsidRDefault="0023057D" w:rsidP="0023057D">
            <w:pPr>
              <w:pStyle w:val="Default"/>
              <w:rPr>
                <w:rFonts w:ascii="Arial" w:hAnsi="Arial" w:cs="Arial"/>
                <w:b/>
                <w:color w:val="auto"/>
                <w:sz w:val="22"/>
              </w:rPr>
            </w:pPr>
          </w:p>
          <w:p w:rsidR="0023057D" w:rsidRDefault="0023057D" w:rsidP="0023057D">
            <w:pPr>
              <w:pStyle w:val="Default"/>
              <w:ind w:left="714"/>
              <w:rPr>
                <w:rFonts w:ascii="Arial" w:hAnsi="Arial" w:cs="Arial"/>
                <w:b/>
                <w:color w:val="auto"/>
                <w:sz w:val="22"/>
              </w:rPr>
            </w:pPr>
          </w:p>
          <w:p w:rsidR="0023057D" w:rsidRDefault="0023057D" w:rsidP="0023057D">
            <w:pPr>
              <w:pStyle w:val="Default"/>
              <w:ind w:left="714"/>
              <w:rPr>
                <w:rFonts w:ascii="Arial" w:hAnsi="Arial" w:cs="Arial"/>
                <w:b/>
                <w:color w:val="auto"/>
                <w:sz w:val="22"/>
              </w:rPr>
            </w:pPr>
          </w:p>
          <w:p w:rsidR="00A4039E" w:rsidRPr="000E228D" w:rsidRDefault="00A4039E" w:rsidP="005C72EB">
            <w:pPr>
              <w:pStyle w:val="Default"/>
              <w:rPr>
                <w:rFonts w:ascii="Arial" w:hAnsi="Arial" w:cs="Arial"/>
                <w:b/>
                <w:color w:val="auto"/>
              </w:rPr>
            </w:pPr>
          </w:p>
        </w:tc>
        <w:tc>
          <w:tcPr>
            <w:tcW w:w="9322" w:type="dxa"/>
            <w:gridSpan w:val="2"/>
          </w:tcPr>
          <w:p w:rsidR="005B145F" w:rsidRDefault="0023057D" w:rsidP="0023057D">
            <w:pPr>
              <w:pStyle w:val="ListParagraph"/>
              <w:ind w:left="33"/>
              <w:rPr>
                <w:rFonts w:ascii="Arial" w:hAnsi="Arial" w:cs="Arial"/>
              </w:rPr>
            </w:pPr>
            <w:r>
              <w:rPr>
                <w:rFonts w:ascii="Arial" w:hAnsi="Arial" w:cs="Arial"/>
              </w:rPr>
              <w:t>N</w:t>
            </w:r>
            <w:r w:rsidR="005B145F">
              <w:rPr>
                <w:rFonts w:ascii="Arial" w:hAnsi="Arial" w:cs="Arial"/>
              </w:rPr>
              <w:t xml:space="preserve">R reported that the KCS Reference Group had met to discuss the community guidance and had discussed the 7 minute briefing model. NR also reported that she had attended a neglect conference in Glasgow and this had highlighted many of the issues the CPC is currently working to address. </w:t>
            </w:r>
          </w:p>
          <w:p w:rsidR="005B145F" w:rsidRDefault="005B145F" w:rsidP="0023057D">
            <w:pPr>
              <w:pStyle w:val="ListParagraph"/>
              <w:ind w:left="393"/>
              <w:rPr>
                <w:rFonts w:ascii="Arial" w:hAnsi="Arial" w:cs="Arial"/>
              </w:rPr>
            </w:pPr>
          </w:p>
          <w:p w:rsidR="00704346" w:rsidRDefault="005B145F" w:rsidP="0023057D">
            <w:pPr>
              <w:pStyle w:val="ListParagraph"/>
              <w:ind w:left="33"/>
              <w:rPr>
                <w:rFonts w:ascii="Arial" w:hAnsi="Arial" w:cs="Arial"/>
              </w:rPr>
            </w:pPr>
            <w:r>
              <w:rPr>
                <w:rFonts w:ascii="Arial" w:hAnsi="Arial" w:cs="Arial"/>
              </w:rPr>
              <w:t>The Reference Group had raised the issue of feedback following reporting of</w:t>
            </w:r>
            <w:r w:rsidR="00704346">
              <w:rPr>
                <w:rFonts w:ascii="Arial" w:hAnsi="Arial" w:cs="Arial"/>
              </w:rPr>
              <w:t xml:space="preserve"> child </w:t>
            </w:r>
            <w:r>
              <w:rPr>
                <w:rFonts w:ascii="Arial" w:hAnsi="Arial" w:cs="Arial"/>
              </w:rPr>
              <w:t xml:space="preserve">protection </w:t>
            </w:r>
            <w:r w:rsidR="00704346">
              <w:rPr>
                <w:rFonts w:ascii="Arial" w:hAnsi="Arial" w:cs="Arial"/>
              </w:rPr>
              <w:t>concerns</w:t>
            </w:r>
            <w:r>
              <w:rPr>
                <w:rFonts w:ascii="Arial" w:hAnsi="Arial" w:cs="Arial"/>
              </w:rPr>
              <w:t xml:space="preserve">. </w:t>
            </w:r>
            <w:proofErr w:type="spellStart"/>
            <w:r>
              <w:rPr>
                <w:rFonts w:ascii="Arial" w:hAnsi="Arial" w:cs="Arial"/>
              </w:rPr>
              <w:t>DMi</w:t>
            </w:r>
            <w:proofErr w:type="spellEnd"/>
            <w:r>
              <w:rPr>
                <w:rFonts w:ascii="Arial" w:hAnsi="Arial" w:cs="Arial"/>
              </w:rPr>
              <w:t xml:space="preserve"> suggested notices in the family teams reminding people to give feedback may be useful. In addition, it needs to be made clear within the updated CP Guidance.  </w:t>
            </w:r>
            <w:r w:rsidR="00704346">
              <w:rPr>
                <w:rFonts w:ascii="Arial" w:hAnsi="Arial" w:cs="Arial"/>
              </w:rPr>
              <w:t xml:space="preserve"> </w:t>
            </w:r>
          </w:p>
          <w:p w:rsidR="00704346" w:rsidRDefault="00704346" w:rsidP="0023057D">
            <w:pPr>
              <w:pStyle w:val="ListParagraph"/>
              <w:ind w:left="393"/>
              <w:rPr>
                <w:rFonts w:ascii="Arial" w:hAnsi="Arial" w:cs="Arial"/>
              </w:rPr>
            </w:pPr>
          </w:p>
          <w:p w:rsidR="005132C7" w:rsidRDefault="00BD3A6C" w:rsidP="005132C7">
            <w:pPr>
              <w:ind w:left="33" w:hanging="33"/>
              <w:rPr>
                <w:rFonts w:ascii="Arial" w:hAnsi="Arial" w:cs="Arial"/>
              </w:rPr>
            </w:pPr>
            <w:r>
              <w:rPr>
                <w:rFonts w:ascii="Arial" w:hAnsi="Arial" w:cs="Arial"/>
              </w:rPr>
              <w:t xml:space="preserve">CPC e-learning programmes – number of courses undertaken has increased </w:t>
            </w:r>
            <w:r w:rsidR="005132C7">
              <w:rPr>
                <w:rFonts w:ascii="Arial" w:hAnsi="Arial" w:cs="Arial"/>
              </w:rPr>
              <w:t xml:space="preserve">substantially in recent months with 86 people requesting courses in November alone compared with 326 for the previous 6 month period. </w:t>
            </w:r>
          </w:p>
          <w:p w:rsidR="005132C7" w:rsidRDefault="005132C7" w:rsidP="005132C7">
            <w:pPr>
              <w:ind w:left="33" w:hanging="33"/>
              <w:rPr>
                <w:rFonts w:ascii="Arial" w:hAnsi="Arial" w:cs="Arial"/>
              </w:rPr>
            </w:pPr>
          </w:p>
          <w:p w:rsidR="005132C7" w:rsidRDefault="005132C7" w:rsidP="005132C7">
            <w:pPr>
              <w:ind w:left="33" w:hanging="33"/>
              <w:rPr>
                <w:rFonts w:ascii="Arial" w:hAnsi="Arial" w:cs="Arial"/>
              </w:rPr>
            </w:pPr>
            <w:r>
              <w:rPr>
                <w:rFonts w:ascii="Arial" w:hAnsi="Arial" w:cs="Arial"/>
              </w:rPr>
              <w:t>Figures broken down as follows:</w:t>
            </w:r>
          </w:p>
          <w:p w:rsidR="005132C7" w:rsidRDefault="005132C7" w:rsidP="005132C7">
            <w:pPr>
              <w:ind w:left="33" w:hanging="33"/>
              <w:rPr>
                <w:rFonts w:ascii="Arial" w:hAnsi="Arial" w:cs="Arial"/>
              </w:rPr>
            </w:pPr>
            <w:r>
              <w:rPr>
                <w:rFonts w:ascii="Arial" w:hAnsi="Arial" w:cs="Arial"/>
              </w:rPr>
              <w:t xml:space="preserve">April – October: </w:t>
            </w:r>
            <w:r w:rsidRPr="005132C7">
              <w:rPr>
                <w:rFonts w:ascii="Arial" w:hAnsi="Arial" w:cs="Arial"/>
              </w:rPr>
              <w:t>C</w:t>
            </w:r>
            <w:r>
              <w:rPr>
                <w:rFonts w:ascii="Arial" w:hAnsi="Arial" w:cs="Arial"/>
              </w:rPr>
              <w:t xml:space="preserve">hild </w:t>
            </w:r>
            <w:r w:rsidRPr="005132C7">
              <w:rPr>
                <w:rFonts w:ascii="Arial" w:hAnsi="Arial" w:cs="Arial"/>
              </w:rPr>
              <w:t>P</w:t>
            </w:r>
            <w:r>
              <w:rPr>
                <w:rFonts w:ascii="Arial" w:hAnsi="Arial" w:cs="Arial"/>
              </w:rPr>
              <w:t>rotection 176, CSE 53, CAPSM 97</w:t>
            </w:r>
          </w:p>
          <w:p w:rsidR="005132C7" w:rsidRPr="005132C7" w:rsidRDefault="005132C7" w:rsidP="005132C7">
            <w:pPr>
              <w:ind w:left="33" w:hanging="33"/>
              <w:rPr>
                <w:rFonts w:ascii="Arial" w:hAnsi="Arial" w:cs="Arial"/>
              </w:rPr>
            </w:pPr>
            <w:r w:rsidRPr="005132C7">
              <w:rPr>
                <w:rFonts w:ascii="Arial" w:hAnsi="Arial" w:cs="Arial"/>
              </w:rPr>
              <w:t>November</w:t>
            </w:r>
            <w:r>
              <w:rPr>
                <w:rFonts w:ascii="Arial" w:hAnsi="Arial" w:cs="Arial"/>
              </w:rPr>
              <w:t xml:space="preserve">: </w:t>
            </w:r>
            <w:r w:rsidRPr="005132C7">
              <w:rPr>
                <w:rFonts w:ascii="Arial" w:hAnsi="Arial" w:cs="Arial"/>
              </w:rPr>
              <w:t>C</w:t>
            </w:r>
            <w:r>
              <w:rPr>
                <w:rFonts w:ascii="Arial" w:hAnsi="Arial" w:cs="Arial"/>
              </w:rPr>
              <w:t xml:space="preserve">hild </w:t>
            </w:r>
            <w:r w:rsidRPr="005132C7">
              <w:rPr>
                <w:rFonts w:ascii="Arial" w:hAnsi="Arial" w:cs="Arial"/>
              </w:rPr>
              <w:t>P</w:t>
            </w:r>
            <w:r>
              <w:rPr>
                <w:rFonts w:ascii="Arial" w:hAnsi="Arial" w:cs="Arial"/>
              </w:rPr>
              <w:t xml:space="preserve">rotection 36, CSE 30, CAPSM 20 </w:t>
            </w:r>
          </w:p>
          <w:p w:rsidR="00BD3A6C" w:rsidRPr="00412ECA" w:rsidRDefault="005132C7" w:rsidP="005132C7">
            <w:pPr>
              <w:ind w:left="33" w:hanging="33"/>
              <w:rPr>
                <w:rFonts w:ascii="Arial" w:hAnsi="Arial" w:cs="Arial"/>
              </w:rPr>
            </w:pPr>
            <w:r>
              <w:rPr>
                <w:rFonts w:ascii="Arial" w:hAnsi="Arial" w:cs="Arial"/>
              </w:rPr>
              <w:t xml:space="preserve"> </w:t>
            </w:r>
          </w:p>
        </w:tc>
        <w:tc>
          <w:tcPr>
            <w:tcW w:w="1025" w:type="dxa"/>
          </w:tcPr>
          <w:p w:rsidR="00C04AC4" w:rsidRDefault="00C04AC4" w:rsidP="0023057D">
            <w:pPr>
              <w:tabs>
                <w:tab w:val="left" w:pos="5461"/>
              </w:tabs>
              <w:rPr>
                <w:rFonts w:ascii="Arial" w:hAnsi="Arial" w:cs="Arial"/>
                <w:b/>
                <w:i/>
              </w:rPr>
            </w:pPr>
          </w:p>
          <w:p w:rsidR="00C04AC4" w:rsidRDefault="00C04AC4" w:rsidP="0023057D">
            <w:pPr>
              <w:tabs>
                <w:tab w:val="left" w:pos="5461"/>
              </w:tabs>
              <w:rPr>
                <w:rFonts w:ascii="Arial" w:hAnsi="Arial" w:cs="Arial"/>
                <w:b/>
                <w:i/>
              </w:rPr>
            </w:pPr>
          </w:p>
          <w:p w:rsidR="00C04AC4" w:rsidRDefault="00C04AC4" w:rsidP="0023057D">
            <w:pPr>
              <w:tabs>
                <w:tab w:val="left" w:pos="5461"/>
              </w:tabs>
              <w:rPr>
                <w:rFonts w:ascii="Arial" w:hAnsi="Arial" w:cs="Arial"/>
                <w:b/>
                <w:i/>
              </w:rPr>
            </w:pPr>
          </w:p>
          <w:p w:rsidR="00C04AC4" w:rsidRDefault="00C04AC4" w:rsidP="0023057D">
            <w:pPr>
              <w:tabs>
                <w:tab w:val="left" w:pos="5461"/>
              </w:tabs>
              <w:rPr>
                <w:rFonts w:ascii="Arial" w:hAnsi="Arial" w:cs="Arial"/>
                <w:b/>
                <w:i/>
              </w:rPr>
            </w:pPr>
          </w:p>
          <w:p w:rsidR="00BD3A6C" w:rsidRDefault="00BD3A6C" w:rsidP="0023057D">
            <w:pPr>
              <w:tabs>
                <w:tab w:val="left" w:pos="5461"/>
              </w:tabs>
              <w:rPr>
                <w:rFonts w:ascii="Arial" w:hAnsi="Arial" w:cs="Arial"/>
                <w:b/>
                <w:i/>
              </w:rPr>
            </w:pPr>
          </w:p>
          <w:p w:rsidR="00BD3A6C" w:rsidRDefault="00BD3A6C" w:rsidP="0023057D">
            <w:pPr>
              <w:tabs>
                <w:tab w:val="left" w:pos="5461"/>
              </w:tabs>
              <w:rPr>
                <w:rFonts w:ascii="Arial" w:hAnsi="Arial" w:cs="Arial"/>
                <w:b/>
                <w:i/>
              </w:rPr>
            </w:pPr>
            <w:r>
              <w:rPr>
                <w:rFonts w:ascii="Arial" w:hAnsi="Arial" w:cs="Arial"/>
                <w:b/>
                <w:i/>
              </w:rPr>
              <w:t>DM</w:t>
            </w:r>
          </w:p>
          <w:p w:rsidR="00C04AC4" w:rsidRDefault="00C04AC4" w:rsidP="0023057D">
            <w:pPr>
              <w:tabs>
                <w:tab w:val="left" w:pos="5461"/>
              </w:tabs>
              <w:rPr>
                <w:rFonts w:ascii="Arial" w:hAnsi="Arial" w:cs="Arial"/>
                <w:b/>
                <w:i/>
              </w:rPr>
            </w:pPr>
          </w:p>
          <w:p w:rsidR="00C04AC4" w:rsidRDefault="00C04AC4" w:rsidP="0023057D">
            <w:pPr>
              <w:tabs>
                <w:tab w:val="left" w:pos="5461"/>
              </w:tabs>
              <w:rPr>
                <w:rFonts w:ascii="Arial" w:hAnsi="Arial" w:cs="Arial"/>
                <w:b/>
                <w:i/>
              </w:rPr>
            </w:pPr>
          </w:p>
          <w:p w:rsidR="00C04AC4" w:rsidRDefault="00C04AC4" w:rsidP="0023057D">
            <w:pPr>
              <w:tabs>
                <w:tab w:val="left" w:pos="5461"/>
              </w:tabs>
              <w:rPr>
                <w:rFonts w:ascii="Arial" w:hAnsi="Arial" w:cs="Arial"/>
                <w:b/>
                <w:i/>
              </w:rPr>
            </w:pPr>
          </w:p>
          <w:p w:rsidR="00C04AC4" w:rsidRDefault="00C04AC4" w:rsidP="0023057D">
            <w:pPr>
              <w:tabs>
                <w:tab w:val="left" w:pos="5461"/>
              </w:tabs>
              <w:rPr>
                <w:rFonts w:ascii="Arial" w:hAnsi="Arial" w:cs="Arial"/>
                <w:b/>
                <w:i/>
              </w:rPr>
            </w:pPr>
          </w:p>
          <w:p w:rsidR="00C04AC4" w:rsidRPr="000E228D" w:rsidRDefault="00C04AC4" w:rsidP="0023057D">
            <w:pPr>
              <w:tabs>
                <w:tab w:val="left" w:pos="5461"/>
              </w:tabs>
              <w:rPr>
                <w:rFonts w:ascii="Arial" w:hAnsi="Arial" w:cs="Arial"/>
                <w:b/>
                <w:i/>
              </w:rPr>
            </w:pPr>
          </w:p>
        </w:tc>
      </w:tr>
      <w:tr w:rsidR="000E228D" w:rsidRPr="000E228D" w:rsidTr="00CE4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555"/>
        </w:trPr>
        <w:tc>
          <w:tcPr>
            <w:tcW w:w="675" w:type="dxa"/>
            <w:shd w:val="clear" w:color="auto" w:fill="auto"/>
          </w:tcPr>
          <w:p w:rsidR="00965695" w:rsidRPr="000E228D" w:rsidRDefault="006971CF" w:rsidP="0023057D">
            <w:pPr>
              <w:tabs>
                <w:tab w:val="left" w:pos="5461"/>
              </w:tabs>
              <w:rPr>
                <w:rFonts w:ascii="Arial" w:hAnsi="Arial" w:cs="Arial"/>
                <w:b/>
              </w:rPr>
            </w:pPr>
            <w:r>
              <w:rPr>
                <w:rFonts w:ascii="Arial" w:hAnsi="Arial" w:cs="Arial"/>
                <w:b/>
              </w:rPr>
              <w:t>11.</w:t>
            </w:r>
          </w:p>
        </w:tc>
        <w:tc>
          <w:tcPr>
            <w:tcW w:w="3828" w:type="dxa"/>
          </w:tcPr>
          <w:p w:rsidR="00965695" w:rsidRPr="000E228D" w:rsidRDefault="003C459B" w:rsidP="0023057D">
            <w:pPr>
              <w:tabs>
                <w:tab w:val="left" w:pos="5461"/>
              </w:tabs>
              <w:rPr>
                <w:rFonts w:ascii="Arial" w:hAnsi="Arial" w:cs="Arial"/>
                <w:b/>
              </w:rPr>
            </w:pPr>
            <w:r w:rsidRPr="000E228D">
              <w:rPr>
                <w:rFonts w:ascii="Arial" w:hAnsi="Arial" w:cs="Arial"/>
                <w:b/>
              </w:rPr>
              <w:t>AOCB</w:t>
            </w:r>
          </w:p>
          <w:p w:rsidR="00965695" w:rsidRPr="000E228D" w:rsidRDefault="00965695" w:rsidP="0023057D">
            <w:pPr>
              <w:tabs>
                <w:tab w:val="left" w:pos="5461"/>
              </w:tabs>
              <w:rPr>
                <w:rFonts w:ascii="Arial" w:hAnsi="Arial" w:cs="Arial"/>
                <w:b/>
              </w:rPr>
            </w:pPr>
          </w:p>
        </w:tc>
        <w:tc>
          <w:tcPr>
            <w:tcW w:w="9322" w:type="dxa"/>
            <w:gridSpan w:val="2"/>
          </w:tcPr>
          <w:p w:rsidR="00C57190" w:rsidRDefault="00A00A6A" w:rsidP="005C72EB">
            <w:pPr>
              <w:rPr>
                <w:rFonts w:ascii="Arial" w:hAnsi="Arial" w:cs="Arial"/>
              </w:rPr>
            </w:pPr>
            <w:r>
              <w:rPr>
                <w:rFonts w:ascii="Arial" w:hAnsi="Arial" w:cs="Arial"/>
              </w:rPr>
              <w:t xml:space="preserve">A trial in A&amp;E with a shortened child concern form has been in place.  It has received positive feedback and </w:t>
            </w:r>
            <w:r w:rsidR="005C72EB">
              <w:rPr>
                <w:rFonts w:ascii="Arial" w:hAnsi="Arial" w:cs="Arial"/>
              </w:rPr>
              <w:t>there has been a suggestion it is implemented</w:t>
            </w:r>
            <w:r>
              <w:rPr>
                <w:rFonts w:ascii="Arial" w:hAnsi="Arial" w:cs="Arial"/>
              </w:rPr>
              <w:t xml:space="preserve"> across Health.  </w:t>
            </w:r>
            <w:r w:rsidR="00AE47AA">
              <w:rPr>
                <w:rFonts w:ascii="Arial" w:hAnsi="Arial" w:cs="Arial"/>
              </w:rPr>
              <w:t xml:space="preserve">SA suggested a test of change is needed </w:t>
            </w:r>
            <w:r w:rsidR="005C72EB">
              <w:rPr>
                <w:rFonts w:ascii="Arial" w:hAnsi="Arial" w:cs="Arial"/>
              </w:rPr>
              <w:t>before rolling out wider. CPC discussed</w:t>
            </w:r>
            <w:r w:rsidR="00AE47AA">
              <w:rPr>
                <w:rFonts w:ascii="Arial" w:hAnsi="Arial" w:cs="Arial"/>
              </w:rPr>
              <w:t xml:space="preserve"> this is wider than child protection and should be discussed by the Highland Practice Model Improvement Group. GP to progress this. </w:t>
            </w:r>
          </w:p>
          <w:p w:rsidR="00BD3A6C" w:rsidRPr="000E228D" w:rsidRDefault="00BD3A6C" w:rsidP="005C72EB">
            <w:pPr>
              <w:rPr>
                <w:rFonts w:ascii="Arial" w:hAnsi="Arial" w:cs="Arial"/>
              </w:rPr>
            </w:pPr>
          </w:p>
        </w:tc>
        <w:tc>
          <w:tcPr>
            <w:tcW w:w="1025" w:type="dxa"/>
          </w:tcPr>
          <w:p w:rsidR="004B6F20" w:rsidRPr="000E228D" w:rsidRDefault="00AE47AA" w:rsidP="0023057D">
            <w:pPr>
              <w:tabs>
                <w:tab w:val="left" w:pos="5461"/>
              </w:tabs>
              <w:rPr>
                <w:rFonts w:ascii="Arial" w:hAnsi="Arial" w:cs="Arial"/>
                <w:b/>
                <w:i/>
              </w:rPr>
            </w:pPr>
            <w:r>
              <w:rPr>
                <w:rFonts w:ascii="Arial" w:hAnsi="Arial" w:cs="Arial"/>
                <w:b/>
                <w:i/>
              </w:rPr>
              <w:t>GP</w:t>
            </w:r>
          </w:p>
          <w:p w:rsidR="004B6F20" w:rsidRPr="000E228D" w:rsidRDefault="004B6F20" w:rsidP="0023057D">
            <w:pPr>
              <w:tabs>
                <w:tab w:val="left" w:pos="5461"/>
              </w:tabs>
              <w:rPr>
                <w:rFonts w:ascii="Arial" w:hAnsi="Arial" w:cs="Arial"/>
                <w:b/>
                <w:i/>
              </w:rPr>
            </w:pPr>
          </w:p>
        </w:tc>
      </w:tr>
      <w:tr w:rsidR="000E228D" w:rsidRPr="000E228D" w:rsidTr="00CE45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555"/>
        </w:trPr>
        <w:tc>
          <w:tcPr>
            <w:tcW w:w="675" w:type="dxa"/>
            <w:shd w:val="clear" w:color="auto" w:fill="auto"/>
          </w:tcPr>
          <w:p w:rsidR="00F91066" w:rsidRPr="000E228D" w:rsidRDefault="006971CF" w:rsidP="0023057D">
            <w:pPr>
              <w:tabs>
                <w:tab w:val="left" w:pos="5461"/>
              </w:tabs>
              <w:rPr>
                <w:rFonts w:ascii="Arial" w:hAnsi="Arial" w:cs="Arial"/>
                <w:b/>
              </w:rPr>
            </w:pPr>
            <w:r>
              <w:rPr>
                <w:rFonts w:ascii="Arial" w:hAnsi="Arial" w:cs="Arial"/>
                <w:b/>
              </w:rPr>
              <w:t>12</w:t>
            </w:r>
            <w:r w:rsidR="00F91066" w:rsidRPr="000E228D">
              <w:rPr>
                <w:rFonts w:ascii="Arial" w:hAnsi="Arial" w:cs="Arial"/>
                <w:b/>
              </w:rPr>
              <w:t>.</w:t>
            </w:r>
          </w:p>
        </w:tc>
        <w:tc>
          <w:tcPr>
            <w:tcW w:w="3828" w:type="dxa"/>
          </w:tcPr>
          <w:p w:rsidR="00F91066" w:rsidRPr="000E228D" w:rsidRDefault="00F91066" w:rsidP="0023057D">
            <w:pPr>
              <w:tabs>
                <w:tab w:val="left" w:pos="5461"/>
              </w:tabs>
              <w:rPr>
                <w:rFonts w:ascii="Arial" w:hAnsi="Arial" w:cs="Arial"/>
                <w:b/>
              </w:rPr>
            </w:pPr>
            <w:r w:rsidRPr="000E228D">
              <w:rPr>
                <w:rFonts w:ascii="Arial" w:hAnsi="Arial" w:cs="Arial"/>
                <w:b/>
              </w:rPr>
              <w:t>Date of Next Meeting</w:t>
            </w:r>
          </w:p>
        </w:tc>
        <w:tc>
          <w:tcPr>
            <w:tcW w:w="9322" w:type="dxa"/>
            <w:gridSpan w:val="2"/>
          </w:tcPr>
          <w:p w:rsidR="00F91066" w:rsidRPr="000E228D" w:rsidRDefault="00A00A6A" w:rsidP="0023057D">
            <w:pPr>
              <w:tabs>
                <w:tab w:val="left" w:pos="5461"/>
              </w:tabs>
              <w:jc w:val="both"/>
              <w:rPr>
                <w:rFonts w:ascii="Arial" w:hAnsi="Arial" w:cs="Arial"/>
              </w:rPr>
            </w:pPr>
            <w:r>
              <w:rPr>
                <w:rFonts w:ascii="Arial" w:hAnsi="Arial" w:cs="Arial"/>
              </w:rPr>
              <w:t>13</w:t>
            </w:r>
            <w:r w:rsidRPr="00A00A6A">
              <w:rPr>
                <w:rFonts w:ascii="Arial" w:hAnsi="Arial" w:cs="Arial"/>
                <w:vertAlign w:val="superscript"/>
              </w:rPr>
              <w:t>th</w:t>
            </w:r>
            <w:r>
              <w:rPr>
                <w:rFonts w:ascii="Arial" w:hAnsi="Arial" w:cs="Arial"/>
              </w:rPr>
              <w:t xml:space="preserve"> March 2018</w:t>
            </w:r>
            <w:r w:rsidR="00AE47AA">
              <w:rPr>
                <w:rFonts w:ascii="Arial" w:hAnsi="Arial" w:cs="Arial"/>
              </w:rPr>
              <w:t>, 1pm-4pm</w:t>
            </w:r>
          </w:p>
        </w:tc>
        <w:tc>
          <w:tcPr>
            <w:tcW w:w="1025" w:type="dxa"/>
          </w:tcPr>
          <w:p w:rsidR="00F91066" w:rsidRPr="000E228D" w:rsidRDefault="00F91066" w:rsidP="0023057D">
            <w:pPr>
              <w:tabs>
                <w:tab w:val="left" w:pos="5461"/>
              </w:tabs>
              <w:rPr>
                <w:rFonts w:ascii="Arial" w:hAnsi="Arial" w:cs="Arial"/>
                <w:b/>
                <w:i/>
              </w:rPr>
            </w:pPr>
          </w:p>
        </w:tc>
      </w:tr>
    </w:tbl>
    <w:p w:rsidR="00965695" w:rsidRPr="000E228D" w:rsidRDefault="00965695" w:rsidP="0023057D">
      <w:pPr>
        <w:spacing w:after="0" w:line="240" w:lineRule="auto"/>
      </w:pPr>
    </w:p>
    <w:sectPr w:rsidR="00965695" w:rsidRPr="000E228D" w:rsidSect="0096569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B09F2"/>
    <w:multiLevelType w:val="hybridMultilevel"/>
    <w:tmpl w:val="88B059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B391E86"/>
    <w:multiLevelType w:val="hybridMultilevel"/>
    <w:tmpl w:val="6B565E30"/>
    <w:lvl w:ilvl="0" w:tplc="10E441B6">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
    <w:nsid w:val="2F5A586C"/>
    <w:multiLevelType w:val="hybridMultilevel"/>
    <w:tmpl w:val="FC90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B56B75"/>
    <w:multiLevelType w:val="hybridMultilevel"/>
    <w:tmpl w:val="8A00B63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3363F8"/>
    <w:multiLevelType w:val="hybridMultilevel"/>
    <w:tmpl w:val="F4480C52"/>
    <w:lvl w:ilvl="0" w:tplc="7B2848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7FC4973"/>
    <w:multiLevelType w:val="hybridMultilevel"/>
    <w:tmpl w:val="2000E974"/>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nsid w:val="4C644CE2"/>
    <w:multiLevelType w:val="hybridMultilevel"/>
    <w:tmpl w:val="74D0AEF4"/>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7">
    <w:nsid w:val="6E003314"/>
    <w:multiLevelType w:val="hybridMultilevel"/>
    <w:tmpl w:val="AA388F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6"/>
  </w:num>
  <w:num w:numId="6">
    <w:abstractNumId w:val="7"/>
  </w:num>
  <w:num w:numId="7">
    <w:abstractNumId w:val="1"/>
  </w:num>
  <w:num w:numId="8">
    <w:abstractNumId w:val="2"/>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laughlin, Vincent">
    <w15:presenceInfo w15:providerId="None" w15:userId="Mclaughlin, Vinc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E69"/>
    <w:rsid w:val="00012596"/>
    <w:rsid w:val="00017F86"/>
    <w:rsid w:val="00055FD5"/>
    <w:rsid w:val="00062752"/>
    <w:rsid w:val="000766DF"/>
    <w:rsid w:val="000A7284"/>
    <w:rsid w:val="000B0FA0"/>
    <w:rsid w:val="000B4732"/>
    <w:rsid w:val="000C6552"/>
    <w:rsid w:val="000E1091"/>
    <w:rsid w:val="000E228D"/>
    <w:rsid w:val="000E59A0"/>
    <w:rsid w:val="000F08E5"/>
    <w:rsid w:val="0010259A"/>
    <w:rsid w:val="00107344"/>
    <w:rsid w:val="00112E29"/>
    <w:rsid w:val="001329A7"/>
    <w:rsid w:val="00175BAE"/>
    <w:rsid w:val="0019271C"/>
    <w:rsid w:val="001A1255"/>
    <w:rsid w:val="001B37B1"/>
    <w:rsid w:val="001D5A34"/>
    <w:rsid w:val="001D6C80"/>
    <w:rsid w:val="001F7CBA"/>
    <w:rsid w:val="00206120"/>
    <w:rsid w:val="0023057D"/>
    <w:rsid w:val="00231D90"/>
    <w:rsid w:val="00270FBA"/>
    <w:rsid w:val="002A3D41"/>
    <w:rsid w:val="002B2658"/>
    <w:rsid w:val="002D63DC"/>
    <w:rsid w:val="0031016D"/>
    <w:rsid w:val="003156DF"/>
    <w:rsid w:val="003227A3"/>
    <w:rsid w:val="0032795E"/>
    <w:rsid w:val="00331C84"/>
    <w:rsid w:val="00397D8A"/>
    <w:rsid w:val="003C459B"/>
    <w:rsid w:val="003D78A7"/>
    <w:rsid w:val="0040699A"/>
    <w:rsid w:val="00412ECA"/>
    <w:rsid w:val="00426717"/>
    <w:rsid w:val="0043773B"/>
    <w:rsid w:val="00445BCA"/>
    <w:rsid w:val="004676EF"/>
    <w:rsid w:val="00470032"/>
    <w:rsid w:val="00470E69"/>
    <w:rsid w:val="00486F2C"/>
    <w:rsid w:val="004B6F20"/>
    <w:rsid w:val="004D0D56"/>
    <w:rsid w:val="004F2C5B"/>
    <w:rsid w:val="005116F5"/>
    <w:rsid w:val="005119C9"/>
    <w:rsid w:val="005132C7"/>
    <w:rsid w:val="005361AF"/>
    <w:rsid w:val="00554E36"/>
    <w:rsid w:val="005B145F"/>
    <w:rsid w:val="005B27BE"/>
    <w:rsid w:val="005B5586"/>
    <w:rsid w:val="005C72EB"/>
    <w:rsid w:val="005D0C7D"/>
    <w:rsid w:val="005D1282"/>
    <w:rsid w:val="005F3BFE"/>
    <w:rsid w:val="00604A26"/>
    <w:rsid w:val="00611CEB"/>
    <w:rsid w:val="00664812"/>
    <w:rsid w:val="006768F9"/>
    <w:rsid w:val="006971CF"/>
    <w:rsid w:val="006A68F2"/>
    <w:rsid w:val="006C12FC"/>
    <w:rsid w:val="006D2C71"/>
    <w:rsid w:val="007019DB"/>
    <w:rsid w:val="00704346"/>
    <w:rsid w:val="00705421"/>
    <w:rsid w:val="00710353"/>
    <w:rsid w:val="00733E66"/>
    <w:rsid w:val="0074181A"/>
    <w:rsid w:val="0074684C"/>
    <w:rsid w:val="007561C5"/>
    <w:rsid w:val="00791F58"/>
    <w:rsid w:val="007C0F5E"/>
    <w:rsid w:val="007C40E1"/>
    <w:rsid w:val="007E16CF"/>
    <w:rsid w:val="00801A85"/>
    <w:rsid w:val="008072D6"/>
    <w:rsid w:val="008278F4"/>
    <w:rsid w:val="0083549F"/>
    <w:rsid w:val="00855EA9"/>
    <w:rsid w:val="00863F22"/>
    <w:rsid w:val="008A16A4"/>
    <w:rsid w:val="008A2862"/>
    <w:rsid w:val="008A6BBF"/>
    <w:rsid w:val="008B30CC"/>
    <w:rsid w:val="008C25E8"/>
    <w:rsid w:val="008D1736"/>
    <w:rsid w:val="008E6066"/>
    <w:rsid w:val="008E7947"/>
    <w:rsid w:val="008F184C"/>
    <w:rsid w:val="008F7ED9"/>
    <w:rsid w:val="0091046B"/>
    <w:rsid w:val="0091711A"/>
    <w:rsid w:val="009260E8"/>
    <w:rsid w:val="00934BB6"/>
    <w:rsid w:val="009540E6"/>
    <w:rsid w:val="00957DB7"/>
    <w:rsid w:val="00965695"/>
    <w:rsid w:val="00966D41"/>
    <w:rsid w:val="00975C8A"/>
    <w:rsid w:val="009B7AA6"/>
    <w:rsid w:val="009C6013"/>
    <w:rsid w:val="00A00A6A"/>
    <w:rsid w:val="00A02CD7"/>
    <w:rsid w:val="00A10454"/>
    <w:rsid w:val="00A259A9"/>
    <w:rsid w:val="00A4039E"/>
    <w:rsid w:val="00A42097"/>
    <w:rsid w:val="00A50E95"/>
    <w:rsid w:val="00A54C12"/>
    <w:rsid w:val="00A56D2A"/>
    <w:rsid w:val="00A735B8"/>
    <w:rsid w:val="00A830F2"/>
    <w:rsid w:val="00AB7FB3"/>
    <w:rsid w:val="00AC2487"/>
    <w:rsid w:val="00AC294F"/>
    <w:rsid w:val="00AC44CF"/>
    <w:rsid w:val="00AC6B7F"/>
    <w:rsid w:val="00AE47AA"/>
    <w:rsid w:val="00AF2F07"/>
    <w:rsid w:val="00B104F8"/>
    <w:rsid w:val="00B2026D"/>
    <w:rsid w:val="00B40A2F"/>
    <w:rsid w:val="00B466F6"/>
    <w:rsid w:val="00B57BB3"/>
    <w:rsid w:val="00B610F4"/>
    <w:rsid w:val="00B7380C"/>
    <w:rsid w:val="00B90B4E"/>
    <w:rsid w:val="00B920B0"/>
    <w:rsid w:val="00BA2B9E"/>
    <w:rsid w:val="00BB30D5"/>
    <w:rsid w:val="00BD3A6C"/>
    <w:rsid w:val="00C02E63"/>
    <w:rsid w:val="00C04AC4"/>
    <w:rsid w:val="00C10504"/>
    <w:rsid w:val="00C233E4"/>
    <w:rsid w:val="00C32EA3"/>
    <w:rsid w:val="00C53E46"/>
    <w:rsid w:val="00C57190"/>
    <w:rsid w:val="00CE45D4"/>
    <w:rsid w:val="00CF451F"/>
    <w:rsid w:val="00D405F5"/>
    <w:rsid w:val="00D52D83"/>
    <w:rsid w:val="00D67322"/>
    <w:rsid w:val="00D91731"/>
    <w:rsid w:val="00D9459A"/>
    <w:rsid w:val="00DA2154"/>
    <w:rsid w:val="00DA3767"/>
    <w:rsid w:val="00DB084C"/>
    <w:rsid w:val="00DB543D"/>
    <w:rsid w:val="00DC3432"/>
    <w:rsid w:val="00DE1E0B"/>
    <w:rsid w:val="00DF0320"/>
    <w:rsid w:val="00DF4458"/>
    <w:rsid w:val="00E02A64"/>
    <w:rsid w:val="00E11CB6"/>
    <w:rsid w:val="00E1251C"/>
    <w:rsid w:val="00E2041E"/>
    <w:rsid w:val="00E35F8C"/>
    <w:rsid w:val="00E6126D"/>
    <w:rsid w:val="00E6218B"/>
    <w:rsid w:val="00E74829"/>
    <w:rsid w:val="00E805E8"/>
    <w:rsid w:val="00EA3A3C"/>
    <w:rsid w:val="00EC1135"/>
    <w:rsid w:val="00EC3761"/>
    <w:rsid w:val="00EC50E8"/>
    <w:rsid w:val="00EC7E15"/>
    <w:rsid w:val="00ED3531"/>
    <w:rsid w:val="00EF14DB"/>
    <w:rsid w:val="00EF4510"/>
    <w:rsid w:val="00EF68C0"/>
    <w:rsid w:val="00F112EC"/>
    <w:rsid w:val="00F57B5E"/>
    <w:rsid w:val="00F743E1"/>
    <w:rsid w:val="00F91066"/>
    <w:rsid w:val="00FA66BA"/>
    <w:rsid w:val="00FB349C"/>
    <w:rsid w:val="00FB594B"/>
    <w:rsid w:val="00FE4927"/>
    <w:rsid w:val="00FF0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752"/>
    <w:rPr>
      <w:color w:val="0000FF" w:themeColor="hyperlink"/>
      <w:u w:val="single"/>
    </w:rPr>
  </w:style>
  <w:style w:type="table" w:styleId="TableGrid">
    <w:name w:val="Table Grid"/>
    <w:basedOn w:val="TableNormal"/>
    <w:uiPriority w:val="59"/>
    <w:rsid w:val="00965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695"/>
    <w:pPr>
      <w:autoSpaceDE w:val="0"/>
      <w:autoSpaceDN w:val="0"/>
      <w:adjustRightInd w:val="0"/>
      <w:spacing w:after="0" w:line="240" w:lineRule="auto"/>
    </w:pPr>
    <w:rPr>
      <w:rFonts w:ascii="Arial Unicode MS" w:eastAsia="Arial Unicode MS" w:cs="Arial Unicode MS"/>
      <w:color w:val="000000"/>
      <w:sz w:val="24"/>
      <w:szCs w:val="24"/>
    </w:rPr>
  </w:style>
  <w:style w:type="character" w:styleId="FollowedHyperlink">
    <w:name w:val="FollowedHyperlink"/>
    <w:basedOn w:val="DefaultParagraphFont"/>
    <w:uiPriority w:val="99"/>
    <w:semiHidden/>
    <w:unhideWhenUsed/>
    <w:rsid w:val="00D405F5"/>
    <w:rPr>
      <w:color w:val="800080" w:themeColor="followedHyperlink"/>
      <w:u w:val="single"/>
    </w:rPr>
  </w:style>
  <w:style w:type="paragraph" w:styleId="ListParagraph">
    <w:name w:val="List Paragraph"/>
    <w:basedOn w:val="Normal"/>
    <w:uiPriority w:val="34"/>
    <w:qFormat/>
    <w:rsid w:val="00D405F5"/>
    <w:pPr>
      <w:spacing w:after="0" w:line="240" w:lineRule="auto"/>
      <w:ind w:left="720"/>
      <w:contextualSpacing/>
    </w:pPr>
    <w:rPr>
      <w:rFonts w:ascii="Calibri" w:hAnsi="Calibri" w:cs="Calibri"/>
    </w:rPr>
  </w:style>
  <w:style w:type="paragraph" w:styleId="PlainText">
    <w:name w:val="Plain Text"/>
    <w:basedOn w:val="Normal"/>
    <w:link w:val="PlainTextChar"/>
    <w:uiPriority w:val="99"/>
    <w:unhideWhenUsed/>
    <w:rsid w:val="00A50E9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50E95"/>
    <w:rPr>
      <w:rFonts w:ascii="Calibri" w:hAnsi="Calibri"/>
      <w:szCs w:val="21"/>
    </w:rPr>
  </w:style>
  <w:style w:type="paragraph" w:styleId="BalloonText">
    <w:name w:val="Balloon Text"/>
    <w:basedOn w:val="Normal"/>
    <w:link w:val="BalloonTextChar"/>
    <w:uiPriority w:val="99"/>
    <w:semiHidden/>
    <w:unhideWhenUsed/>
    <w:rsid w:val="00D94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59A"/>
    <w:rPr>
      <w:rFonts w:ascii="Tahoma" w:hAnsi="Tahoma" w:cs="Tahoma"/>
      <w:sz w:val="16"/>
      <w:szCs w:val="16"/>
    </w:rPr>
  </w:style>
  <w:style w:type="character" w:styleId="CommentReference">
    <w:name w:val="annotation reference"/>
    <w:basedOn w:val="DefaultParagraphFont"/>
    <w:uiPriority w:val="99"/>
    <w:semiHidden/>
    <w:unhideWhenUsed/>
    <w:rsid w:val="00AE47AA"/>
    <w:rPr>
      <w:sz w:val="16"/>
      <w:szCs w:val="16"/>
    </w:rPr>
  </w:style>
  <w:style w:type="paragraph" w:styleId="CommentText">
    <w:name w:val="annotation text"/>
    <w:basedOn w:val="Normal"/>
    <w:link w:val="CommentTextChar"/>
    <w:uiPriority w:val="99"/>
    <w:semiHidden/>
    <w:unhideWhenUsed/>
    <w:rsid w:val="00AE47AA"/>
    <w:pPr>
      <w:spacing w:line="240" w:lineRule="auto"/>
    </w:pPr>
    <w:rPr>
      <w:sz w:val="20"/>
      <w:szCs w:val="20"/>
    </w:rPr>
  </w:style>
  <w:style w:type="character" w:customStyle="1" w:styleId="CommentTextChar">
    <w:name w:val="Comment Text Char"/>
    <w:basedOn w:val="DefaultParagraphFont"/>
    <w:link w:val="CommentText"/>
    <w:uiPriority w:val="99"/>
    <w:semiHidden/>
    <w:rsid w:val="00AE47AA"/>
    <w:rPr>
      <w:sz w:val="20"/>
      <w:szCs w:val="20"/>
    </w:rPr>
  </w:style>
  <w:style w:type="paragraph" w:styleId="CommentSubject">
    <w:name w:val="annotation subject"/>
    <w:basedOn w:val="CommentText"/>
    <w:next w:val="CommentText"/>
    <w:link w:val="CommentSubjectChar"/>
    <w:uiPriority w:val="99"/>
    <w:semiHidden/>
    <w:unhideWhenUsed/>
    <w:rsid w:val="00AE47AA"/>
    <w:rPr>
      <w:b/>
      <w:bCs/>
    </w:rPr>
  </w:style>
  <w:style w:type="character" w:customStyle="1" w:styleId="CommentSubjectChar">
    <w:name w:val="Comment Subject Char"/>
    <w:basedOn w:val="CommentTextChar"/>
    <w:link w:val="CommentSubject"/>
    <w:uiPriority w:val="99"/>
    <w:semiHidden/>
    <w:rsid w:val="00AE47A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752"/>
    <w:rPr>
      <w:color w:val="0000FF" w:themeColor="hyperlink"/>
      <w:u w:val="single"/>
    </w:rPr>
  </w:style>
  <w:style w:type="table" w:styleId="TableGrid">
    <w:name w:val="Table Grid"/>
    <w:basedOn w:val="TableNormal"/>
    <w:uiPriority w:val="59"/>
    <w:rsid w:val="00965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695"/>
    <w:pPr>
      <w:autoSpaceDE w:val="0"/>
      <w:autoSpaceDN w:val="0"/>
      <w:adjustRightInd w:val="0"/>
      <w:spacing w:after="0" w:line="240" w:lineRule="auto"/>
    </w:pPr>
    <w:rPr>
      <w:rFonts w:ascii="Arial Unicode MS" w:eastAsia="Arial Unicode MS" w:cs="Arial Unicode MS"/>
      <w:color w:val="000000"/>
      <w:sz w:val="24"/>
      <w:szCs w:val="24"/>
    </w:rPr>
  </w:style>
  <w:style w:type="character" w:styleId="FollowedHyperlink">
    <w:name w:val="FollowedHyperlink"/>
    <w:basedOn w:val="DefaultParagraphFont"/>
    <w:uiPriority w:val="99"/>
    <w:semiHidden/>
    <w:unhideWhenUsed/>
    <w:rsid w:val="00D405F5"/>
    <w:rPr>
      <w:color w:val="800080" w:themeColor="followedHyperlink"/>
      <w:u w:val="single"/>
    </w:rPr>
  </w:style>
  <w:style w:type="paragraph" w:styleId="ListParagraph">
    <w:name w:val="List Paragraph"/>
    <w:basedOn w:val="Normal"/>
    <w:uiPriority w:val="34"/>
    <w:qFormat/>
    <w:rsid w:val="00D405F5"/>
    <w:pPr>
      <w:spacing w:after="0" w:line="240" w:lineRule="auto"/>
      <w:ind w:left="720"/>
      <w:contextualSpacing/>
    </w:pPr>
    <w:rPr>
      <w:rFonts w:ascii="Calibri" w:hAnsi="Calibri" w:cs="Calibri"/>
    </w:rPr>
  </w:style>
  <w:style w:type="paragraph" w:styleId="PlainText">
    <w:name w:val="Plain Text"/>
    <w:basedOn w:val="Normal"/>
    <w:link w:val="PlainTextChar"/>
    <w:uiPriority w:val="99"/>
    <w:unhideWhenUsed/>
    <w:rsid w:val="00A50E9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50E95"/>
    <w:rPr>
      <w:rFonts w:ascii="Calibri" w:hAnsi="Calibri"/>
      <w:szCs w:val="21"/>
    </w:rPr>
  </w:style>
  <w:style w:type="paragraph" w:styleId="BalloonText">
    <w:name w:val="Balloon Text"/>
    <w:basedOn w:val="Normal"/>
    <w:link w:val="BalloonTextChar"/>
    <w:uiPriority w:val="99"/>
    <w:semiHidden/>
    <w:unhideWhenUsed/>
    <w:rsid w:val="00D945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59A"/>
    <w:rPr>
      <w:rFonts w:ascii="Tahoma" w:hAnsi="Tahoma" w:cs="Tahoma"/>
      <w:sz w:val="16"/>
      <w:szCs w:val="16"/>
    </w:rPr>
  </w:style>
  <w:style w:type="character" w:styleId="CommentReference">
    <w:name w:val="annotation reference"/>
    <w:basedOn w:val="DefaultParagraphFont"/>
    <w:uiPriority w:val="99"/>
    <w:semiHidden/>
    <w:unhideWhenUsed/>
    <w:rsid w:val="00AE47AA"/>
    <w:rPr>
      <w:sz w:val="16"/>
      <w:szCs w:val="16"/>
    </w:rPr>
  </w:style>
  <w:style w:type="paragraph" w:styleId="CommentText">
    <w:name w:val="annotation text"/>
    <w:basedOn w:val="Normal"/>
    <w:link w:val="CommentTextChar"/>
    <w:uiPriority w:val="99"/>
    <w:semiHidden/>
    <w:unhideWhenUsed/>
    <w:rsid w:val="00AE47AA"/>
    <w:pPr>
      <w:spacing w:line="240" w:lineRule="auto"/>
    </w:pPr>
    <w:rPr>
      <w:sz w:val="20"/>
      <w:szCs w:val="20"/>
    </w:rPr>
  </w:style>
  <w:style w:type="character" w:customStyle="1" w:styleId="CommentTextChar">
    <w:name w:val="Comment Text Char"/>
    <w:basedOn w:val="DefaultParagraphFont"/>
    <w:link w:val="CommentText"/>
    <w:uiPriority w:val="99"/>
    <w:semiHidden/>
    <w:rsid w:val="00AE47AA"/>
    <w:rPr>
      <w:sz w:val="20"/>
      <w:szCs w:val="20"/>
    </w:rPr>
  </w:style>
  <w:style w:type="paragraph" w:styleId="CommentSubject">
    <w:name w:val="annotation subject"/>
    <w:basedOn w:val="CommentText"/>
    <w:next w:val="CommentText"/>
    <w:link w:val="CommentSubjectChar"/>
    <w:uiPriority w:val="99"/>
    <w:semiHidden/>
    <w:unhideWhenUsed/>
    <w:rsid w:val="00AE47AA"/>
    <w:rPr>
      <w:b/>
      <w:bCs/>
    </w:rPr>
  </w:style>
  <w:style w:type="character" w:customStyle="1" w:styleId="CommentSubjectChar">
    <w:name w:val="Comment Subject Char"/>
    <w:basedOn w:val="CommentTextChar"/>
    <w:link w:val="CommentSubject"/>
    <w:uiPriority w:val="99"/>
    <w:semiHidden/>
    <w:rsid w:val="00AE47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4385">
      <w:bodyDiv w:val="1"/>
      <w:marLeft w:val="0"/>
      <w:marRight w:val="0"/>
      <w:marTop w:val="0"/>
      <w:marBottom w:val="0"/>
      <w:divBdr>
        <w:top w:val="none" w:sz="0" w:space="0" w:color="auto"/>
        <w:left w:val="none" w:sz="0" w:space="0" w:color="auto"/>
        <w:bottom w:val="none" w:sz="0" w:space="0" w:color="auto"/>
        <w:right w:val="none" w:sz="0" w:space="0" w:color="auto"/>
      </w:divBdr>
    </w:div>
    <w:div w:id="349575280">
      <w:bodyDiv w:val="1"/>
      <w:marLeft w:val="0"/>
      <w:marRight w:val="0"/>
      <w:marTop w:val="0"/>
      <w:marBottom w:val="0"/>
      <w:divBdr>
        <w:top w:val="none" w:sz="0" w:space="0" w:color="auto"/>
        <w:left w:val="none" w:sz="0" w:space="0" w:color="auto"/>
        <w:bottom w:val="none" w:sz="0" w:space="0" w:color="auto"/>
        <w:right w:val="none" w:sz="0" w:space="0" w:color="auto"/>
      </w:divBdr>
    </w:div>
    <w:div w:id="618991824">
      <w:bodyDiv w:val="1"/>
      <w:marLeft w:val="0"/>
      <w:marRight w:val="0"/>
      <w:marTop w:val="0"/>
      <w:marBottom w:val="0"/>
      <w:divBdr>
        <w:top w:val="none" w:sz="0" w:space="0" w:color="auto"/>
        <w:left w:val="none" w:sz="0" w:space="0" w:color="auto"/>
        <w:bottom w:val="none" w:sz="0" w:space="0" w:color="auto"/>
        <w:right w:val="none" w:sz="0" w:space="0" w:color="auto"/>
      </w:divBdr>
    </w:div>
    <w:div w:id="769543402">
      <w:bodyDiv w:val="1"/>
      <w:marLeft w:val="0"/>
      <w:marRight w:val="0"/>
      <w:marTop w:val="0"/>
      <w:marBottom w:val="0"/>
      <w:divBdr>
        <w:top w:val="none" w:sz="0" w:space="0" w:color="auto"/>
        <w:left w:val="none" w:sz="0" w:space="0" w:color="auto"/>
        <w:bottom w:val="none" w:sz="0" w:space="0" w:color="auto"/>
        <w:right w:val="none" w:sz="0" w:space="0" w:color="auto"/>
      </w:divBdr>
    </w:div>
    <w:div w:id="1266690754">
      <w:bodyDiv w:val="1"/>
      <w:marLeft w:val="0"/>
      <w:marRight w:val="0"/>
      <w:marTop w:val="0"/>
      <w:marBottom w:val="0"/>
      <w:divBdr>
        <w:top w:val="none" w:sz="0" w:space="0" w:color="auto"/>
        <w:left w:val="none" w:sz="0" w:space="0" w:color="auto"/>
        <w:bottom w:val="none" w:sz="0" w:space="0" w:color="auto"/>
        <w:right w:val="none" w:sz="0" w:space="0" w:color="auto"/>
      </w:divBdr>
    </w:div>
    <w:div w:id="156830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4A525-C293-4A69-9D17-1E6511B3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1735</Words>
  <Characters>9891</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11603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Black</dc:creator>
  <cp:lastModifiedBy>Melanie Murray</cp:lastModifiedBy>
  <cp:revision>2</cp:revision>
  <dcterms:created xsi:type="dcterms:W3CDTF">2018-03-22T09:34:00Z</dcterms:created>
  <dcterms:modified xsi:type="dcterms:W3CDTF">2018-03-22T09:34:00Z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-1982460678</vt:i4>
  </property>
  <property fmtid="{D5CDD505-2E9C-101B-9397-08002B2CF9AE}" pid="4" name="_EmailSubject">
    <vt:lpwstr>CPC Minute</vt:lpwstr>
  </property>
  <property fmtid="{D5CDD505-2E9C-101B-9397-08002B2CF9AE}" pid="5" name="_AuthorEmail">
    <vt:lpwstr>Donna.Munro@highland.gov.uk</vt:lpwstr>
  </property>
  <property fmtid="{D5CDD505-2E9C-101B-9397-08002B2CF9AE}" pid="6" name="_AuthorEmailDisplayName">
    <vt:lpwstr>Donna Munro</vt:lpwstr>
  </property>
  <property fmtid="{D5CDD505-2E9C-101B-9397-08002B2CF9AE}" pid="7" name="_PreviousAdHocReviewCycleID">
    <vt:i4>-1346219546</vt:i4>
  </property>
  <property fmtid="{D5CDD505-2E9C-101B-9397-08002B2CF9AE}" pid="8" name="TitusGUID">
    <vt:lpwstr>ba9423ec-aad4-4e42-b0b5-17188a0b4050</vt:lpwstr>
  </property>
  <property fmtid="{D5CDD505-2E9C-101B-9397-08002B2CF9AE}" pid="9" name="Classification">
    <vt:lpwstr>Unclassified</vt:lpwstr>
  </property>
  <property fmtid="{D5CDD505-2E9C-101B-9397-08002B2CF9AE}" pid="10" name="_ReviewingToolsShownOnce">
    <vt:lpwstr/>
  </property>
</Properties>
</file>