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84CC5" w14:textId="77777777" w:rsidR="00705C92" w:rsidRDefault="00F8209A" w:rsidP="00787515">
      <w:pPr>
        <w:jc w:val="center"/>
        <w:rPr>
          <w:b/>
          <w:bCs/>
        </w:rPr>
      </w:pPr>
      <w:bookmarkStart w:id="0" w:name="OLE_LINK1"/>
      <w:bookmarkStart w:id="1" w:name="OLE_LINK2"/>
      <w:bookmarkStart w:id="2" w:name="OLE_LINK3"/>
      <w:r>
        <w:rPr>
          <w:b/>
          <w:bCs/>
        </w:rPr>
        <w:t>The Highland Council</w:t>
      </w:r>
    </w:p>
    <w:p w14:paraId="06E5F304" w14:textId="77777777" w:rsidR="00F8209A" w:rsidRDefault="00F8209A" w:rsidP="00787515">
      <w:pPr>
        <w:jc w:val="center"/>
        <w:rPr>
          <w:b/>
          <w:bCs/>
        </w:rPr>
      </w:pPr>
    </w:p>
    <w:p w14:paraId="3EA8A4F0" w14:textId="70B5E355" w:rsidR="00F8209A" w:rsidRDefault="00F8209A" w:rsidP="00115C3B">
      <w:pPr>
        <w:rPr>
          <w:bCs/>
        </w:rPr>
      </w:pPr>
      <w:r>
        <w:rPr>
          <w:bCs/>
        </w:rPr>
        <w:t xml:space="preserve">Minutes of Meeting of the </w:t>
      </w:r>
      <w:r w:rsidR="001B4B1D">
        <w:rPr>
          <w:b/>
          <w:bCs/>
        </w:rPr>
        <w:t>City of Inverness Area C</w:t>
      </w:r>
      <w:r>
        <w:rPr>
          <w:b/>
          <w:bCs/>
        </w:rPr>
        <w:t xml:space="preserve">ommittee </w:t>
      </w:r>
      <w:r>
        <w:rPr>
          <w:bCs/>
        </w:rPr>
        <w:t>held in the Council Chamber, Council Headquarters, Glenurquh</w:t>
      </w:r>
      <w:r w:rsidR="008C6D37">
        <w:rPr>
          <w:bCs/>
        </w:rPr>
        <w:t>art Road, Inverness on</w:t>
      </w:r>
      <w:r w:rsidR="001B4B1D">
        <w:rPr>
          <w:bCs/>
        </w:rPr>
        <w:t xml:space="preserve"> </w:t>
      </w:r>
      <w:r w:rsidR="00F54496" w:rsidRPr="00F54496">
        <w:rPr>
          <w:bCs/>
        </w:rPr>
        <w:t>Monday 2 February 2026</w:t>
      </w:r>
      <w:r w:rsidR="001B4B1D" w:rsidRPr="00F54496">
        <w:rPr>
          <w:bCs/>
        </w:rPr>
        <w:t xml:space="preserve"> </w:t>
      </w:r>
      <w:r w:rsidR="002C1458" w:rsidRPr="00F54496">
        <w:rPr>
          <w:bCs/>
        </w:rPr>
        <w:t>at 10.</w:t>
      </w:r>
      <w:r w:rsidR="001B4B1D" w:rsidRPr="00F54496">
        <w:rPr>
          <w:bCs/>
        </w:rPr>
        <w:t>00</w:t>
      </w:r>
      <w:r w:rsidR="002600B2" w:rsidRPr="00F54496">
        <w:rPr>
          <w:bCs/>
        </w:rPr>
        <w:t xml:space="preserve"> am.</w:t>
      </w:r>
    </w:p>
    <w:p w14:paraId="66CC65C6" w14:textId="77777777" w:rsidR="002600B2" w:rsidRDefault="002600B2" w:rsidP="00787515">
      <w:pPr>
        <w:jc w:val="both"/>
        <w:rPr>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2600B2" w14:paraId="5ECAE2A2" w14:textId="77777777" w:rsidTr="002600B2">
        <w:tc>
          <w:tcPr>
            <w:tcW w:w="2500" w:type="pct"/>
          </w:tcPr>
          <w:p w14:paraId="4A694DEC" w14:textId="77777777" w:rsidR="00960F2C" w:rsidRDefault="002600B2" w:rsidP="00787515">
            <w:pPr>
              <w:jc w:val="both"/>
              <w:rPr>
                <w:b/>
                <w:bCs/>
              </w:rPr>
            </w:pPr>
            <w:r>
              <w:rPr>
                <w:b/>
                <w:bCs/>
              </w:rPr>
              <w:t>Present:</w:t>
            </w:r>
          </w:p>
          <w:p w14:paraId="40D8CEC4" w14:textId="77777777" w:rsidR="001B4B1D" w:rsidRPr="0023088C" w:rsidRDefault="001B4B1D" w:rsidP="001B4B1D">
            <w:pPr>
              <w:rPr>
                <w:rFonts w:cs="Arial"/>
                <w:color w:val="000000"/>
                <w:szCs w:val="24"/>
                <w:lang w:eastAsia="en-US"/>
              </w:rPr>
            </w:pPr>
            <w:r w:rsidRPr="0023088C">
              <w:rPr>
                <w:rFonts w:cs="Arial"/>
                <w:color w:val="000000"/>
                <w:szCs w:val="24"/>
                <w:lang w:eastAsia="en-US"/>
              </w:rPr>
              <w:t>Mr C Ballance</w:t>
            </w:r>
          </w:p>
          <w:p w14:paraId="5881041A" w14:textId="0DA884DF" w:rsidR="001B4B1D" w:rsidRPr="0023088C" w:rsidRDefault="001B4B1D" w:rsidP="001B4B1D">
            <w:pPr>
              <w:rPr>
                <w:rFonts w:cs="Arial"/>
                <w:color w:val="000000"/>
                <w:szCs w:val="24"/>
                <w:lang w:eastAsia="en-US"/>
              </w:rPr>
            </w:pPr>
            <w:r w:rsidRPr="0023088C">
              <w:rPr>
                <w:rFonts w:cs="Arial"/>
                <w:color w:val="000000"/>
                <w:szCs w:val="24"/>
                <w:lang w:eastAsia="en-US"/>
              </w:rPr>
              <w:t>Mr B Boyd</w:t>
            </w:r>
            <w:r w:rsidR="00CC3D51">
              <w:rPr>
                <w:rFonts w:cs="Arial"/>
                <w:color w:val="000000"/>
                <w:szCs w:val="24"/>
                <w:lang w:eastAsia="en-US"/>
              </w:rPr>
              <w:t xml:space="preserve"> (Remote)</w:t>
            </w:r>
          </w:p>
          <w:p w14:paraId="68873D8C" w14:textId="77777777" w:rsidR="001B4B1D" w:rsidRPr="0023088C" w:rsidRDefault="001B4B1D" w:rsidP="001B4B1D">
            <w:pPr>
              <w:rPr>
                <w:rFonts w:cs="Arial"/>
                <w:color w:val="000000"/>
                <w:szCs w:val="24"/>
                <w:lang w:eastAsia="en-US"/>
              </w:rPr>
            </w:pPr>
            <w:r w:rsidRPr="0023088C">
              <w:rPr>
                <w:rFonts w:cs="Arial"/>
                <w:color w:val="000000"/>
                <w:szCs w:val="24"/>
                <w:lang w:eastAsia="en-US"/>
              </w:rPr>
              <w:t>Mr I Brown</w:t>
            </w:r>
          </w:p>
          <w:p w14:paraId="2751177A" w14:textId="77D65B06" w:rsidR="001B4B1D" w:rsidRPr="0023088C" w:rsidRDefault="001B4B1D" w:rsidP="001B4B1D">
            <w:pPr>
              <w:rPr>
                <w:rFonts w:cs="Arial"/>
                <w:color w:val="000000"/>
                <w:szCs w:val="24"/>
                <w:lang w:eastAsia="en-US"/>
              </w:rPr>
            </w:pPr>
            <w:r w:rsidRPr="0023088C">
              <w:rPr>
                <w:rFonts w:cs="Arial"/>
                <w:color w:val="000000"/>
                <w:szCs w:val="24"/>
                <w:lang w:eastAsia="en-US"/>
              </w:rPr>
              <w:t>Mr M Cameron</w:t>
            </w:r>
            <w:r w:rsidR="00C811DB">
              <w:rPr>
                <w:rFonts w:cs="Arial"/>
                <w:color w:val="000000"/>
                <w:szCs w:val="24"/>
                <w:lang w:eastAsia="en-US"/>
              </w:rPr>
              <w:t xml:space="preserve"> (Remote)</w:t>
            </w:r>
          </w:p>
          <w:p w14:paraId="6CFE6135" w14:textId="77777777" w:rsidR="001B4B1D" w:rsidRPr="0023088C" w:rsidRDefault="001B4B1D" w:rsidP="001B4B1D">
            <w:pPr>
              <w:rPr>
                <w:rFonts w:cs="Arial"/>
                <w:color w:val="000000"/>
                <w:szCs w:val="24"/>
                <w:lang w:eastAsia="en-US"/>
              </w:rPr>
            </w:pPr>
            <w:r w:rsidRPr="0023088C">
              <w:rPr>
                <w:rFonts w:cs="Arial"/>
                <w:color w:val="000000"/>
                <w:szCs w:val="24"/>
                <w:lang w:eastAsia="en-US"/>
              </w:rPr>
              <w:t>Mrs G Campbell-Sinclair</w:t>
            </w:r>
          </w:p>
          <w:p w14:paraId="75E42FCD" w14:textId="6C84D32D" w:rsidR="001B4B1D" w:rsidRPr="0023088C" w:rsidRDefault="001B4B1D" w:rsidP="001B4B1D">
            <w:pPr>
              <w:rPr>
                <w:rFonts w:cs="Arial"/>
                <w:color w:val="000000"/>
                <w:szCs w:val="24"/>
                <w:lang w:eastAsia="en-US"/>
              </w:rPr>
            </w:pPr>
            <w:r w:rsidRPr="0023088C">
              <w:rPr>
                <w:rFonts w:cs="Arial"/>
                <w:color w:val="000000"/>
                <w:szCs w:val="24"/>
                <w:lang w:eastAsia="en-US"/>
              </w:rPr>
              <w:t>Mr A Christie</w:t>
            </w:r>
            <w:r w:rsidR="00C811DB">
              <w:rPr>
                <w:rFonts w:cs="Arial"/>
                <w:color w:val="000000"/>
                <w:szCs w:val="24"/>
                <w:lang w:eastAsia="en-US"/>
              </w:rPr>
              <w:t xml:space="preserve"> (am only)</w:t>
            </w:r>
          </w:p>
          <w:p w14:paraId="0F8AB9B8" w14:textId="77777777" w:rsidR="001B4B1D" w:rsidRPr="0023088C" w:rsidRDefault="001B4B1D" w:rsidP="001B4B1D">
            <w:pPr>
              <w:rPr>
                <w:rFonts w:cs="Arial"/>
                <w:color w:val="000000"/>
                <w:szCs w:val="24"/>
                <w:lang w:eastAsia="en-US"/>
              </w:rPr>
            </w:pPr>
            <w:r w:rsidRPr="0023088C">
              <w:rPr>
                <w:rFonts w:cs="Arial"/>
                <w:color w:val="000000"/>
                <w:szCs w:val="24"/>
                <w:lang w:eastAsia="en-US"/>
              </w:rPr>
              <w:t>Mr D Fraser</w:t>
            </w:r>
          </w:p>
          <w:p w14:paraId="5803794C" w14:textId="77777777" w:rsidR="001B4B1D" w:rsidRPr="0023088C" w:rsidRDefault="001B4B1D" w:rsidP="001B4B1D">
            <w:pPr>
              <w:rPr>
                <w:rFonts w:cs="Arial"/>
                <w:color w:val="000000"/>
                <w:szCs w:val="24"/>
                <w:lang w:eastAsia="en-US"/>
              </w:rPr>
            </w:pPr>
            <w:r w:rsidRPr="0023088C">
              <w:rPr>
                <w:rFonts w:cs="Arial"/>
                <w:color w:val="000000"/>
                <w:szCs w:val="24"/>
                <w:lang w:eastAsia="en-US"/>
              </w:rPr>
              <w:t>Mr K Gowans</w:t>
            </w:r>
          </w:p>
          <w:p w14:paraId="18512DF5" w14:textId="77777777" w:rsidR="001B4B1D" w:rsidRPr="0023088C" w:rsidRDefault="001B4B1D" w:rsidP="001B4B1D">
            <w:pPr>
              <w:rPr>
                <w:rFonts w:cs="Arial"/>
                <w:color w:val="000000"/>
                <w:szCs w:val="24"/>
                <w:lang w:eastAsia="en-US"/>
              </w:rPr>
            </w:pPr>
            <w:r w:rsidRPr="0023088C">
              <w:rPr>
                <w:rFonts w:cs="Arial"/>
                <w:color w:val="000000"/>
                <w:szCs w:val="24"/>
                <w:lang w:eastAsia="en-US"/>
              </w:rPr>
              <w:t xml:space="preserve">Mr A Graham </w:t>
            </w:r>
          </w:p>
          <w:p w14:paraId="6A203EBA" w14:textId="722B8CF7" w:rsidR="00614211" w:rsidRPr="004741C6" w:rsidRDefault="001B4B1D" w:rsidP="001B4B1D">
            <w:pPr>
              <w:jc w:val="both"/>
              <w:rPr>
                <w:rFonts w:cs="Arial"/>
                <w:color w:val="000000"/>
                <w:szCs w:val="24"/>
                <w:lang w:eastAsia="en-US"/>
              </w:rPr>
            </w:pPr>
            <w:r w:rsidRPr="0023088C">
              <w:rPr>
                <w:rFonts w:cs="Arial"/>
                <w:color w:val="000000"/>
                <w:szCs w:val="24"/>
                <w:lang w:eastAsia="en-US"/>
              </w:rPr>
              <w:t>Mr D Gregg</w:t>
            </w:r>
          </w:p>
        </w:tc>
        <w:tc>
          <w:tcPr>
            <w:tcW w:w="2500" w:type="pct"/>
          </w:tcPr>
          <w:p w14:paraId="721343C1" w14:textId="77777777" w:rsidR="00960F2C" w:rsidRDefault="00960F2C" w:rsidP="00787515">
            <w:pPr>
              <w:jc w:val="both"/>
              <w:rPr>
                <w:bCs/>
              </w:rPr>
            </w:pPr>
          </w:p>
          <w:p w14:paraId="77A07A8B" w14:textId="77777777" w:rsidR="004741C6" w:rsidRPr="00D213D7" w:rsidRDefault="004741C6" w:rsidP="004741C6">
            <w:pPr>
              <w:jc w:val="both"/>
            </w:pPr>
            <w:r w:rsidRPr="00D213D7">
              <w:t>Dr M Gregson</w:t>
            </w:r>
          </w:p>
          <w:p w14:paraId="750CD8F9" w14:textId="1407A1B2" w:rsidR="001B4B1D" w:rsidRPr="001B4B1D" w:rsidRDefault="001B4B1D" w:rsidP="001B4B1D">
            <w:pPr>
              <w:jc w:val="both"/>
              <w:rPr>
                <w:bCs/>
              </w:rPr>
            </w:pPr>
            <w:r w:rsidRPr="001B4B1D">
              <w:rPr>
                <w:bCs/>
              </w:rPr>
              <w:t>Ms E Knox</w:t>
            </w:r>
            <w:r w:rsidR="00121847">
              <w:rPr>
                <w:bCs/>
              </w:rPr>
              <w:t xml:space="preserve"> </w:t>
            </w:r>
            <w:r w:rsidR="00121847">
              <w:rPr>
                <w:rFonts w:cs="Arial"/>
                <w:color w:val="000000"/>
                <w:szCs w:val="24"/>
                <w:lang w:eastAsia="en-US"/>
              </w:rPr>
              <w:t>(Remote)</w:t>
            </w:r>
          </w:p>
          <w:p w14:paraId="08ECAC6A" w14:textId="77777777" w:rsidR="001B4B1D" w:rsidRPr="001B4B1D" w:rsidRDefault="001B4B1D" w:rsidP="001B4B1D">
            <w:pPr>
              <w:jc w:val="both"/>
              <w:rPr>
                <w:bCs/>
              </w:rPr>
            </w:pPr>
            <w:r w:rsidRPr="001B4B1D">
              <w:rPr>
                <w:bCs/>
              </w:rPr>
              <w:t>Mrs I MacKenzie</w:t>
            </w:r>
          </w:p>
          <w:p w14:paraId="7A9F1DF8" w14:textId="77777777" w:rsidR="001B4B1D" w:rsidRPr="001B4B1D" w:rsidRDefault="001B4B1D" w:rsidP="001B4B1D">
            <w:pPr>
              <w:jc w:val="both"/>
              <w:rPr>
                <w:bCs/>
              </w:rPr>
            </w:pPr>
            <w:r w:rsidRPr="001B4B1D">
              <w:rPr>
                <w:bCs/>
              </w:rPr>
              <w:t>Mr R MacKintosh</w:t>
            </w:r>
          </w:p>
          <w:p w14:paraId="454DAD87" w14:textId="77777777" w:rsidR="001B4B1D" w:rsidRPr="001B4B1D" w:rsidRDefault="001B4B1D" w:rsidP="001B4B1D">
            <w:pPr>
              <w:jc w:val="both"/>
              <w:rPr>
                <w:bCs/>
              </w:rPr>
            </w:pPr>
            <w:r w:rsidRPr="001B4B1D">
              <w:rPr>
                <w:bCs/>
              </w:rPr>
              <w:t>Mr A MacKintosh</w:t>
            </w:r>
          </w:p>
          <w:p w14:paraId="5006E663" w14:textId="1AE2808F" w:rsidR="001B4B1D" w:rsidRPr="001B4B1D" w:rsidRDefault="001B4B1D" w:rsidP="001B4B1D">
            <w:pPr>
              <w:jc w:val="both"/>
              <w:rPr>
                <w:bCs/>
              </w:rPr>
            </w:pPr>
            <w:r w:rsidRPr="001B4B1D">
              <w:rPr>
                <w:bCs/>
              </w:rPr>
              <w:t>Ms K MacLean</w:t>
            </w:r>
            <w:r w:rsidR="00121847">
              <w:rPr>
                <w:bCs/>
              </w:rPr>
              <w:t xml:space="preserve"> </w:t>
            </w:r>
            <w:r w:rsidR="00121847">
              <w:rPr>
                <w:rFonts w:cs="Arial"/>
                <w:color w:val="000000"/>
                <w:szCs w:val="24"/>
                <w:lang w:eastAsia="en-US"/>
              </w:rPr>
              <w:t>(Remote)</w:t>
            </w:r>
          </w:p>
          <w:p w14:paraId="33C155B5" w14:textId="4578B45E" w:rsidR="001B4B1D" w:rsidRDefault="001B4B1D" w:rsidP="001B4B1D">
            <w:pPr>
              <w:jc w:val="both"/>
              <w:rPr>
                <w:bCs/>
              </w:rPr>
            </w:pPr>
            <w:r w:rsidRPr="001B4B1D">
              <w:rPr>
                <w:bCs/>
              </w:rPr>
              <w:t>Mr D Macpherson</w:t>
            </w:r>
            <w:r w:rsidR="00797755">
              <w:rPr>
                <w:bCs/>
              </w:rPr>
              <w:t xml:space="preserve"> </w:t>
            </w:r>
            <w:r w:rsidR="00797755">
              <w:rPr>
                <w:rFonts w:cs="Arial"/>
                <w:color w:val="000000"/>
                <w:szCs w:val="24"/>
                <w:lang w:eastAsia="en-US"/>
              </w:rPr>
              <w:t>(Remote am)</w:t>
            </w:r>
          </w:p>
          <w:p w14:paraId="79FD3EB7" w14:textId="346F1FB9" w:rsidR="00123948" w:rsidRPr="001B4B1D" w:rsidRDefault="00123948" w:rsidP="001B4B1D">
            <w:pPr>
              <w:jc w:val="both"/>
              <w:rPr>
                <w:bCs/>
              </w:rPr>
            </w:pPr>
            <w:r>
              <w:rPr>
                <w:bCs/>
              </w:rPr>
              <w:t>Mr D McDonald</w:t>
            </w:r>
          </w:p>
          <w:p w14:paraId="2F9F1CBD" w14:textId="77777777" w:rsidR="001B4B1D" w:rsidRPr="001B4B1D" w:rsidRDefault="001B4B1D" w:rsidP="001B4B1D">
            <w:pPr>
              <w:jc w:val="both"/>
              <w:rPr>
                <w:bCs/>
              </w:rPr>
            </w:pPr>
            <w:r w:rsidRPr="001B4B1D">
              <w:rPr>
                <w:bCs/>
              </w:rPr>
              <w:t xml:space="preserve">Mrs M Reid </w:t>
            </w:r>
          </w:p>
          <w:p w14:paraId="54220496" w14:textId="131BED59" w:rsidR="008C6D37" w:rsidRDefault="001B4B1D" w:rsidP="001B4B1D">
            <w:pPr>
              <w:jc w:val="both"/>
              <w:rPr>
                <w:bCs/>
              </w:rPr>
            </w:pPr>
            <w:r w:rsidRPr="001B4B1D">
              <w:rPr>
                <w:bCs/>
              </w:rPr>
              <w:t>Mrs T Robertson</w:t>
            </w:r>
          </w:p>
          <w:p w14:paraId="3816D3DF" w14:textId="77777777" w:rsidR="00242893" w:rsidRPr="00622F44" w:rsidRDefault="00242893" w:rsidP="00965D55">
            <w:pPr>
              <w:jc w:val="both"/>
              <w:rPr>
                <w:rFonts w:cs="Arial"/>
                <w:szCs w:val="24"/>
              </w:rPr>
            </w:pPr>
          </w:p>
        </w:tc>
      </w:tr>
      <w:tr w:rsidR="002600B2" w14:paraId="48CA5EB0" w14:textId="77777777" w:rsidTr="002600B2">
        <w:tc>
          <w:tcPr>
            <w:tcW w:w="5000" w:type="pct"/>
            <w:gridSpan w:val="2"/>
          </w:tcPr>
          <w:p w14:paraId="05D5B6C0" w14:textId="77777777" w:rsidR="001B4B1D" w:rsidRDefault="002600B2" w:rsidP="00787515">
            <w:pPr>
              <w:jc w:val="both"/>
              <w:rPr>
                <w:b/>
                <w:bCs/>
              </w:rPr>
            </w:pPr>
            <w:r>
              <w:rPr>
                <w:b/>
                <w:bCs/>
              </w:rPr>
              <w:t>In attendance:</w:t>
            </w:r>
          </w:p>
          <w:p w14:paraId="72D09F64" w14:textId="410EA24B" w:rsidR="00960F2C" w:rsidRDefault="001B4B1D" w:rsidP="00787515">
            <w:pPr>
              <w:jc w:val="both"/>
            </w:pPr>
            <w:r>
              <w:t xml:space="preserve">Mr D Haas, </w:t>
            </w:r>
            <w:r w:rsidR="00EB29E7">
              <w:t xml:space="preserve">Senior Community Development Manager Inverness &amp; South </w:t>
            </w:r>
          </w:p>
          <w:p w14:paraId="5024C541" w14:textId="387DA6D1" w:rsidR="009703AF" w:rsidRDefault="009703AF" w:rsidP="00787515">
            <w:pPr>
              <w:jc w:val="both"/>
            </w:pPr>
            <w:r>
              <w:t xml:space="preserve">Mr S Fraser, Chief officer </w:t>
            </w:r>
            <w:r w:rsidR="005F21CE">
              <w:t>–</w:t>
            </w:r>
            <w:r>
              <w:t xml:space="preserve"> </w:t>
            </w:r>
            <w:r w:rsidR="005F21CE">
              <w:t>Legal and Corporate Governance</w:t>
            </w:r>
          </w:p>
          <w:p w14:paraId="73903505" w14:textId="455BA0BB" w:rsidR="009D7ACB" w:rsidRDefault="009D7ACB" w:rsidP="00787515">
            <w:pPr>
              <w:jc w:val="both"/>
            </w:pPr>
            <w:r>
              <w:t xml:space="preserve">Mr D Mudie, </w:t>
            </w:r>
            <w:r w:rsidRPr="009D7ACB">
              <w:t>Strategic Lead (Plan</w:t>
            </w:r>
            <w:r>
              <w:t>ning</w:t>
            </w:r>
            <w:r w:rsidRPr="009D7ACB">
              <w:t xml:space="preserve"> and B</w:t>
            </w:r>
            <w:r>
              <w:t>ui</w:t>
            </w:r>
            <w:r w:rsidRPr="009D7ACB">
              <w:t>ld</w:t>
            </w:r>
            <w:r>
              <w:t>in</w:t>
            </w:r>
            <w:r w:rsidRPr="009D7ACB">
              <w:t>g Standards)</w:t>
            </w:r>
          </w:p>
          <w:p w14:paraId="25556579" w14:textId="2B2EA327" w:rsidR="00C00E04" w:rsidRDefault="00C00E04" w:rsidP="00787515">
            <w:pPr>
              <w:jc w:val="both"/>
            </w:pPr>
            <w:r>
              <w:t xml:space="preserve">Ms N Wallace, </w:t>
            </w:r>
            <w:r w:rsidRPr="003C16C2">
              <w:t>Serv</w:t>
            </w:r>
            <w:r>
              <w:t>ice</w:t>
            </w:r>
            <w:r w:rsidRPr="003C16C2">
              <w:t xml:space="preserve"> Lead-Environment Dev</w:t>
            </w:r>
            <w:r>
              <w:t>elopment,</w:t>
            </w:r>
            <w:r w:rsidRPr="003C16C2">
              <w:t xml:space="preserve"> Active Travel</w:t>
            </w:r>
          </w:p>
          <w:p w14:paraId="29C1EB4A" w14:textId="2E1DE328" w:rsidR="002A6E02" w:rsidRDefault="002A6E02" w:rsidP="00787515">
            <w:pPr>
              <w:jc w:val="both"/>
            </w:pPr>
            <w:r>
              <w:t>Mr R Bartlett</w:t>
            </w:r>
            <w:r w:rsidR="006E0B46">
              <w:t xml:space="preserve">, </w:t>
            </w:r>
            <w:r w:rsidR="008275E6">
              <w:t>Principal</w:t>
            </w:r>
            <w:r w:rsidR="006E0B46">
              <w:t xml:space="preserve"> Traffic Officer</w:t>
            </w:r>
          </w:p>
          <w:p w14:paraId="37AD1162" w14:textId="1229EF6B" w:rsidR="004D2178" w:rsidRDefault="004D2178" w:rsidP="00787515">
            <w:pPr>
              <w:jc w:val="both"/>
            </w:pPr>
            <w:r>
              <w:t xml:space="preserve">Mr K Forbes, </w:t>
            </w:r>
            <w:r w:rsidRPr="004D2178">
              <w:t>Property Manager (Estates Management)</w:t>
            </w:r>
          </w:p>
          <w:p w14:paraId="5F52E69E" w14:textId="77777777" w:rsidR="009D401A" w:rsidRPr="00495FED" w:rsidRDefault="009D401A" w:rsidP="009D401A">
            <w:pPr>
              <w:jc w:val="both"/>
            </w:pPr>
            <w:r w:rsidRPr="00495FED">
              <w:t>Mr S Grant, Roads Operations Manager</w:t>
            </w:r>
          </w:p>
          <w:p w14:paraId="3790D460" w14:textId="39B4A09E" w:rsidR="00F032CA" w:rsidRDefault="007C7E38" w:rsidP="00787515">
            <w:pPr>
              <w:jc w:val="both"/>
            </w:pPr>
            <w:r>
              <w:t xml:space="preserve">Mr M Greig, </w:t>
            </w:r>
            <w:r w:rsidRPr="007C7E38">
              <w:t>Community Development Manager</w:t>
            </w:r>
          </w:p>
          <w:p w14:paraId="192458DB" w14:textId="1F0F22A2" w:rsidR="00AF3825" w:rsidRDefault="00AF3825" w:rsidP="00787515">
            <w:pPr>
              <w:jc w:val="both"/>
            </w:pPr>
            <w:r>
              <w:t>Ms E Linn, Legal Manager</w:t>
            </w:r>
          </w:p>
          <w:p w14:paraId="5B1A1F2B" w14:textId="31A6C3BC" w:rsidR="00E12A8D" w:rsidRDefault="00E12A8D" w:rsidP="00787515">
            <w:pPr>
              <w:jc w:val="both"/>
            </w:pPr>
            <w:r>
              <w:t>Mr L M</w:t>
            </w:r>
            <w:r w:rsidR="005E4BF9">
              <w:t>acDonald, Repairs Manager</w:t>
            </w:r>
          </w:p>
          <w:p w14:paraId="475D5550" w14:textId="77777777" w:rsidR="00A62C64" w:rsidRDefault="00A62C64" w:rsidP="00A62C64">
            <w:pPr>
              <w:keepNext/>
              <w:keepLines/>
              <w:jc w:val="both"/>
            </w:pPr>
            <w:r>
              <w:t>Ms S Lamb, Project Officer, Community Regeneration</w:t>
            </w:r>
          </w:p>
          <w:p w14:paraId="17C94003" w14:textId="77777777" w:rsidR="00BE1BAA" w:rsidRDefault="00BE1BAA" w:rsidP="00BE1BAA">
            <w:pPr>
              <w:jc w:val="both"/>
            </w:pPr>
            <w:r>
              <w:t>Mr H McHale, Senior Maintenance Officer</w:t>
            </w:r>
          </w:p>
          <w:p w14:paraId="6AA13D43" w14:textId="77777777" w:rsidR="00BE1BAA" w:rsidRPr="00BE1BAA" w:rsidRDefault="00BE1BAA" w:rsidP="00BE1BAA">
            <w:pPr>
              <w:jc w:val="both"/>
            </w:pPr>
            <w:r w:rsidRPr="00BE1BAA">
              <w:t>Mr A Brown, Senior Technician</w:t>
            </w:r>
          </w:p>
          <w:p w14:paraId="65823191" w14:textId="4A3040A4" w:rsidR="001B4B1D" w:rsidRDefault="001B4B1D" w:rsidP="00787515">
            <w:pPr>
              <w:jc w:val="both"/>
            </w:pPr>
            <w:r>
              <w:t>Ms J Maclennan, Joint Democratic Services Manager</w:t>
            </w:r>
          </w:p>
          <w:p w14:paraId="7B64215B" w14:textId="2DE8F5C3" w:rsidR="00A631C6" w:rsidRDefault="006355B9" w:rsidP="00787515">
            <w:pPr>
              <w:jc w:val="both"/>
            </w:pPr>
            <w:r>
              <w:t>M</w:t>
            </w:r>
            <w:r w:rsidR="00A62C64">
              <w:t>r</w:t>
            </w:r>
            <w:r>
              <w:t xml:space="preserve">s K Arnott, </w:t>
            </w:r>
            <w:r w:rsidR="009F160D">
              <w:t>Committee Officer</w:t>
            </w:r>
          </w:p>
          <w:p w14:paraId="6C5033F5" w14:textId="0E2EA126" w:rsidR="009F160D" w:rsidRDefault="009F160D" w:rsidP="00787515">
            <w:pPr>
              <w:jc w:val="both"/>
            </w:pPr>
            <w:r>
              <w:t>M</w:t>
            </w:r>
            <w:r w:rsidR="00A62C64">
              <w:t>r</w:t>
            </w:r>
            <w:r>
              <w:t>s G MacPherson, Committee Officer</w:t>
            </w:r>
          </w:p>
          <w:p w14:paraId="4EB485B4" w14:textId="77777777" w:rsidR="0071784E" w:rsidRDefault="0071784E" w:rsidP="00D32693">
            <w:pPr>
              <w:jc w:val="both"/>
              <w:rPr>
                <w:bCs/>
              </w:rPr>
            </w:pPr>
          </w:p>
          <w:p w14:paraId="7E7A3828" w14:textId="77777777" w:rsidR="0071784E" w:rsidRDefault="0071784E" w:rsidP="00D32693">
            <w:pPr>
              <w:jc w:val="both"/>
              <w:rPr>
                <w:b/>
              </w:rPr>
            </w:pPr>
            <w:r>
              <w:rPr>
                <w:b/>
              </w:rPr>
              <w:t>Also in attendance:</w:t>
            </w:r>
          </w:p>
          <w:p w14:paraId="7B780288" w14:textId="77777777" w:rsidR="00E75656" w:rsidRDefault="00E75656" w:rsidP="00E75656">
            <w:pPr>
              <w:keepNext/>
              <w:keepLines/>
              <w:jc w:val="both"/>
              <w:rPr>
                <w:bCs/>
              </w:rPr>
            </w:pPr>
            <w:r>
              <w:rPr>
                <w:bCs/>
              </w:rPr>
              <w:t>Chief Inspector C Still, Police Scotland</w:t>
            </w:r>
          </w:p>
          <w:p w14:paraId="46061AB6" w14:textId="77777777" w:rsidR="00E75656" w:rsidRDefault="00E75656" w:rsidP="00E75656">
            <w:pPr>
              <w:keepNext/>
              <w:keepLines/>
              <w:jc w:val="both"/>
              <w:rPr>
                <w:bCs/>
              </w:rPr>
            </w:pPr>
            <w:r>
              <w:rPr>
                <w:bCs/>
              </w:rPr>
              <w:t>Inspector, P Sutherland, Police Scotland</w:t>
            </w:r>
          </w:p>
          <w:p w14:paraId="733B82F8" w14:textId="77777777" w:rsidR="00E75656" w:rsidRDefault="00E75656" w:rsidP="00E75656">
            <w:pPr>
              <w:keepNext/>
              <w:keepLines/>
              <w:jc w:val="both"/>
              <w:rPr>
                <w:bCs/>
              </w:rPr>
            </w:pPr>
            <w:r>
              <w:rPr>
                <w:bCs/>
              </w:rPr>
              <w:t>Mr F Roach, Partnership Manager, HITRANS</w:t>
            </w:r>
          </w:p>
          <w:p w14:paraId="0EB8B375" w14:textId="77777777" w:rsidR="00BD2A57" w:rsidRDefault="00E75656" w:rsidP="00D32693">
            <w:pPr>
              <w:jc w:val="both"/>
              <w:rPr>
                <w:bCs/>
              </w:rPr>
            </w:pPr>
            <w:r>
              <w:rPr>
                <w:bCs/>
              </w:rPr>
              <w:t>Mrs C Cameron, Inverness Town Twinning Committee</w:t>
            </w:r>
          </w:p>
          <w:p w14:paraId="31C95AB5" w14:textId="7C659DF4" w:rsidR="0071784E" w:rsidRDefault="00A631C6" w:rsidP="00D32693">
            <w:pPr>
              <w:jc w:val="both"/>
              <w:rPr>
                <w:bCs/>
              </w:rPr>
            </w:pPr>
            <w:r w:rsidRPr="0037717F">
              <w:rPr>
                <w:bCs/>
                <w:shd w:val="clear" w:color="auto" w:fill="FFFFFF" w:themeFill="background1"/>
              </w:rPr>
              <w:t xml:space="preserve">Ms </w:t>
            </w:r>
            <w:r w:rsidR="00262486" w:rsidRPr="0037717F">
              <w:rPr>
                <w:bCs/>
                <w:shd w:val="clear" w:color="auto" w:fill="FFFFFF" w:themeFill="background1"/>
              </w:rPr>
              <w:t>C Barclay</w:t>
            </w:r>
            <w:r w:rsidR="00B655AE" w:rsidRPr="0037717F">
              <w:rPr>
                <w:bCs/>
                <w:shd w:val="clear" w:color="auto" w:fill="FFFFFF" w:themeFill="background1"/>
              </w:rPr>
              <w:t>,</w:t>
            </w:r>
            <w:r w:rsidR="008A391A">
              <w:rPr>
                <w:bCs/>
              </w:rPr>
              <w:t xml:space="preserve"> </w:t>
            </w:r>
            <w:r w:rsidR="00E92899">
              <w:rPr>
                <w:bCs/>
              </w:rPr>
              <w:t>Network Rail</w:t>
            </w:r>
          </w:p>
          <w:p w14:paraId="14A9951E" w14:textId="35714F8E" w:rsidR="0071784E" w:rsidRPr="00A21EBD" w:rsidRDefault="002A6E02" w:rsidP="00D32693">
            <w:pPr>
              <w:jc w:val="both"/>
              <w:rPr>
                <w:bCs/>
              </w:rPr>
            </w:pPr>
            <w:r>
              <w:rPr>
                <w:bCs/>
              </w:rPr>
              <w:t xml:space="preserve">Mr G Ross, Consultant </w:t>
            </w:r>
          </w:p>
        </w:tc>
      </w:tr>
    </w:tbl>
    <w:p w14:paraId="150992E7" w14:textId="77777777" w:rsidR="00A21EBD" w:rsidRDefault="00A21EBD" w:rsidP="00A172AE">
      <w:pPr>
        <w:rPr>
          <w:b/>
          <w:bCs/>
        </w:rPr>
      </w:pPr>
    </w:p>
    <w:p w14:paraId="7C6658BC" w14:textId="5705D001" w:rsidR="002600B2" w:rsidRDefault="002600B2" w:rsidP="00A172AE">
      <w:pPr>
        <w:rPr>
          <w:b/>
          <w:bCs/>
        </w:rPr>
      </w:pPr>
      <w:r>
        <w:rPr>
          <w:b/>
          <w:bCs/>
        </w:rPr>
        <w:t>An asterisk in the margin denotes a recommendation to the Council.  All decisions with no marking in the margin are delegated to the Committee</w:t>
      </w:r>
      <w:r w:rsidR="006859CA">
        <w:rPr>
          <w:b/>
          <w:bCs/>
        </w:rPr>
        <w:t>.</w:t>
      </w:r>
    </w:p>
    <w:p w14:paraId="7D672B17" w14:textId="77777777" w:rsidR="001A641F" w:rsidRDefault="001A641F" w:rsidP="00A172AE">
      <w:pPr>
        <w:rPr>
          <w:b/>
          <w:bCs/>
        </w:rPr>
      </w:pPr>
    </w:p>
    <w:p w14:paraId="79ED08DD" w14:textId="77777777" w:rsidR="006859CA" w:rsidRDefault="001B4B1D" w:rsidP="00AC50C9">
      <w:pPr>
        <w:jc w:val="center"/>
        <w:rPr>
          <w:b/>
          <w:bCs/>
        </w:rPr>
      </w:pPr>
      <w:r>
        <w:rPr>
          <w:b/>
          <w:bCs/>
        </w:rPr>
        <w:t>Mr I Brown</w:t>
      </w:r>
      <w:r w:rsidR="00255807">
        <w:rPr>
          <w:b/>
          <w:bCs/>
        </w:rPr>
        <w:t xml:space="preserve"> </w:t>
      </w:r>
      <w:r w:rsidR="006859CA" w:rsidRPr="00255807">
        <w:rPr>
          <w:b/>
          <w:bCs/>
        </w:rPr>
        <w:t>in the Chair</w:t>
      </w:r>
    </w:p>
    <w:p w14:paraId="1579FBB3" w14:textId="77777777" w:rsidR="001B4B1D" w:rsidRDefault="001B4B1D" w:rsidP="00AC50C9">
      <w:pPr>
        <w:jc w:val="center"/>
        <w:rPr>
          <w:b/>
          <w:bCs/>
        </w:rPr>
      </w:pPr>
    </w:p>
    <w:p w14:paraId="06800DC5" w14:textId="77777777" w:rsidR="00A21EBD" w:rsidRDefault="00A21EBD" w:rsidP="00AC50C9">
      <w:pPr>
        <w:jc w:val="center"/>
        <w:rPr>
          <w:b/>
          <w:bCs/>
        </w:rPr>
      </w:pPr>
    </w:p>
    <w:p w14:paraId="15463E70" w14:textId="77777777" w:rsidR="00A21EBD" w:rsidRDefault="00A21EBD" w:rsidP="00AC50C9">
      <w:pPr>
        <w:jc w:val="center"/>
        <w:rPr>
          <w:b/>
          <w:bCs/>
        </w:rPr>
      </w:pPr>
    </w:p>
    <w:p w14:paraId="28DE42C2" w14:textId="77777777" w:rsidR="00A21EBD" w:rsidRDefault="00A21EBD" w:rsidP="00AC50C9">
      <w:pPr>
        <w:jc w:val="center"/>
        <w:rPr>
          <w:b/>
          <w:bCs/>
        </w:rPr>
      </w:pPr>
    </w:p>
    <w:p w14:paraId="192AF60E" w14:textId="77777777" w:rsidR="00A21EBD" w:rsidRDefault="00A21EBD" w:rsidP="00AC50C9">
      <w:pPr>
        <w:jc w:val="center"/>
        <w:rPr>
          <w:b/>
          <w:bCs/>
        </w:rPr>
      </w:pPr>
    </w:p>
    <w:p w14:paraId="4F28F791" w14:textId="71B3C8CB" w:rsidR="005A4554" w:rsidRDefault="006859CA" w:rsidP="00AC50C9">
      <w:pPr>
        <w:jc w:val="center"/>
        <w:rPr>
          <w:b/>
          <w:bCs/>
        </w:rPr>
      </w:pPr>
      <w:r>
        <w:rPr>
          <w:b/>
          <w:bCs/>
        </w:rPr>
        <w:lastRenderedPageBreak/>
        <w:t>Business</w:t>
      </w:r>
      <w:bookmarkEnd w:id="0"/>
      <w:bookmarkEnd w:id="1"/>
      <w:bookmarkEnd w:id="2"/>
    </w:p>
    <w:p w14:paraId="71AE671D" w14:textId="77777777" w:rsidR="00666D65" w:rsidRDefault="00666D65" w:rsidP="00A172AE">
      <w:pPr>
        <w:pStyle w:val="BodyTextIndent"/>
      </w:pPr>
    </w:p>
    <w:p w14:paraId="4AB6C3E3" w14:textId="77777777" w:rsidR="001B4B1D" w:rsidRPr="001B4B1D" w:rsidRDefault="001B4B1D" w:rsidP="004E0735">
      <w:pPr>
        <w:numPr>
          <w:ilvl w:val="0"/>
          <w:numId w:val="1"/>
        </w:numPr>
        <w:tabs>
          <w:tab w:val="clear" w:pos="510"/>
        </w:tabs>
        <w:ind w:left="567"/>
        <w:rPr>
          <w:rFonts w:cs="Arial"/>
          <w:b/>
          <w:bCs/>
          <w:szCs w:val="24"/>
        </w:rPr>
      </w:pPr>
      <w:r w:rsidRPr="001B4B1D">
        <w:rPr>
          <w:rFonts w:cs="Arial"/>
          <w:b/>
          <w:bCs/>
          <w:szCs w:val="24"/>
        </w:rPr>
        <w:t>Calling of the Roll and Apologies for Absence</w:t>
      </w:r>
    </w:p>
    <w:p w14:paraId="6085BB26" w14:textId="77777777" w:rsidR="001B4B1D" w:rsidRDefault="001B4B1D" w:rsidP="004E0735">
      <w:pPr>
        <w:ind w:left="567"/>
        <w:rPr>
          <w:rFonts w:cs="Arial"/>
          <w:b/>
          <w:bCs/>
          <w:szCs w:val="24"/>
        </w:rPr>
      </w:pPr>
      <w:r w:rsidRPr="001B4B1D">
        <w:rPr>
          <w:rFonts w:cs="Arial"/>
          <w:b/>
          <w:bCs/>
          <w:szCs w:val="24"/>
        </w:rPr>
        <w:t xml:space="preserve">Gairm a’ </w:t>
      </w:r>
      <w:proofErr w:type="spellStart"/>
      <w:r w:rsidRPr="001B4B1D">
        <w:rPr>
          <w:rFonts w:cs="Arial"/>
          <w:b/>
          <w:bCs/>
          <w:szCs w:val="24"/>
        </w:rPr>
        <w:t>Chlàir</w:t>
      </w:r>
      <w:proofErr w:type="spellEnd"/>
      <w:r w:rsidRPr="001B4B1D">
        <w:rPr>
          <w:rFonts w:cs="Arial"/>
          <w:b/>
          <w:bCs/>
          <w:szCs w:val="24"/>
        </w:rPr>
        <w:t xml:space="preserve"> </w:t>
      </w:r>
      <w:proofErr w:type="spellStart"/>
      <w:r w:rsidRPr="001B4B1D">
        <w:rPr>
          <w:rFonts w:cs="Arial"/>
          <w:b/>
          <w:bCs/>
          <w:szCs w:val="24"/>
        </w:rPr>
        <w:t>agus</w:t>
      </w:r>
      <w:proofErr w:type="spellEnd"/>
      <w:r w:rsidRPr="001B4B1D">
        <w:rPr>
          <w:rFonts w:cs="Arial"/>
          <w:b/>
          <w:bCs/>
          <w:szCs w:val="24"/>
        </w:rPr>
        <w:t xml:space="preserve"> </w:t>
      </w:r>
      <w:proofErr w:type="spellStart"/>
      <w:r w:rsidRPr="001B4B1D">
        <w:rPr>
          <w:rFonts w:cs="Arial"/>
          <w:b/>
          <w:bCs/>
          <w:szCs w:val="24"/>
        </w:rPr>
        <w:t>Leisgeulan</w:t>
      </w:r>
      <w:proofErr w:type="spellEnd"/>
    </w:p>
    <w:p w14:paraId="056978ED" w14:textId="77777777" w:rsidR="00A172AE" w:rsidRDefault="00A172AE" w:rsidP="004E0735">
      <w:pPr>
        <w:ind w:left="567"/>
        <w:rPr>
          <w:rFonts w:cs="Arial"/>
          <w:b/>
          <w:bCs/>
          <w:szCs w:val="24"/>
        </w:rPr>
      </w:pPr>
    </w:p>
    <w:p w14:paraId="6CF9EBDA" w14:textId="66ADB53F" w:rsidR="009F160D" w:rsidRPr="0023088C" w:rsidRDefault="00A172AE" w:rsidP="004E0735">
      <w:pPr>
        <w:ind w:left="567"/>
        <w:rPr>
          <w:rFonts w:cs="Arial"/>
          <w:color w:val="000000"/>
          <w:szCs w:val="24"/>
          <w:lang w:eastAsia="en-US"/>
        </w:rPr>
      </w:pPr>
      <w:r>
        <w:rPr>
          <w:rFonts w:cs="Arial"/>
          <w:szCs w:val="24"/>
        </w:rPr>
        <w:t>Apologies for absence were intimated on behalf of</w:t>
      </w:r>
      <w:r w:rsidR="009F160D">
        <w:rPr>
          <w:rFonts w:cs="Arial"/>
          <w:szCs w:val="24"/>
        </w:rPr>
        <w:t xml:space="preserve"> </w:t>
      </w:r>
      <w:r w:rsidR="00C9085F">
        <w:rPr>
          <w:rFonts w:cs="Arial"/>
          <w:szCs w:val="24"/>
        </w:rPr>
        <w:t xml:space="preserve">Mr A Christie (pm), </w:t>
      </w:r>
      <w:r w:rsidR="009F160D" w:rsidRPr="0023088C">
        <w:rPr>
          <w:rFonts w:cs="Arial"/>
          <w:color w:val="000000"/>
          <w:szCs w:val="24"/>
          <w:lang w:eastAsia="en-US"/>
        </w:rPr>
        <w:t>Ms H Crawford</w:t>
      </w:r>
      <w:r w:rsidR="00C90D9C">
        <w:rPr>
          <w:rFonts w:cs="Arial"/>
          <w:color w:val="000000"/>
          <w:szCs w:val="24"/>
          <w:lang w:eastAsia="en-US"/>
        </w:rPr>
        <w:t>, Mrs J Hendry and Mr A Sinclair</w:t>
      </w:r>
      <w:r w:rsidR="004D477D">
        <w:rPr>
          <w:rFonts w:cs="Arial"/>
          <w:color w:val="000000"/>
          <w:szCs w:val="24"/>
          <w:lang w:eastAsia="en-US"/>
        </w:rPr>
        <w:t>.</w:t>
      </w:r>
    </w:p>
    <w:p w14:paraId="028373D5" w14:textId="77777777" w:rsidR="00ED1B78" w:rsidRPr="001B4B1D" w:rsidRDefault="00ED1B78" w:rsidP="00A172AE">
      <w:pPr>
        <w:ind w:left="567"/>
        <w:rPr>
          <w:rFonts w:cs="Arial"/>
          <w:szCs w:val="24"/>
        </w:rPr>
      </w:pPr>
    </w:p>
    <w:p w14:paraId="5F315428" w14:textId="77777777" w:rsidR="001B4B1D" w:rsidRPr="001B4B1D" w:rsidRDefault="001B4B1D" w:rsidP="004E0735">
      <w:pPr>
        <w:numPr>
          <w:ilvl w:val="0"/>
          <w:numId w:val="1"/>
        </w:numPr>
        <w:tabs>
          <w:tab w:val="clear" w:pos="510"/>
        </w:tabs>
        <w:ind w:left="567" w:hanging="567"/>
        <w:rPr>
          <w:rFonts w:cs="Arial"/>
          <w:b/>
          <w:bCs/>
          <w:szCs w:val="24"/>
        </w:rPr>
      </w:pPr>
      <w:r w:rsidRPr="001B4B1D">
        <w:rPr>
          <w:rFonts w:cs="Arial"/>
          <w:b/>
          <w:bCs/>
          <w:szCs w:val="24"/>
        </w:rPr>
        <w:t>Declarations of Interest/Transparency Statement</w:t>
      </w:r>
    </w:p>
    <w:p w14:paraId="027678EC" w14:textId="77777777" w:rsidR="001B4B1D" w:rsidRDefault="001B4B1D" w:rsidP="004E0735">
      <w:pPr>
        <w:ind w:left="567"/>
        <w:rPr>
          <w:rFonts w:cs="Arial"/>
          <w:b/>
          <w:bCs/>
          <w:szCs w:val="24"/>
        </w:rPr>
      </w:pPr>
      <w:proofErr w:type="spellStart"/>
      <w:r w:rsidRPr="001B4B1D">
        <w:rPr>
          <w:rFonts w:cs="Arial"/>
          <w:b/>
          <w:bCs/>
          <w:szCs w:val="24"/>
        </w:rPr>
        <w:t>Foillseachaidhean</w:t>
      </w:r>
      <w:proofErr w:type="spellEnd"/>
      <w:r w:rsidRPr="001B4B1D">
        <w:rPr>
          <w:rFonts w:cs="Arial"/>
          <w:b/>
          <w:bCs/>
          <w:szCs w:val="24"/>
        </w:rPr>
        <w:t xml:space="preserve"> Com-</w:t>
      </w:r>
      <w:proofErr w:type="spellStart"/>
      <w:r w:rsidRPr="001B4B1D">
        <w:rPr>
          <w:rFonts w:cs="Arial"/>
          <w:b/>
          <w:bCs/>
          <w:szCs w:val="24"/>
        </w:rPr>
        <w:t>pàirt</w:t>
      </w:r>
      <w:proofErr w:type="spellEnd"/>
      <w:r w:rsidRPr="001B4B1D">
        <w:rPr>
          <w:rFonts w:cs="Arial"/>
          <w:b/>
          <w:bCs/>
          <w:szCs w:val="24"/>
        </w:rPr>
        <w:t xml:space="preserve">/ </w:t>
      </w:r>
      <w:proofErr w:type="spellStart"/>
      <w:r w:rsidRPr="001B4B1D">
        <w:rPr>
          <w:rFonts w:cs="Arial"/>
          <w:b/>
          <w:bCs/>
          <w:szCs w:val="24"/>
        </w:rPr>
        <w:t>Aithris</w:t>
      </w:r>
      <w:proofErr w:type="spellEnd"/>
      <w:r w:rsidRPr="001B4B1D">
        <w:rPr>
          <w:rFonts w:cs="Arial"/>
          <w:b/>
          <w:bCs/>
          <w:szCs w:val="24"/>
        </w:rPr>
        <w:t xml:space="preserve"> Fhollaiseachd</w:t>
      </w:r>
    </w:p>
    <w:p w14:paraId="1609A8EA" w14:textId="77777777" w:rsidR="00A172AE" w:rsidRDefault="00A172AE" w:rsidP="004E0735">
      <w:pPr>
        <w:ind w:left="567"/>
        <w:rPr>
          <w:rFonts w:cs="Arial"/>
          <w:b/>
          <w:bCs/>
          <w:szCs w:val="24"/>
        </w:rPr>
      </w:pPr>
    </w:p>
    <w:p w14:paraId="309AF397" w14:textId="77777777" w:rsidR="00685F3D" w:rsidRDefault="006E22A7" w:rsidP="004E0735">
      <w:pPr>
        <w:ind w:left="567"/>
        <w:rPr>
          <w:rFonts w:cs="Arial"/>
          <w:szCs w:val="24"/>
        </w:rPr>
      </w:pPr>
      <w:r w:rsidRPr="00DF4E0B">
        <w:rPr>
          <w:rFonts w:cs="Arial"/>
          <w:szCs w:val="24"/>
        </w:rPr>
        <w:t xml:space="preserve">The Committee </w:t>
      </w:r>
      <w:r w:rsidRPr="00904F56">
        <w:rPr>
          <w:rFonts w:cs="Arial"/>
          <w:b/>
          <w:bCs/>
          <w:szCs w:val="24"/>
        </w:rPr>
        <w:t>NOTED</w:t>
      </w:r>
      <w:r w:rsidRPr="00DF4E0B">
        <w:rPr>
          <w:rFonts w:cs="Arial"/>
          <w:szCs w:val="24"/>
        </w:rPr>
        <w:t xml:space="preserve"> the following </w:t>
      </w:r>
      <w:r w:rsidR="00685F3D">
        <w:rPr>
          <w:rFonts w:cs="Arial"/>
          <w:szCs w:val="24"/>
        </w:rPr>
        <w:t>Declaration of Interest:-</w:t>
      </w:r>
    </w:p>
    <w:p w14:paraId="15E92A57" w14:textId="77777777" w:rsidR="00685F3D" w:rsidRDefault="00685F3D" w:rsidP="004E0735">
      <w:pPr>
        <w:ind w:left="567"/>
        <w:rPr>
          <w:rFonts w:cs="Arial"/>
          <w:szCs w:val="24"/>
        </w:rPr>
      </w:pPr>
    </w:p>
    <w:p w14:paraId="31B2A703" w14:textId="2BF60F8A" w:rsidR="002D7E4B" w:rsidRDefault="002D7E4B" w:rsidP="004E0735">
      <w:pPr>
        <w:ind w:left="567"/>
        <w:rPr>
          <w:rFonts w:cs="Arial"/>
          <w:szCs w:val="24"/>
        </w:rPr>
      </w:pPr>
      <w:r>
        <w:rPr>
          <w:rFonts w:cs="Arial"/>
          <w:szCs w:val="24"/>
        </w:rPr>
        <w:t>Mr A Graham – Item 1</w:t>
      </w:r>
      <w:r w:rsidR="001E0DED">
        <w:rPr>
          <w:rFonts w:cs="Arial"/>
          <w:szCs w:val="24"/>
        </w:rPr>
        <w:t>6</w:t>
      </w:r>
    </w:p>
    <w:p w14:paraId="7620BC8E" w14:textId="77777777" w:rsidR="00685F3D" w:rsidRDefault="00685F3D" w:rsidP="004E0735">
      <w:pPr>
        <w:ind w:left="567"/>
        <w:rPr>
          <w:rFonts w:cs="Arial"/>
          <w:szCs w:val="24"/>
        </w:rPr>
      </w:pPr>
    </w:p>
    <w:p w14:paraId="6ED49627" w14:textId="1D2C1F21" w:rsidR="00EA6F48" w:rsidRDefault="002D7E4B" w:rsidP="004E0735">
      <w:pPr>
        <w:ind w:left="567"/>
        <w:rPr>
          <w:rFonts w:cs="Arial"/>
          <w:szCs w:val="24"/>
        </w:rPr>
      </w:pPr>
      <w:r>
        <w:rPr>
          <w:rFonts w:cs="Arial"/>
          <w:szCs w:val="24"/>
        </w:rPr>
        <w:t xml:space="preserve">And </w:t>
      </w:r>
      <w:r w:rsidR="004E0735">
        <w:rPr>
          <w:rFonts w:cs="Arial"/>
          <w:szCs w:val="24"/>
        </w:rPr>
        <w:t>also,</w:t>
      </w:r>
      <w:r>
        <w:rPr>
          <w:rFonts w:cs="Arial"/>
          <w:szCs w:val="24"/>
        </w:rPr>
        <w:t xml:space="preserve"> the following </w:t>
      </w:r>
      <w:r w:rsidR="006E22A7" w:rsidRPr="00DF4E0B">
        <w:rPr>
          <w:rFonts w:cs="Arial"/>
          <w:szCs w:val="24"/>
        </w:rPr>
        <w:t>Transparency Statement</w:t>
      </w:r>
      <w:r>
        <w:rPr>
          <w:rFonts w:cs="Arial"/>
          <w:szCs w:val="24"/>
        </w:rPr>
        <w:t>s</w:t>
      </w:r>
      <w:r w:rsidR="006E22A7" w:rsidRPr="00DF4E0B">
        <w:rPr>
          <w:rFonts w:cs="Arial"/>
          <w:szCs w:val="24"/>
        </w:rPr>
        <w:t>:-</w:t>
      </w:r>
    </w:p>
    <w:p w14:paraId="1D71FA6F" w14:textId="77777777" w:rsidR="00EA6F48" w:rsidRDefault="00EA6F48" w:rsidP="004E0735">
      <w:pPr>
        <w:ind w:left="567"/>
        <w:rPr>
          <w:rFonts w:cs="Arial"/>
          <w:szCs w:val="24"/>
        </w:rPr>
      </w:pPr>
    </w:p>
    <w:p w14:paraId="641C81EA" w14:textId="77777777" w:rsidR="00CE775C" w:rsidRDefault="00680B63" w:rsidP="004E0735">
      <w:pPr>
        <w:ind w:left="567"/>
        <w:rPr>
          <w:rFonts w:cs="Arial"/>
          <w:szCs w:val="24"/>
        </w:rPr>
      </w:pPr>
      <w:r>
        <w:rPr>
          <w:rFonts w:cs="Arial"/>
          <w:szCs w:val="24"/>
        </w:rPr>
        <w:t>Mr M Cameron – Item 12</w:t>
      </w:r>
    </w:p>
    <w:p w14:paraId="5E620DE1" w14:textId="56D5D36B" w:rsidR="008639B8" w:rsidRDefault="008639B8" w:rsidP="004E0735">
      <w:pPr>
        <w:ind w:left="567"/>
        <w:rPr>
          <w:rFonts w:cs="Arial"/>
          <w:szCs w:val="24"/>
        </w:rPr>
      </w:pPr>
      <w:r w:rsidRPr="008639B8">
        <w:rPr>
          <w:rFonts w:cs="Arial"/>
          <w:szCs w:val="24"/>
        </w:rPr>
        <w:t>Mr A Christie</w:t>
      </w:r>
      <w:r>
        <w:rPr>
          <w:rFonts w:cs="Arial"/>
          <w:b/>
          <w:bCs/>
          <w:szCs w:val="24"/>
        </w:rPr>
        <w:t xml:space="preserve"> </w:t>
      </w:r>
      <w:r w:rsidRPr="00166671">
        <w:rPr>
          <w:rFonts w:cs="Arial"/>
          <w:szCs w:val="24"/>
        </w:rPr>
        <w:t>–</w:t>
      </w:r>
      <w:r>
        <w:rPr>
          <w:rFonts w:cs="Arial"/>
          <w:szCs w:val="24"/>
        </w:rPr>
        <w:t xml:space="preserve"> Items 7, 8, 10, 13 (a, b, c and d) and 14i </w:t>
      </w:r>
    </w:p>
    <w:p w14:paraId="4652F124" w14:textId="77777777" w:rsidR="00A172AE" w:rsidRPr="001B4B1D" w:rsidRDefault="00A172AE" w:rsidP="00A172AE">
      <w:pPr>
        <w:ind w:left="454"/>
        <w:rPr>
          <w:rFonts w:cs="Arial"/>
          <w:szCs w:val="24"/>
        </w:rPr>
      </w:pPr>
    </w:p>
    <w:p w14:paraId="0EE69F2E" w14:textId="77777777" w:rsidR="00057886" w:rsidRPr="00057886" w:rsidRDefault="00057886" w:rsidP="00677D98">
      <w:pPr>
        <w:keepNext/>
        <w:numPr>
          <w:ilvl w:val="0"/>
          <w:numId w:val="1"/>
        </w:numPr>
        <w:tabs>
          <w:tab w:val="clear" w:pos="510"/>
          <w:tab w:val="right" w:pos="9072"/>
        </w:tabs>
        <w:ind w:left="567" w:hanging="578"/>
        <w:outlineLvl w:val="1"/>
        <w:rPr>
          <w:rFonts w:cs="Arial"/>
          <w:b/>
          <w:szCs w:val="24"/>
        </w:rPr>
      </w:pPr>
      <w:r w:rsidRPr="00057886">
        <w:rPr>
          <w:rFonts w:cs="Arial"/>
          <w:b/>
          <w:szCs w:val="24"/>
        </w:rPr>
        <w:t xml:space="preserve">New Years Honours </w:t>
      </w:r>
    </w:p>
    <w:p w14:paraId="4075526C" w14:textId="77777777" w:rsidR="00057886" w:rsidRPr="00057886" w:rsidRDefault="00057886" w:rsidP="00057886">
      <w:pPr>
        <w:spacing w:line="276" w:lineRule="auto"/>
        <w:ind w:left="720" w:hanging="153"/>
        <w:contextualSpacing/>
        <w:rPr>
          <w:rFonts w:eastAsia="Calibri" w:cs="Arial"/>
          <w:b/>
          <w:bCs/>
          <w:sz w:val="22"/>
          <w:szCs w:val="22"/>
          <w:lang w:eastAsia="en-US"/>
        </w:rPr>
      </w:pPr>
      <w:proofErr w:type="spellStart"/>
      <w:r w:rsidRPr="00057886">
        <w:rPr>
          <w:rFonts w:eastAsia="Calibri" w:cs="Arial"/>
          <w:b/>
          <w:bCs/>
          <w:sz w:val="22"/>
          <w:szCs w:val="22"/>
          <w:lang w:eastAsia="en-US"/>
        </w:rPr>
        <w:t>Urraman</w:t>
      </w:r>
      <w:proofErr w:type="spellEnd"/>
      <w:r w:rsidRPr="00057886">
        <w:rPr>
          <w:rFonts w:eastAsia="Calibri" w:cs="Arial"/>
          <w:b/>
          <w:bCs/>
          <w:sz w:val="22"/>
          <w:szCs w:val="22"/>
          <w:lang w:eastAsia="en-US"/>
        </w:rPr>
        <w:t xml:space="preserve"> </w:t>
      </w:r>
      <w:proofErr w:type="spellStart"/>
      <w:r w:rsidRPr="00057886">
        <w:rPr>
          <w:rFonts w:eastAsia="Calibri" w:cs="Arial"/>
          <w:b/>
          <w:bCs/>
          <w:sz w:val="22"/>
          <w:szCs w:val="22"/>
          <w:lang w:eastAsia="en-US"/>
        </w:rPr>
        <w:t>na</w:t>
      </w:r>
      <w:proofErr w:type="spellEnd"/>
      <w:r w:rsidRPr="00057886">
        <w:rPr>
          <w:rFonts w:eastAsia="Calibri" w:cs="Arial"/>
          <w:b/>
          <w:bCs/>
          <w:sz w:val="22"/>
          <w:szCs w:val="22"/>
          <w:lang w:eastAsia="en-US"/>
        </w:rPr>
        <w:t xml:space="preserve"> </w:t>
      </w:r>
      <w:proofErr w:type="spellStart"/>
      <w:r w:rsidRPr="00057886">
        <w:rPr>
          <w:rFonts w:eastAsia="Calibri" w:cs="Arial"/>
          <w:b/>
          <w:bCs/>
          <w:sz w:val="22"/>
          <w:szCs w:val="22"/>
          <w:lang w:eastAsia="en-US"/>
        </w:rPr>
        <w:t>Bliadhn</w:t>
      </w:r>
      <w:proofErr w:type="spellEnd"/>
      <w:r w:rsidRPr="00057886">
        <w:rPr>
          <w:rFonts w:eastAsia="Calibri" w:cs="Arial"/>
          <w:b/>
          <w:bCs/>
          <w:sz w:val="22"/>
          <w:szCs w:val="22"/>
          <w:lang w:eastAsia="en-US"/>
        </w:rPr>
        <w:t xml:space="preserve">’ </w:t>
      </w:r>
      <w:proofErr w:type="spellStart"/>
      <w:r w:rsidRPr="00057886">
        <w:rPr>
          <w:rFonts w:eastAsia="Calibri" w:cs="Arial"/>
          <w:b/>
          <w:bCs/>
          <w:sz w:val="22"/>
          <w:szCs w:val="22"/>
          <w:lang w:eastAsia="en-US"/>
        </w:rPr>
        <w:t>Ùire</w:t>
      </w:r>
      <w:proofErr w:type="spellEnd"/>
    </w:p>
    <w:p w14:paraId="6FE7C13D" w14:textId="77777777" w:rsidR="00057886" w:rsidRPr="00057886" w:rsidRDefault="00057886" w:rsidP="00057886">
      <w:pPr>
        <w:ind w:hanging="578"/>
        <w:rPr>
          <w:rFonts w:cs="Arial"/>
          <w:b/>
          <w:bCs/>
        </w:rPr>
      </w:pPr>
    </w:p>
    <w:p w14:paraId="28ED305B" w14:textId="2A3A67FB" w:rsidR="00057886" w:rsidRPr="00057886" w:rsidRDefault="00DB7F0E" w:rsidP="00677D98">
      <w:pPr>
        <w:keepNext/>
        <w:tabs>
          <w:tab w:val="right" w:pos="9072"/>
        </w:tabs>
        <w:ind w:left="567"/>
        <w:outlineLvl w:val="1"/>
        <w:rPr>
          <w:rFonts w:cs="Arial"/>
          <w:bCs/>
          <w:szCs w:val="24"/>
        </w:rPr>
      </w:pPr>
      <w:r>
        <w:rPr>
          <w:rFonts w:cs="Arial"/>
          <w:bCs/>
          <w:szCs w:val="24"/>
        </w:rPr>
        <w:t xml:space="preserve">The </w:t>
      </w:r>
      <w:r w:rsidR="0075547D">
        <w:rPr>
          <w:rFonts w:cs="Arial"/>
          <w:bCs/>
          <w:szCs w:val="24"/>
        </w:rPr>
        <w:t>C</w:t>
      </w:r>
      <w:r w:rsidR="00680B63">
        <w:rPr>
          <w:rFonts w:cs="Arial"/>
          <w:bCs/>
          <w:szCs w:val="24"/>
        </w:rPr>
        <w:t>o</w:t>
      </w:r>
      <w:r>
        <w:rPr>
          <w:rFonts w:cs="Arial"/>
          <w:bCs/>
          <w:szCs w:val="24"/>
        </w:rPr>
        <w:t xml:space="preserve">mmittee </w:t>
      </w:r>
      <w:r w:rsidRPr="00677D98">
        <w:rPr>
          <w:rFonts w:cs="Arial"/>
          <w:b/>
          <w:szCs w:val="24"/>
        </w:rPr>
        <w:t>NOTED</w:t>
      </w:r>
      <w:r>
        <w:rPr>
          <w:rFonts w:cs="Arial"/>
          <w:bCs/>
          <w:szCs w:val="24"/>
        </w:rPr>
        <w:t xml:space="preserve"> that the following individuals had been recognised in the New Years Honors List</w:t>
      </w:r>
      <w:r w:rsidR="00677D98">
        <w:rPr>
          <w:rFonts w:cs="Arial"/>
          <w:bCs/>
          <w:szCs w:val="24"/>
        </w:rPr>
        <w:t>:-</w:t>
      </w:r>
    </w:p>
    <w:p w14:paraId="2E64DBD1" w14:textId="77777777" w:rsidR="00057886" w:rsidRPr="00057886" w:rsidRDefault="00057886" w:rsidP="00057886">
      <w:pPr>
        <w:tabs>
          <w:tab w:val="right" w:pos="9214"/>
        </w:tabs>
        <w:ind w:left="567"/>
        <w:rPr>
          <w:b/>
          <w:bCs/>
        </w:rPr>
      </w:pPr>
    </w:p>
    <w:p w14:paraId="6E51A2B6" w14:textId="77777777" w:rsidR="00057886" w:rsidRPr="00057886" w:rsidRDefault="00057886" w:rsidP="00ED1B78">
      <w:pPr>
        <w:pStyle w:val="ListParagraph"/>
        <w:numPr>
          <w:ilvl w:val="0"/>
          <w:numId w:val="16"/>
        </w:numPr>
        <w:tabs>
          <w:tab w:val="right" w:pos="9214"/>
        </w:tabs>
        <w:ind w:left="1134" w:hanging="567"/>
      </w:pPr>
      <w:r w:rsidRPr="00057886">
        <w:t>Pamela Ann Clark (OBE)</w:t>
      </w:r>
    </w:p>
    <w:p w14:paraId="4CDC0C63" w14:textId="77777777" w:rsidR="00057886" w:rsidRPr="00057886" w:rsidRDefault="00057886" w:rsidP="00ED1B78">
      <w:pPr>
        <w:pStyle w:val="ListParagraph"/>
        <w:numPr>
          <w:ilvl w:val="0"/>
          <w:numId w:val="16"/>
        </w:numPr>
        <w:tabs>
          <w:tab w:val="right" w:pos="9214"/>
        </w:tabs>
        <w:ind w:left="1134" w:hanging="567"/>
      </w:pPr>
      <w:r w:rsidRPr="00057886">
        <w:t>Professor Angus Watson (OBE)</w:t>
      </w:r>
    </w:p>
    <w:p w14:paraId="30D41DF0" w14:textId="77777777" w:rsidR="00057886" w:rsidRPr="00057886" w:rsidRDefault="00057886" w:rsidP="00ED1B78">
      <w:pPr>
        <w:pStyle w:val="ListParagraph"/>
        <w:numPr>
          <w:ilvl w:val="0"/>
          <w:numId w:val="16"/>
        </w:numPr>
        <w:tabs>
          <w:tab w:val="right" w:pos="9214"/>
        </w:tabs>
        <w:ind w:left="1134" w:hanging="567"/>
      </w:pPr>
      <w:r w:rsidRPr="00057886">
        <w:t>Dr Timothy Allison (MBE)</w:t>
      </w:r>
    </w:p>
    <w:p w14:paraId="548D5036" w14:textId="77777777" w:rsidR="00057886" w:rsidRPr="00057886" w:rsidRDefault="00057886" w:rsidP="00057886">
      <w:pPr>
        <w:tabs>
          <w:tab w:val="right" w:pos="9214"/>
        </w:tabs>
        <w:ind w:left="1134" w:hanging="567"/>
        <w:rPr>
          <w:b/>
          <w:bCs/>
        </w:rPr>
      </w:pPr>
    </w:p>
    <w:p w14:paraId="4C4B0128" w14:textId="31676879" w:rsidR="00057886" w:rsidRPr="00057886" w:rsidRDefault="00057886" w:rsidP="00677D98">
      <w:pPr>
        <w:pStyle w:val="Heading2"/>
      </w:pPr>
      <w:r w:rsidRPr="00057886">
        <w:t xml:space="preserve">Police Scotland – Area Performance Report </w:t>
      </w:r>
    </w:p>
    <w:p w14:paraId="747837B1" w14:textId="77777777" w:rsidR="00057886" w:rsidRPr="00057886" w:rsidRDefault="00057886" w:rsidP="00677D98">
      <w:pPr>
        <w:keepNext/>
        <w:tabs>
          <w:tab w:val="right" w:pos="9639"/>
        </w:tabs>
        <w:spacing w:after="200" w:line="276" w:lineRule="auto"/>
        <w:ind w:left="426" w:hanging="578"/>
        <w:contextualSpacing/>
        <w:outlineLvl w:val="1"/>
        <w:rPr>
          <w:rFonts w:ascii="Calibri" w:eastAsia="Calibri" w:hAnsi="Calibri"/>
          <w:b/>
          <w:sz w:val="22"/>
          <w:szCs w:val="22"/>
          <w:lang w:eastAsia="en-US"/>
        </w:rPr>
      </w:pPr>
      <w:r w:rsidRPr="00057886">
        <w:rPr>
          <w:rFonts w:ascii="Calibri" w:eastAsia="Calibri" w:hAnsi="Calibri"/>
          <w:b/>
          <w:sz w:val="22"/>
          <w:szCs w:val="22"/>
          <w:lang w:eastAsia="en-US"/>
        </w:rPr>
        <w:tab/>
      </w:r>
      <w:proofErr w:type="spellStart"/>
      <w:r w:rsidRPr="00057886">
        <w:rPr>
          <w:rFonts w:eastAsia="Calibri" w:cs="Arial"/>
          <w:b/>
          <w:szCs w:val="24"/>
          <w:lang w:eastAsia="en-US"/>
        </w:rPr>
        <w:t>Poileas</w:t>
      </w:r>
      <w:proofErr w:type="spellEnd"/>
      <w:r w:rsidRPr="00057886">
        <w:rPr>
          <w:rFonts w:eastAsia="Calibri" w:cs="Arial"/>
          <w:b/>
          <w:szCs w:val="24"/>
          <w:lang w:eastAsia="en-US"/>
        </w:rPr>
        <w:t xml:space="preserve"> Alba – </w:t>
      </w:r>
      <w:proofErr w:type="spellStart"/>
      <w:r w:rsidRPr="00057886">
        <w:rPr>
          <w:rFonts w:eastAsia="Calibri" w:cs="Arial"/>
          <w:b/>
          <w:szCs w:val="24"/>
          <w:lang w:eastAsia="en-US"/>
        </w:rPr>
        <w:t>Aithisg</w:t>
      </w:r>
      <w:proofErr w:type="spellEnd"/>
      <w:r w:rsidRPr="00057886">
        <w:rPr>
          <w:rFonts w:eastAsia="Calibri" w:cs="Arial"/>
          <w:b/>
          <w:szCs w:val="24"/>
          <w:lang w:eastAsia="en-US"/>
        </w:rPr>
        <w:t xml:space="preserve"> </w:t>
      </w:r>
      <w:proofErr w:type="spellStart"/>
      <w:r w:rsidRPr="00057886">
        <w:rPr>
          <w:rFonts w:eastAsia="Calibri" w:cs="Arial"/>
          <w:b/>
          <w:szCs w:val="24"/>
          <w:lang w:eastAsia="en-US"/>
        </w:rPr>
        <w:t>Coileanaidh</w:t>
      </w:r>
      <w:proofErr w:type="spellEnd"/>
      <w:r w:rsidRPr="00057886">
        <w:rPr>
          <w:rFonts w:eastAsia="Calibri" w:cs="Arial"/>
          <w:b/>
          <w:szCs w:val="24"/>
          <w:lang w:eastAsia="en-US"/>
        </w:rPr>
        <w:t xml:space="preserve"> </w:t>
      </w:r>
      <w:proofErr w:type="spellStart"/>
      <w:r w:rsidRPr="00057886">
        <w:rPr>
          <w:rFonts w:eastAsia="Calibri" w:cs="Arial"/>
          <w:b/>
          <w:szCs w:val="24"/>
          <w:lang w:eastAsia="en-US"/>
        </w:rPr>
        <w:t>Sgìreil</w:t>
      </w:r>
      <w:proofErr w:type="spellEnd"/>
      <w:r w:rsidRPr="00057886">
        <w:rPr>
          <w:rFonts w:ascii="Calibri" w:eastAsia="Calibri" w:hAnsi="Calibri"/>
          <w:b/>
          <w:sz w:val="22"/>
          <w:szCs w:val="22"/>
          <w:highlight w:val="yellow"/>
          <w:lang w:eastAsia="en-US"/>
        </w:rPr>
        <w:t xml:space="preserve"> </w:t>
      </w:r>
    </w:p>
    <w:p w14:paraId="42FD6B2D" w14:textId="77777777" w:rsidR="00057886" w:rsidRPr="00057886" w:rsidRDefault="00057886" w:rsidP="00057886">
      <w:pPr>
        <w:spacing w:line="276" w:lineRule="auto"/>
        <w:ind w:left="567" w:hanging="578"/>
        <w:contextualSpacing/>
        <w:rPr>
          <w:rFonts w:eastAsia="Calibri" w:cs="Arial"/>
          <w:szCs w:val="24"/>
          <w:lang w:eastAsia="en-US"/>
        </w:rPr>
      </w:pPr>
      <w:r w:rsidRPr="00057886">
        <w:rPr>
          <w:rFonts w:eastAsia="Calibri" w:cs="Arial"/>
          <w:szCs w:val="24"/>
          <w:lang w:eastAsia="en-US"/>
        </w:rPr>
        <w:tab/>
      </w:r>
    </w:p>
    <w:p w14:paraId="0F056A27" w14:textId="7A73BE1B" w:rsidR="00057886" w:rsidRDefault="00057886" w:rsidP="004E0735">
      <w:pPr>
        <w:spacing w:before="100" w:beforeAutospacing="1" w:after="100" w:afterAutospacing="1" w:line="276" w:lineRule="auto"/>
        <w:ind w:left="426" w:hanging="578"/>
        <w:contextualSpacing/>
        <w:rPr>
          <w:rFonts w:eastAsia="Calibri" w:cs="Arial"/>
          <w:szCs w:val="24"/>
          <w:lang w:eastAsia="en-US"/>
        </w:rPr>
      </w:pPr>
      <w:r w:rsidRPr="00057886">
        <w:rPr>
          <w:rFonts w:eastAsia="Calibri" w:cs="Arial"/>
          <w:szCs w:val="24"/>
          <w:lang w:eastAsia="en-US"/>
        </w:rPr>
        <w:tab/>
        <w:t>There</w:t>
      </w:r>
      <w:r w:rsidR="00677D98">
        <w:rPr>
          <w:rFonts w:eastAsia="Calibri" w:cs="Arial"/>
          <w:szCs w:val="24"/>
          <w:lang w:eastAsia="en-US"/>
        </w:rPr>
        <w:t xml:space="preserve"> had been</w:t>
      </w:r>
      <w:r w:rsidRPr="00057886">
        <w:rPr>
          <w:rFonts w:eastAsia="Calibri" w:cs="Arial"/>
          <w:szCs w:val="24"/>
          <w:lang w:eastAsia="en-US"/>
        </w:rPr>
        <w:t xml:space="preserve"> circulated Report No. CIA/01/26 by the Area Commander (Inverness Area Command).</w:t>
      </w:r>
    </w:p>
    <w:p w14:paraId="528E8A70" w14:textId="77777777" w:rsidR="00677D98" w:rsidRDefault="00677D98" w:rsidP="004E0735">
      <w:pPr>
        <w:spacing w:before="100" w:beforeAutospacing="1" w:after="100" w:afterAutospacing="1" w:line="276" w:lineRule="auto"/>
        <w:ind w:left="567" w:hanging="578"/>
        <w:contextualSpacing/>
        <w:rPr>
          <w:rFonts w:eastAsia="Calibri" w:cs="Arial"/>
          <w:szCs w:val="24"/>
          <w:lang w:eastAsia="en-US"/>
        </w:rPr>
      </w:pPr>
    </w:p>
    <w:p w14:paraId="61B6FE71" w14:textId="54BB835C" w:rsidR="00677D98" w:rsidRDefault="00677D98" w:rsidP="004E0735">
      <w:pPr>
        <w:spacing w:before="100" w:beforeAutospacing="1" w:after="100" w:afterAutospacing="1" w:line="276" w:lineRule="auto"/>
        <w:ind w:left="567" w:hanging="141"/>
        <w:contextualSpacing/>
        <w:rPr>
          <w:rFonts w:eastAsia="Calibri" w:cs="Arial"/>
          <w:szCs w:val="24"/>
          <w:lang w:eastAsia="en-US"/>
        </w:rPr>
      </w:pPr>
      <w:r>
        <w:rPr>
          <w:rFonts w:eastAsia="Calibri" w:cs="Arial"/>
          <w:szCs w:val="24"/>
          <w:lang w:eastAsia="en-US"/>
        </w:rPr>
        <w:t>In discussion, Members raised the following main points:</w:t>
      </w:r>
      <w:r w:rsidR="005131C4">
        <w:rPr>
          <w:rFonts w:eastAsia="Calibri" w:cs="Arial"/>
          <w:szCs w:val="24"/>
          <w:lang w:eastAsia="en-US"/>
        </w:rPr>
        <w:t>-</w:t>
      </w:r>
    </w:p>
    <w:p w14:paraId="4D1E7A1D" w14:textId="6DE3B922" w:rsidR="00B25937" w:rsidRPr="00262BA8" w:rsidRDefault="00B25937" w:rsidP="004E0735">
      <w:pPr>
        <w:pStyle w:val="ListParagraph"/>
        <w:numPr>
          <w:ilvl w:val="0"/>
          <w:numId w:val="27"/>
        </w:numPr>
        <w:spacing w:before="100" w:beforeAutospacing="1" w:after="100" w:afterAutospacing="1"/>
        <w:ind w:hanging="579"/>
        <w:rPr>
          <w:rFonts w:eastAsia="Calibri" w:cs="Arial"/>
          <w:szCs w:val="24"/>
          <w:lang w:eastAsia="en-US"/>
        </w:rPr>
      </w:pPr>
      <w:r w:rsidRPr="00262BA8">
        <w:rPr>
          <w:rFonts w:eastAsia="Calibri" w:cs="Arial"/>
          <w:szCs w:val="24"/>
          <w:lang w:eastAsia="en-US"/>
        </w:rPr>
        <w:t>the reassurance the report and</w:t>
      </w:r>
      <w:r w:rsidR="00905609">
        <w:rPr>
          <w:rFonts w:eastAsia="Calibri" w:cs="Arial"/>
          <w:szCs w:val="24"/>
          <w:lang w:eastAsia="en-US"/>
        </w:rPr>
        <w:t xml:space="preserve"> the Chief Inspector’s</w:t>
      </w:r>
      <w:r w:rsidRPr="00262BA8">
        <w:rPr>
          <w:rFonts w:eastAsia="Calibri" w:cs="Arial"/>
          <w:szCs w:val="24"/>
          <w:lang w:eastAsia="en-US"/>
        </w:rPr>
        <w:t xml:space="preserve"> accompanying introduction provided to Members was welcomed;</w:t>
      </w:r>
    </w:p>
    <w:p w14:paraId="253F820E" w14:textId="699B151B" w:rsidR="00B25937" w:rsidRPr="00262BA8" w:rsidRDefault="00B25937" w:rsidP="004E0735">
      <w:pPr>
        <w:pStyle w:val="ListParagraph"/>
        <w:numPr>
          <w:ilvl w:val="0"/>
          <w:numId w:val="27"/>
        </w:numPr>
        <w:spacing w:before="100" w:beforeAutospacing="1" w:after="100" w:afterAutospacing="1"/>
        <w:ind w:hanging="579"/>
        <w:rPr>
          <w:rFonts w:eastAsia="Calibri" w:cs="Arial"/>
          <w:szCs w:val="24"/>
          <w:lang w:eastAsia="en-US"/>
        </w:rPr>
      </w:pPr>
      <w:r w:rsidRPr="00262BA8">
        <w:rPr>
          <w:rFonts w:eastAsia="Calibri" w:cs="Arial"/>
          <w:szCs w:val="24"/>
          <w:lang w:eastAsia="en-US"/>
        </w:rPr>
        <w:t>more detailed information was sought</w:t>
      </w:r>
      <w:r w:rsidR="00594B7C">
        <w:rPr>
          <w:rFonts w:eastAsia="Calibri" w:cs="Arial"/>
          <w:szCs w:val="24"/>
          <w:lang w:eastAsia="en-US"/>
        </w:rPr>
        <w:t>,</w:t>
      </w:r>
      <w:r w:rsidRPr="00262BA8">
        <w:rPr>
          <w:rFonts w:eastAsia="Calibri" w:cs="Arial"/>
          <w:szCs w:val="24"/>
          <w:lang w:eastAsia="en-US"/>
        </w:rPr>
        <w:t xml:space="preserve"> and provided</w:t>
      </w:r>
      <w:r w:rsidR="00A35305">
        <w:rPr>
          <w:rFonts w:eastAsia="Calibri" w:cs="Arial"/>
          <w:szCs w:val="24"/>
          <w:lang w:eastAsia="en-US"/>
        </w:rPr>
        <w:t>,</w:t>
      </w:r>
      <w:r w:rsidRPr="00262BA8">
        <w:rPr>
          <w:rFonts w:eastAsia="Calibri" w:cs="Arial"/>
          <w:szCs w:val="24"/>
          <w:lang w:eastAsia="en-US"/>
        </w:rPr>
        <w:t xml:space="preserve"> on the support being provided to older and vulnerable people and wider public in relation to the complex issue of digital fraud in terms of interventions and prevention</w:t>
      </w:r>
      <w:r w:rsidR="00E05440">
        <w:rPr>
          <w:rFonts w:eastAsia="Calibri" w:cs="Arial"/>
          <w:szCs w:val="24"/>
          <w:lang w:eastAsia="en-US"/>
        </w:rPr>
        <w:t>.  T</w:t>
      </w:r>
      <w:r w:rsidRPr="00262BA8">
        <w:rPr>
          <w:rFonts w:eastAsia="Calibri" w:cs="Arial"/>
          <w:szCs w:val="24"/>
          <w:lang w:eastAsia="en-US"/>
        </w:rPr>
        <w:t>he potential for more work to be undertaken to reduce the number of cases and the need for joint messaging with partners was also highlighted;</w:t>
      </w:r>
    </w:p>
    <w:p w14:paraId="106D0C8F" w14:textId="14A01F92" w:rsidR="00B25937" w:rsidRPr="00262BA8" w:rsidRDefault="00B25937" w:rsidP="004E0735">
      <w:pPr>
        <w:pStyle w:val="ListParagraph"/>
        <w:numPr>
          <w:ilvl w:val="0"/>
          <w:numId w:val="27"/>
        </w:numPr>
        <w:spacing w:before="100" w:beforeAutospacing="1" w:after="100" w:afterAutospacing="1"/>
        <w:ind w:hanging="579"/>
        <w:rPr>
          <w:rFonts w:eastAsia="Calibri" w:cs="Arial"/>
          <w:szCs w:val="24"/>
          <w:lang w:eastAsia="en-US"/>
        </w:rPr>
      </w:pPr>
      <w:r w:rsidRPr="00262BA8">
        <w:rPr>
          <w:rFonts w:eastAsia="Calibri" w:cs="Arial"/>
          <w:szCs w:val="24"/>
          <w:lang w:eastAsia="en-US"/>
        </w:rPr>
        <w:t xml:space="preserve">a specific strategy on fraud </w:t>
      </w:r>
      <w:r w:rsidR="006B5DB9">
        <w:rPr>
          <w:rFonts w:eastAsia="Calibri" w:cs="Arial"/>
          <w:szCs w:val="24"/>
          <w:lang w:eastAsia="en-US"/>
        </w:rPr>
        <w:t xml:space="preserve">should </w:t>
      </w:r>
      <w:r w:rsidRPr="00262BA8">
        <w:rPr>
          <w:rFonts w:eastAsia="Calibri" w:cs="Arial"/>
          <w:szCs w:val="24"/>
          <w:lang w:eastAsia="en-US"/>
        </w:rPr>
        <w:t xml:space="preserve">be brought forward within the Council to help tackle this issue through measures such as targeting older people in receipt of services with anti-fraud advice and including a leaflet in Council Tax bills issued to every household in Highland on this issue;   </w:t>
      </w:r>
    </w:p>
    <w:p w14:paraId="428789A3" w14:textId="1235A53D" w:rsidR="00B25937" w:rsidRPr="00262BA8" w:rsidRDefault="00B25937" w:rsidP="004E0735">
      <w:pPr>
        <w:pStyle w:val="ListParagraph"/>
        <w:numPr>
          <w:ilvl w:val="0"/>
          <w:numId w:val="27"/>
        </w:numPr>
        <w:spacing w:before="100" w:beforeAutospacing="1" w:after="100" w:afterAutospacing="1"/>
        <w:ind w:hanging="579"/>
        <w:rPr>
          <w:rFonts w:eastAsia="Calibri" w:cs="Arial"/>
          <w:szCs w:val="24"/>
          <w:lang w:eastAsia="en-US"/>
        </w:rPr>
      </w:pPr>
      <w:r w:rsidRPr="00262BA8">
        <w:rPr>
          <w:rFonts w:eastAsia="Calibri" w:cs="Arial"/>
          <w:szCs w:val="24"/>
          <w:lang w:eastAsia="en-US"/>
        </w:rPr>
        <w:t>concern</w:t>
      </w:r>
      <w:r w:rsidR="002D01C8">
        <w:rPr>
          <w:rFonts w:eastAsia="Calibri" w:cs="Arial"/>
          <w:szCs w:val="24"/>
          <w:lang w:eastAsia="en-US"/>
        </w:rPr>
        <w:t xml:space="preserve"> was expressed</w:t>
      </w:r>
      <w:r w:rsidRPr="00262BA8">
        <w:rPr>
          <w:rFonts w:eastAsia="Calibri" w:cs="Arial"/>
          <w:szCs w:val="24"/>
          <w:lang w:eastAsia="en-US"/>
        </w:rPr>
        <w:t xml:space="preserve"> at the increase in the number of drink/drug driving and drug (supply) offences and impact on the victims of those crimes;</w:t>
      </w:r>
    </w:p>
    <w:p w14:paraId="64B81B30" w14:textId="3FAA713F" w:rsidR="00B25937" w:rsidRPr="00262BA8" w:rsidRDefault="00B25937" w:rsidP="004E0735">
      <w:pPr>
        <w:pStyle w:val="ListParagraph"/>
        <w:numPr>
          <w:ilvl w:val="0"/>
          <w:numId w:val="27"/>
        </w:numPr>
        <w:spacing w:before="100" w:beforeAutospacing="1" w:after="100" w:afterAutospacing="1"/>
        <w:ind w:hanging="579"/>
        <w:rPr>
          <w:rFonts w:eastAsia="Calibri" w:cs="Arial"/>
          <w:szCs w:val="24"/>
          <w:lang w:eastAsia="en-US"/>
        </w:rPr>
      </w:pPr>
      <w:r w:rsidRPr="00262BA8">
        <w:rPr>
          <w:rFonts w:eastAsia="Calibri" w:cs="Arial"/>
          <w:szCs w:val="24"/>
          <w:lang w:eastAsia="en-US"/>
        </w:rPr>
        <w:lastRenderedPageBreak/>
        <w:t>the</w:t>
      </w:r>
      <w:r w:rsidR="00E03718">
        <w:rPr>
          <w:rFonts w:eastAsia="Calibri" w:cs="Arial"/>
          <w:szCs w:val="24"/>
          <w:lang w:eastAsia="en-US"/>
        </w:rPr>
        <w:t>re was</w:t>
      </w:r>
      <w:r w:rsidRPr="00262BA8">
        <w:rPr>
          <w:rFonts w:eastAsia="Calibri" w:cs="Arial"/>
          <w:szCs w:val="24"/>
          <w:lang w:eastAsia="en-US"/>
        </w:rPr>
        <w:t xml:space="preserve"> potential for the Council to promote the interventions that had contributed to the reduction in housebreaking offences such as ring/video doorbells;</w:t>
      </w:r>
    </w:p>
    <w:p w14:paraId="05F7ECA3" w14:textId="77777777" w:rsidR="00B25937" w:rsidRPr="00262BA8" w:rsidRDefault="00B25937" w:rsidP="004E0735">
      <w:pPr>
        <w:pStyle w:val="ListParagraph"/>
        <w:numPr>
          <w:ilvl w:val="0"/>
          <w:numId w:val="27"/>
        </w:numPr>
        <w:spacing w:before="100" w:beforeAutospacing="1" w:after="100" w:afterAutospacing="1"/>
        <w:ind w:hanging="579"/>
        <w:rPr>
          <w:rFonts w:eastAsia="Calibri" w:cs="Arial"/>
          <w:szCs w:val="24"/>
          <w:lang w:eastAsia="en-US"/>
        </w:rPr>
      </w:pPr>
      <w:r w:rsidRPr="00262BA8">
        <w:rPr>
          <w:rFonts w:eastAsia="Calibri" w:cs="Arial"/>
          <w:szCs w:val="24"/>
          <w:lang w:eastAsia="en-US"/>
        </w:rPr>
        <w:t>in relation to violent crimes, it should be borne in mind that the City of Inverness continued to be a safe environment in which to live compared to many other areas across the UK;</w:t>
      </w:r>
    </w:p>
    <w:p w14:paraId="133DE7C8" w14:textId="2A5A73DD" w:rsidR="00B25937" w:rsidRPr="00262BA8" w:rsidRDefault="00394763" w:rsidP="004E0735">
      <w:pPr>
        <w:pStyle w:val="ListParagraph"/>
        <w:numPr>
          <w:ilvl w:val="0"/>
          <w:numId w:val="27"/>
        </w:numPr>
        <w:spacing w:before="100" w:beforeAutospacing="1" w:after="100" w:afterAutospacing="1"/>
        <w:ind w:hanging="579"/>
        <w:jc w:val="both"/>
        <w:rPr>
          <w:rFonts w:eastAsia="Calibri" w:cs="Arial"/>
          <w:szCs w:val="24"/>
          <w:lang w:eastAsia="en-US"/>
        </w:rPr>
      </w:pPr>
      <w:r>
        <w:rPr>
          <w:rFonts w:eastAsia="Calibri" w:cs="Arial"/>
          <w:szCs w:val="24"/>
          <w:lang w:eastAsia="en-US"/>
        </w:rPr>
        <w:t xml:space="preserve">Members </w:t>
      </w:r>
      <w:r w:rsidR="00B25937" w:rsidRPr="00262BA8">
        <w:rPr>
          <w:rFonts w:eastAsia="Calibri" w:cs="Arial"/>
          <w:szCs w:val="24"/>
          <w:lang w:eastAsia="en-US"/>
        </w:rPr>
        <w:t>commend</w:t>
      </w:r>
      <w:r>
        <w:rPr>
          <w:rFonts w:eastAsia="Calibri" w:cs="Arial"/>
          <w:szCs w:val="24"/>
          <w:lang w:eastAsia="en-US"/>
        </w:rPr>
        <w:t>ed</w:t>
      </w:r>
      <w:r w:rsidR="00B25937" w:rsidRPr="00262BA8">
        <w:rPr>
          <w:rFonts w:eastAsia="Calibri" w:cs="Arial"/>
          <w:szCs w:val="24"/>
          <w:lang w:eastAsia="en-US"/>
        </w:rPr>
        <w:t xml:space="preserve"> the hard work of officers in the Community Beats Team in the area and</w:t>
      </w:r>
      <w:r w:rsidR="00CD33B3">
        <w:rPr>
          <w:rFonts w:eastAsia="Calibri" w:cs="Arial"/>
          <w:szCs w:val="24"/>
          <w:lang w:eastAsia="en-US"/>
        </w:rPr>
        <w:t>,</w:t>
      </w:r>
      <w:r w:rsidR="00B25937" w:rsidRPr="00262BA8">
        <w:rPr>
          <w:rFonts w:eastAsia="Calibri" w:cs="Arial"/>
          <w:szCs w:val="24"/>
          <w:lang w:eastAsia="en-US"/>
        </w:rPr>
        <w:t xml:space="preserve"> in conjunction with Council officers, significant improvements had been achieved in anti-social behaviour in the Raigmore Estate;</w:t>
      </w:r>
    </w:p>
    <w:p w14:paraId="48F1B0D5" w14:textId="2CF4A348" w:rsidR="00B25937" w:rsidRPr="00262BA8" w:rsidRDefault="00B25937" w:rsidP="004E0735">
      <w:pPr>
        <w:pStyle w:val="ListParagraph"/>
        <w:numPr>
          <w:ilvl w:val="0"/>
          <w:numId w:val="27"/>
        </w:numPr>
        <w:spacing w:before="100" w:beforeAutospacing="1" w:after="100" w:afterAutospacing="1"/>
        <w:ind w:hanging="579"/>
        <w:rPr>
          <w:rFonts w:eastAsia="Calibri" w:cs="Arial"/>
          <w:szCs w:val="24"/>
          <w:lang w:eastAsia="en-US"/>
        </w:rPr>
      </w:pPr>
      <w:r w:rsidRPr="00262BA8">
        <w:rPr>
          <w:rFonts w:eastAsia="Calibri" w:cs="Arial"/>
          <w:szCs w:val="24"/>
          <w:lang w:eastAsia="en-US"/>
        </w:rPr>
        <w:t>the potential to include the year-to-date change in detection rates in future reports would be considered, noting that the North Division retained one of the highest crime detection rates of any Police Scotland divisions;</w:t>
      </w:r>
    </w:p>
    <w:p w14:paraId="7B19B8A9" w14:textId="6A2967AD" w:rsidR="00B25937" w:rsidRPr="00262BA8" w:rsidRDefault="00B25937" w:rsidP="004E0735">
      <w:pPr>
        <w:pStyle w:val="ListParagraph"/>
        <w:numPr>
          <w:ilvl w:val="0"/>
          <w:numId w:val="27"/>
        </w:numPr>
        <w:spacing w:before="100" w:beforeAutospacing="1" w:after="100" w:afterAutospacing="1"/>
        <w:ind w:hanging="579"/>
        <w:rPr>
          <w:rFonts w:eastAsia="Calibri" w:cs="Arial"/>
          <w:szCs w:val="24"/>
          <w:lang w:eastAsia="en-US"/>
        </w:rPr>
      </w:pPr>
      <w:r w:rsidRPr="00262BA8">
        <w:rPr>
          <w:rFonts w:cs="Arial"/>
        </w:rPr>
        <w:t>more detailed information was sought</w:t>
      </w:r>
      <w:r w:rsidR="007F2526">
        <w:rPr>
          <w:rFonts w:cs="Arial"/>
        </w:rPr>
        <w:t>,</w:t>
      </w:r>
      <w:r w:rsidRPr="00262BA8">
        <w:rPr>
          <w:rFonts w:cs="Arial"/>
        </w:rPr>
        <w:t xml:space="preserve"> and provided</w:t>
      </w:r>
      <w:r w:rsidR="007F2526">
        <w:rPr>
          <w:rFonts w:cs="Arial"/>
        </w:rPr>
        <w:t>,</w:t>
      </w:r>
      <w:r w:rsidRPr="00262BA8">
        <w:rPr>
          <w:rFonts w:cs="Arial"/>
        </w:rPr>
        <w:t xml:space="preserve"> on the rise in reported cooking oil thefts and the prevention and intervention work being undertaken;</w:t>
      </w:r>
    </w:p>
    <w:p w14:paraId="24CE3112" w14:textId="77777777" w:rsidR="00B25937" w:rsidRPr="00262BA8" w:rsidRDefault="00B25937" w:rsidP="004E0735">
      <w:pPr>
        <w:pStyle w:val="ListParagraph"/>
        <w:numPr>
          <w:ilvl w:val="0"/>
          <w:numId w:val="27"/>
        </w:numPr>
        <w:spacing w:before="100" w:beforeAutospacing="1" w:after="100" w:afterAutospacing="1"/>
        <w:ind w:hanging="579"/>
        <w:rPr>
          <w:rFonts w:eastAsia="Calibri" w:cs="Arial"/>
          <w:szCs w:val="24"/>
          <w:lang w:eastAsia="en-US"/>
        </w:rPr>
      </w:pPr>
      <w:r w:rsidRPr="00262BA8">
        <w:rPr>
          <w:rFonts w:eastAsia="Calibri" w:cs="Arial"/>
          <w:szCs w:val="24"/>
          <w:lang w:eastAsia="en-US"/>
        </w:rPr>
        <w:t xml:space="preserve">in response to a query, confirmation that details of ‘other miscellaneous offences’ would be provided </w:t>
      </w:r>
      <w:proofErr w:type="spellStart"/>
      <w:r w:rsidRPr="00262BA8">
        <w:rPr>
          <w:rFonts w:eastAsia="Calibri" w:cs="Arial"/>
          <w:szCs w:val="24"/>
          <w:lang w:eastAsia="en-US"/>
        </w:rPr>
        <w:t>outwith</w:t>
      </w:r>
      <w:proofErr w:type="spellEnd"/>
      <w:r w:rsidRPr="00262BA8">
        <w:rPr>
          <w:rFonts w:eastAsia="Calibri" w:cs="Arial"/>
          <w:szCs w:val="24"/>
          <w:lang w:eastAsia="en-US"/>
        </w:rPr>
        <w:t xml:space="preserve"> the meeting;</w:t>
      </w:r>
    </w:p>
    <w:p w14:paraId="153D34D1" w14:textId="6346FC44" w:rsidR="00B25937" w:rsidRPr="00262BA8" w:rsidRDefault="00B25937" w:rsidP="004E0735">
      <w:pPr>
        <w:pStyle w:val="ListParagraph"/>
        <w:numPr>
          <w:ilvl w:val="0"/>
          <w:numId w:val="27"/>
        </w:numPr>
        <w:spacing w:before="100" w:beforeAutospacing="1" w:after="100" w:afterAutospacing="1"/>
        <w:ind w:hanging="579"/>
        <w:rPr>
          <w:rFonts w:eastAsia="Calibri" w:cs="Arial"/>
          <w:szCs w:val="24"/>
          <w:lang w:eastAsia="en-US"/>
        </w:rPr>
      </w:pPr>
      <w:r w:rsidRPr="00262BA8">
        <w:rPr>
          <w:rFonts w:eastAsia="Calibri" w:cs="Arial"/>
          <w:szCs w:val="24"/>
          <w:lang w:eastAsia="en-US"/>
        </w:rPr>
        <w:t>further information was sought</w:t>
      </w:r>
      <w:r w:rsidR="007F2526">
        <w:rPr>
          <w:rFonts w:eastAsia="Calibri" w:cs="Arial"/>
          <w:szCs w:val="24"/>
          <w:lang w:eastAsia="en-US"/>
        </w:rPr>
        <w:t>,</w:t>
      </w:r>
      <w:r w:rsidRPr="00262BA8">
        <w:rPr>
          <w:rFonts w:eastAsia="Calibri" w:cs="Arial"/>
          <w:szCs w:val="24"/>
          <w:lang w:eastAsia="en-US"/>
        </w:rPr>
        <w:t xml:space="preserve"> and provided</w:t>
      </w:r>
      <w:r w:rsidR="007F2526">
        <w:rPr>
          <w:rFonts w:eastAsia="Calibri" w:cs="Arial"/>
          <w:szCs w:val="24"/>
          <w:lang w:eastAsia="en-US"/>
        </w:rPr>
        <w:t>,</w:t>
      </w:r>
      <w:r w:rsidRPr="00262BA8">
        <w:rPr>
          <w:rFonts w:eastAsia="Calibri" w:cs="Arial"/>
          <w:szCs w:val="24"/>
          <w:lang w:eastAsia="en-US"/>
        </w:rPr>
        <w:t xml:space="preserve"> on the challenges in tackling driver behaviour around speeding and the focused strategies in response to this issue in terms of education, messaging and enforcement</w:t>
      </w:r>
      <w:r w:rsidR="00F47283">
        <w:rPr>
          <w:rFonts w:eastAsia="Calibri" w:cs="Arial"/>
          <w:szCs w:val="24"/>
          <w:lang w:eastAsia="en-US"/>
        </w:rPr>
        <w:t>.  T</w:t>
      </w:r>
      <w:r w:rsidRPr="00262BA8">
        <w:rPr>
          <w:rFonts w:eastAsia="Calibri" w:cs="Arial"/>
          <w:szCs w:val="24"/>
          <w:lang w:eastAsia="en-US"/>
        </w:rPr>
        <w:t xml:space="preserve">he introduction of a graduated drivers licence </w:t>
      </w:r>
      <w:r w:rsidR="00F47283">
        <w:rPr>
          <w:rFonts w:eastAsia="Calibri" w:cs="Arial"/>
          <w:szCs w:val="24"/>
          <w:lang w:eastAsia="en-US"/>
        </w:rPr>
        <w:t xml:space="preserve">however </w:t>
      </w:r>
      <w:r w:rsidRPr="00262BA8">
        <w:rPr>
          <w:rFonts w:eastAsia="Calibri" w:cs="Arial"/>
          <w:szCs w:val="24"/>
          <w:lang w:eastAsia="en-US"/>
        </w:rPr>
        <w:t xml:space="preserve">was a legislative matter for the Scottish Government;  </w:t>
      </w:r>
    </w:p>
    <w:p w14:paraId="681FEF05" w14:textId="38C2FE34" w:rsidR="00B25937" w:rsidRPr="00262BA8" w:rsidRDefault="00B25937" w:rsidP="004E0735">
      <w:pPr>
        <w:pStyle w:val="ListParagraph"/>
        <w:numPr>
          <w:ilvl w:val="0"/>
          <w:numId w:val="27"/>
        </w:numPr>
        <w:spacing w:before="100" w:beforeAutospacing="1" w:after="100" w:afterAutospacing="1"/>
        <w:ind w:hanging="579"/>
        <w:rPr>
          <w:rFonts w:eastAsia="Calibri" w:cs="Arial"/>
          <w:szCs w:val="24"/>
          <w:lang w:eastAsia="en-US"/>
        </w:rPr>
      </w:pPr>
      <w:r w:rsidRPr="00262BA8">
        <w:rPr>
          <w:rFonts w:eastAsia="Calibri" w:cs="Arial"/>
          <w:szCs w:val="24"/>
          <w:lang w:eastAsia="en-US"/>
        </w:rPr>
        <w:t xml:space="preserve">significant road safety concerns </w:t>
      </w:r>
      <w:r w:rsidR="00E2237B">
        <w:rPr>
          <w:rFonts w:eastAsia="Calibri" w:cs="Arial"/>
          <w:szCs w:val="24"/>
          <w:lang w:eastAsia="en-US"/>
        </w:rPr>
        <w:t>were expressed</w:t>
      </w:r>
      <w:r w:rsidRPr="00262BA8">
        <w:rPr>
          <w:rFonts w:eastAsia="Calibri" w:cs="Arial"/>
          <w:szCs w:val="24"/>
          <w:lang w:eastAsia="en-US"/>
        </w:rPr>
        <w:t xml:space="preserve"> </w:t>
      </w:r>
      <w:r>
        <w:rPr>
          <w:rFonts w:eastAsia="Calibri" w:cs="Arial"/>
          <w:szCs w:val="24"/>
          <w:lang w:eastAsia="en-US"/>
        </w:rPr>
        <w:t xml:space="preserve">in relation </w:t>
      </w:r>
      <w:r w:rsidRPr="00262BA8">
        <w:rPr>
          <w:rFonts w:eastAsia="Calibri" w:cs="Arial"/>
          <w:szCs w:val="24"/>
          <w:lang w:eastAsia="en-US"/>
        </w:rPr>
        <w:t>to speeding on the B9006, being used by many</w:t>
      </w:r>
      <w:r>
        <w:rPr>
          <w:rFonts w:eastAsia="Calibri" w:cs="Arial"/>
          <w:szCs w:val="24"/>
          <w:lang w:eastAsia="en-US"/>
        </w:rPr>
        <w:t xml:space="preserve"> drivers</w:t>
      </w:r>
      <w:r w:rsidRPr="00262BA8">
        <w:rPr>
          <w:rFonts w:eastAsia="Calibri" w:cs="Arial"/>
          <w:szCs w:val="24"/>
          <w:lang w:eastAsia="en-US"/>
        </w:rPr>
        <w:t xml:space="preserve"> to avoid roadworks and delays on the A96</w:t>
      </w:r>
      <w:r w:rsidR="00E2237B">
        <w:rPr>
          <w:rFonts w:eastAsia="Calibri" w:cs="Arial"/>
          <w:szCs w:val="24"/>
          <w:lang w:eastAsia="en-US"/>
        </w:rPr>
        <w:t>,</w:t>
      </w:r>
      <w:r w:rsidRPr="00262BA8">
        <w:rPr>
          <w:rFonts w:eastAsia="Calibri" w:cs="Arial"/>
          <w:szCs w:val="24"/>
          <w:lang w:eastAsia="en-US"/>
        </w:rPr>
        <w:t xml:space="preserve"> and a request for increased Police visibility on this route</w:t>
      </w:r>
      <w:r w:rsidR="00E2237B">
        <w:rPr>
          <w:rFonts w:eastAsia="Calibri" w:cs="Arial"/>
          <w:szCs w:val="24"/>
          <w:lang w:eastAsia="en-US"/>
        </w:rPr>
        <w:t xml:space="preserve"> was requested</w:t>
      </w:r>
      <w:r w:rsidR="00A030F5">
        <w:rPr>
          <w:rFonts w:eastAsia="Calibri" w:cs="Arial"/>
          <w:szCs w:val="24"/>
          <w:lang w:eastAsia="en-US"/>
        </w:rPr>
        <w:t>.  T</w:t>
      </w:r>
      <w:r w:rsidRPr="00262BA8">
        <w:rPr>
          <w:rFonts w:eastAsia="Calibri" w:cs="Arial"/>
          <w:szCs w:val="24"/>
          <w:lang w:eastAsia="en-US"/>
        </w:rPr>
        <w:t xml:space="preserve">he </w:t>
      </w:r>
      <w:r w:rsidR="00C55063">
        <w:rPr>
          <w:rFonts w:eastAsia="Calibri" w:cs="Arial"/>
          <w:szCs w:val="24"/>
          <w:lang w:eastAsia="en-US"/>
        </w:rPr>
        <w:t>Chief</w:t>
      </w:r>
      <w:r w:rsidRPr="00262BA8">
        <w:rPr>
          <w:rFonts w:eastAsia="Calibri" w:cs="Arial"/>
          <w:szCs w:val="24"/>
          <w:lang w:eastAsia="en-US"/>
        </w:rPr>
        <w:t xml:space="preserve"> Inspector undertook to follow up on this matter in early course in conjunction with </w:t>
      </w:r>
      <w:proofErr w:type="gramStart"/>
      <w:r w:rsidRPr="00262BA8">
        <w:rPr>
          <w:rFonts w:eastAsia="Calibri" w:cs="Arial"/>
          <w:szCs w:val="24"/>
          <w:lang w:eastAsia="en-US"/>
        </w:rPr>
        <w:t>Roads</w:t>
      </w:r>
      <w:proofErr w:type="gramEnd"/>
      <w:r w:rsidRPr="00262BA8">
        <w:rPr>
          <w:rFonts w:eastAsia="Calibri" w:cs="Arial"/>
          <w:szCs w:val="24"/>
          <w:lang w:eastAsia="en-US"/>
        </w:rPr>
        <w:t xml:space="preserve"> policing colleagues, the Safety Camera Partnership and within available resources and to report back to the appropriate local community forums;  </w:t>
      </w:r>
    </w:p>
    <w:p w14:paraId="2C217C64" w14:textId="189F1D47" w:rsidR="00B25937" w:rsidRPr="00262BA8" w:rsidRDefault="00B25937" w:rsidP="004E0735">
      <w:pPr>
        <w:pStyle w:val="ListParagraph"/>
        <w:numPr>
          <w:ilvl w:val="0"/>
          <w:numId w:val="27"/>
        </w:numPr>
        <w:spacing w:before="100" w:beforeAutospacing="1" w:after="100" w:afterAutospacing="1"/>
        <w:ind w:hanging="579"/>
        <w:rPr>
          <w:rFonts w:eastAsia="Calibri" w:cs="Arial"/>
          <w:szCs w:val="24"/>
          <w:lang w:eastAsia="en-US"/>
        </w:rPr>
      </w:pPr>
      <w:r w:rsidRPr="00262BA8">
        <w:rPr>
          <w:rFonts w:eastAsia="Calibri" w:cs="Arial"/>
          <w:szCs w:val="24"/>
          <w:lang w:eastAsia="en-US"/>
        </w:rPr>
        <w:t>in response to a spate of housebreaking</w:t>
      </w:r>
      <w:r>
        <w:rPr>
          <w:rFonts w:eastAsia="Calibri" w:cs="Arial"/>
          <w:szCs w:val="24"/>
          <w:lang w:eastAsia="en-US"/>
        </w:rPr>
        <w:t>s</w:t>
      </w:r>
      <w:r w:rsidRPr="00262BA8">
        <w:rPr>
          <w:rFonts w:eastAsia="Calibri" w:cs="Arial"/>
          <w:szCs w:val="24"/>
          <w:lang w:eastAsia="en-US"/>
        </w:rPr>
        <w:t xml:space="preserve"> in Ward 12: Aird and Loch Ness and surrounding area, an update was provided on the Police investigations in progress and the community were commended for their support in this regard</w:t>
      </w:r>
      <w:r w:rsidR="00A030F5">
        <w:rPr>
          <w:rFonts w:eastAsia="Calibri" w:cs="Arial"/>
          <w:szCs w:val="24"/>
          <w:lang w:eastAsia="en-US"/>
        </w:rPr>
        <w:t>.  T</w:t>
      </w:r>
      <w:r w:rsidRPr="00262BA8">
        <w:rPr>
          <w:rFonts w:eastAsia="Calibri" w:cs="Arial"/>
          <w:szCs w:val="24"/>
          <w:lang w:eastAsia="en-US"/>
        </w:rPr>
        <w:t>he Police would also seek to be a</w:t>
      </w:r>
      <w:r w:rsidR="00EF17E6">
        <w:rPr>
          <w:rFonts w:eastAsia="Calibri" w:cs="Arial"/>
          <w:szCs w:val="24"/>
          <w:lang w:eastAsia="en-US"/>
        </w:rPr>
        <w:t>s</w:t>
      </w:r>
      <w:r w:rsidRPr="00262BA8">
        <w:rPr>
          <w:rFonts w:eastAsia="Calibri" w:cs="Arial"/>
          <w:szCs w:val="24"/>
          <w:lang w:eastAsia="en-US"/>
        </w:rPr>
        <w:t xml:space="preserve"> proactive as possible in terms of messaging around security and safety in rural areas;</w:t>
      </w:r>
    </w:p>
    <w:p w14:paraId="1BADDF8C" w14:textId="2E559924" w:rsidR="00B25937" w:rsidRPr="00262BA8" w:rsidRDefault="00B25937" w:rsidP="004E0735">
      <w:pPr>
        <w:pStyle w:val="ListParagraph"/>
        <w:numPr>
          <w:ilvl w:val="0"/>
          <w:numId w:val="27"/>
        </w:numPr>
        <w:spacing w:before="100" w:beforeAutospacing="1" w:after="100" w:afterAutospacing="1"/>
        <w:ind w:hanging="579"/>
        <w:rPr>
          <w:rFonts w:eastAsia="Calibri" w:cs="Arial"/>
          <w:szCs w:val="24"/>
          <w:lang w:eastAsia="en-US"/>
        </w:rPr>
      </w:pPr>
      <w:r w:rsidRPr="00262BA8">
        <w:rPr>
          <w:rFonts w:eastAsia="Calibri" w:cs="Arial"/>
          <w:szCs w:val="24"/>
          <w:lang w:eastAsia="en-US"/>
        </w:rPr>
        <w:t>further information was sought</w:t>
      </w:r>
      <w:r w:rsidR="00EF17E6">
        <w:rPr>
          <w:rFonts w:eastAsia="Calibri" w:cs="Arial"/>
          <w:szCs w:val="24"/>
          <w:lang w:eastAsia="en-US"/>
        </w:rPr>
        <w:t>,</w:t>
      </w:r>
      <w:r w:rsidRPr="00262BA8">
        <w:rPr>
          <w:rFonts w:eastAsia="Calibri" w:cs="Arial"/>
          <w:szCs w:val="24"/>
          <w:lang w:eastAsia="en-US"/>
        </w:rPr>
        <w:t xml:space="preserve"> and provided</w:t>
      </w:r>
      <w:r w:rsidR="00EF17E6">
        <w:rPr>
          <w:rFonts w:eastAsia="Calibri" w:cs="Arial"/>
          <w:szCs w:val="24"/>
          <w:lang w:eastAsia="en-US"/>
        </w:rPr>
        <w:t>,</w:t>
      </w:r>
      <w:r w:rsidRPr="00262BA8">
        <w:rPr>
          <w:rFonts w:eastAsia="Calibri" w:cs="Arial"/>
          <w:szCs w:val="24"/>
          <w:lang w:eastAsia="en-US"/>
        </w:rPr>
        <w:t xml:space="preserve"> on food shoplifting and the potential to signpost those involved in lower-level crimes to sources of advice and support</w:t>
      </w:r>
      <w:r w:rsidR="00EF17E6">
        <w:rPr>
          <w:rFonts w:eastAsia="Calibri" w:cs="Arial"/>
          <w:szCs w:val="24"/>
          <w:lang w:eastAsia="en-US"/>
        </w:rPr>
        <w:t>.  T</w:t>
      </w:r>
      <w:r w:rsidRPr="00262BA8">
        <w:rPr>
          <w:rFonts w:eastAsia="Calibri" w:cs="Arial"/>
          <w:szCs w:val="24"/>
          <w:lang w:eastAsia="en-US"/>
        </w:rPr>
        <w:t xml:space="preserve">he feedback from Police teams operating in the City Centre was that there was no reluctance by businesses to report crimes;  </w:t>
      </w:r>
    </w:p>
    <w:p w14:paraId="7865C1D1" w14:textId="77777777" w:rsidR="00B25937" w:rsidRPr="00262BA8" w:rsidRDefault="00B25937" w:rsidP="004E0735">
      <w:pPr>
        <w:pStyle w:val="ListParagraph"/>
        <w:numPr>
          <w:ilvl w:val="0"/>
          <w:numId w:val="27"/>
        </w:numPr>
        <w:spacing w:before="100" w:beforeAutospacing="1" w:after="100" w:afterAutospacing="1"/>
        <w:ind w:hanging="579"/>
        <w:rPr>
          <w:rFonts w:eastAsia="Calibri" w:cs="Arial"/>
          <w:szCs w:val="24"/>
          <w:lang w:eastAsia="en-US"/>
        </w:rPr>
      </w:pPr>
      <w:r w:rsidRPr="00262BA8">
        <w:rPr>
          <w:rFonts w:eastAsia="Calibri" w:cs="Arial"/>
          <w:szCs w:val="24"/>
          <w:lang w:eastAsia="en-US"/>
        </w:rPr>
        <w:t>in terms of attendance at community council meetings, it was confirmed the Police had attended the Inverness Area Community Council Forum and that this had proven to be an effective use of Police resources. If there was a specific issue a community council wished to raise then they be encouraged to advise the Police directly;</w:t>
      </w:r>
    </w:p>
    <w:p w14:paraId="72C96576" w14:textId="74EB50D2" w:rsidR="00B25937" w:rsidRPr="00262BA8" w:rsidRDefault="00B25937" w:rsidP="004E0735">
      <w:pPr>
        <w:pStyle w:val="ListParagraph"/>
        <w:numPr>
          <w:ilvl w:val="0"/>
          <w:numId w:val="27"/>
        </w:numPr>
        <w:spacing w:before="100" w:beforeAutospacing="1" w:after="100" w:afterAutospacing="1"/>
        <w:ind w:hanging="579"/>
        <w:rPr>
          <w:rFonts w:eastAsia="Calibri" w:cs="Arial"/>
          <w:szCs w:val="24"/>
          <w:lang w:eastAsia="en-US"/>
        </w:rPr>
      </w:pPr>
      <w:r w:rsidRPr="00262BA8">
        <w:rPr>
          <w:rFonts w:eastAsia="Calibri" w:cs="Arial"/>
          <w:szCs w:val="24"/>
          <w:lang w:eastAsia="en-US"/>
        </w:rPr>
        <w:t>further clarification was sought</w:t>
      </w:r>
      <w:r w:rsidR="0066324B">
        <w:rPr>
          <w:rFonts w:eastAsia="Calibri" w:cs="Arial"/>
          <w:szCs w:val="24"/>
          <w:lang w:eastAsia="en-US"/>
        </w:rPr>
        <w:t>,</w:t>
      </w:r>
      <w:r w:rsidRPr="00262BA8">
        <w:rPr>
          <w:rFonts w:eastAsia="Calibri" w:cs="Arial"/>
          <w:szCs w:val="24"/>
          <w:lang w:eastAsia="en-US"/>
        </w:rPr>
        <w:t xml:space="preserve"> and provided</w:t>
      </w:r>
      <w:r w:rsidR="0066324B">
        <w:rPr>
          <w:rFonts w:eastAsia="Calibri" w:cs="Arial"/>
          <w:szCs w:val="24"/>
          <w:lang w:eastAsia="en-US"/>
        </w:rPr>
        <w:t>,</w:t>
      </w:r>
      <w:r w:rsidRPr="00262BA8">
        <w:rPr>
          <w:rFonts w:eastAsia="Calibri" w:cs="Arial"/>
          <w:szCs w:val="24"/>
          <w:lang w:eastAsia="en-US"/>
        </w:rPr>
        <w:t xml:space="preserve"> on the host of ways in which the public could report concerns about drug and other offences to the Police and to statutory and third sector partners via the partners intelligence portal</w:t>
      </w:r>
      <w:r w:rsidR="00774729">
        <w:rPr>
          <w:rFonts w:eastAsia="Calibri" w:cs="Arial"/>
          <w:szCs w:val="24"/>
          <w:lang w:eastAsia="en-US"/>
        </w:rPr>
        <w:t>.  T</w:t>
      </w:r>
      <w:r w:rsidRPr="00262BA8">
        <w:rPr>
          <w:rFonts w:eastAsia="Calibri" w:cs="Arial"/>
          <w:szCs w:val="24"/>
          <w:lang w:eastAsia="en-US"/>
        </w:rPr>
        <w:t xml:space="preserve">he concerns around the national centralised 101 system were </w:t>
      </w:r>
      <w:r w:rsidR="0068089E" w:rsidRPr="00262BA8">
        <w:rPr>
          <w:rFonts w:eastAsia="Calibri" w:cs="Arial"/>
          <w:szCs w:val="24"/>
          <w:lang w:eastAsia="en-US"/>
        </w:rPr>
        <w:t>recognised</w:t>
      </w:r>
      <w:r w:rsidR="004E769B">
        <w:rPr>
          <w:rFonts w:eastAsia="Calibri" w:cs="Arial"/>
          <w:szCs w:val="24"/>
          <w:lang w:eastAsia="en-US"/>
        </w:rPr>
        <w:t xml:space="preserve"> but</w:t>
      </w:r>
      <w:r w:rsidRPr="00262BA8">
        <w:rPr>
          <w:rFonts w:eastAsia="Calibri" w:cs="Arial"/>
          <w:szCs w:val="24"/>
          <w:lang w:eastAsia="en-US"/>
        </w:rPr>
        <w:t xml:space="preserve"> it was difficult to address this from a local policing perspective; </w:t>
      </w:r>
    </w:p>
    <w:p w14:paraId="3346477E" w14:textId="79C225BD" w:rsidR="00B25937" w:rsidRPr="00262BA8" w:rsidRDefault="00B25937" w:rsidP="004E0735">
      <w:pPr>
        <w:pStyle w:val="ListParagraph"/>
        <w:numPr>
          <w:ilvl w:val="0"/>
          <w:numId w:val="27"/>
        </w:numPr>
        <w:spacing w:before="100" w:beforeAutospacing="1" w:after="100" w:afterAutospacing="1"/>
        <w:ind w:hanging="579"/>
        <w:rPr>
          <w:rFonts w:eastAsia="Calibri" w:cs="Arial"/>
          <w:szCs w:val="24"/>
          <w:lang w:eastAsia="en-US"/>
        </w:rPr>
      </w:pPr>
      <w:r w:rsidRPr="00262BA8">
        <w:rPr>
          <w:rFonts w:eastAsia="Calibri" w:cs="Arial"/>
          <w:szCs w:val="24"/>
          <w:lang w:eastAsia="en-US"/>
        </w:rPr>
        <w:t>clarification was sought</w:t>
      </w:r>
      <w:r w:rsidR="00774729">
        <w:rPr>
          <w:rFonts w:eastAsia="Calibri" w:cs="Arial"/>
          <w:szCs w:val="24"/>
          <w:lang w:eastAsia="en-US"/>
        </w:rPr>
        <w:t>,</w:t>
      </w:r>
      <w:r w:rsidRPr="00262BA8">
        <w:rPr>
          <w:rFonts w:eastAsia="Calibri" w:cs="Arial"/>
          <w:szCs w:val="24"/>
          <w:lang w:eastAsia="en-US"/>
        </w:rPr>
        <w:t xml:space="preserve"> and provided</w:t>
      </w:r>
      <w:r w:rsidR="00774729">
        <w:rPr>
          <w:rFonts w:eastAsia="Calibri" w:cs="Arial"/>
          <w:szCs w:val="24"/>
          <w:lang w:eastAsia="en-US"/>
        </w:rPr>
        <w:t>,</w:t>
      </w:r>
      <w:r w:rsidRPr="00262BA8">
        <w:rPr>
          <w:rFonts w:eastAsia="Calibri" w:cs="Arial"/>
          <w:szCs w:val="24"/>
          <w:lang w:eastAsia="en-US"/>
        </w:rPr>
        <w:t xml:space="preserve"> that the Police considered there was a strong CCTV network in the City</w:t>
      </w:r>
      <w:r w:rsidR="0034237D">
        <w:rPr>
          <w:rFonts w:eastAsia="Calibri" w:cs="Arial"/>
          <w:szCs w:val="24"/>
          <w:lang w:eastAsia="en-US"/>
        </w:rPr>
        <w:t>.  T</w:t>
      </w:r>
      <w:r w:rsidRPr="00262BA8">
        <w:rPr>
          <w:rFonts w:eastAsia="Calibri" w:cs="Arial"/>
          <w:szCs w:val="24"/>
          <w:lang w:eastAsia="en-US"/>
        </w:rPr>
        <w:t>here would always be spots where there was no coverage, however officers were effective in scrutinising CCTV systems</w:t>
      </w:r>
      <w:r w:rsidR="0034237D">
        <w:rPr>
          <w:rFonts w:eastAsia="Calibri" w:cs="Arial"/>
          <w:szCs w:val="24"/>
          <w:lang w:eastAsia="en-US"/>
        </w:rPr>
        <w:t>,</w:t>
      </w:r>
      <w:r w:rsidRPr="00262BA8">
        <w:rPr>
          <w:rFonts w:eastAsia="Calibri" w:cs="Arial"/>
          <w:szCs w:val="24"/>
          <w:lang w:eastAsia="en-US"/>
        </w:rPr>
        <w:t xml:space="preserve"> both public and private</w:t>
      </w:r>
      <w:r w:rsidR="0034237D">
        <w:rPr>
          <w:rFonts w:eastAsia="Calibri" w:cs="Arial"/>
          <w:szCs w:val="24"/>
          <w:lang w:eastAsia="en-US"/>
        </w:rPr>
        <w:t>,</w:t>
      </w:r>
      <w:r w:rsidRPr="00262BA8">
        <w:rPr>
          <w:rFonts w:eastAsia="Calibri" w:cs="Arial"/>
          <w:szCs w:val="24"/>
          <w:lang w:eastAsia="en-US"/>
        </w:rPr>
        <w:t xml:space="preserve"> to track individuals who m</w:t>
      </w:r>
      <w:r w:rsidR="0034237D">
        <w:rPr>
          <w:rFonts w:eastAsia="Calibri" w:cs="Arial"/>
          <w:szCs w:val="24"/>
          <w:lang w:eastAsia="en-US"/>
        </w:rPr>
        <w:t>ight</w:t>
      </w:r>
      <w:r w:rsidRPr="00262BA8">
        <w:rPr>
          <w:rFonts w:eastAsia="Calibri" w:cs="Arial"/>
          <w:szCs w:val="24"/>
          <w:lang w:eastAsia="en-US"/>
        </w:rPr>
        <w:t xml:space="preserve"> be responsible for crimes such as graffiti; and</w:t>
      </w:r>
      <w:r w:rsidRPr="00262BA8">
        <w:rPr>
          <w:rFonts w:eastAsia="Calibri" w:cs="Arial"/>
          <w:szCs w:val="24"/>
          <w:lang w:eastAsia="en-US"/>
        </w:rPr>
        <w:tab/>
      </w:r>
    </w:p>
    <w:p w14:paraId="760C0933" w14:textId="77777777" w:rsidR="00DB7086" w:rsidRDefault="00B25937" w:rsidP="00DB7086">
      <w:pPr>
        <w:pStyle w:val="ListParagraph"/>
        <w:numPr>
          <w:ilvl w:val="0"/>
          <w:numId w:val="27"/>
        </w:numPr>
        <w:spacing w:before="100" w:beforeAutospacing="1" w:after="100" w:afterAutospacing="1"/>
        <w:ind w:hanging="579"/>
        <w:rPr>
          <w:rFonts w:eastAsia="Calibri" w:cs="Arial"/>
          <w:szCs w:val="24"/>
          <w:lang w:eastAsia="en-US"/>
        </w:rPr>
      </w:pPr>
      <w:r w:rsidRPr="00262BA8">
        <w:rPr>
          <w:rFonts w:eastAsia="Calibri" w:cs="Arial"/>
          <w:szCs w:val="24"/>
          <w:lang w:eastAsia="en-US"/>
        </w:rPr>
        <w:t xml:space="preserve">Member briefings with the Police would continue and Members were encouraged to attend. </w:t>
      </w:r>
    </w:p>
    <w:p w14:paraId="13119897" w14:textId="46C9D4F9" w:rsidR="00057886" w:rsidRPr="00057886" w:rsidRDefault="00057886" w:rsidP="00DB7086">
      <w:pPr>
        <w:spacing w:before="100" w:beforeAutospacing="1" w:after="100" w:afterAutospacing="1"/>
        <w:ind w:left="567"/>
        <w:rPr>
          <w:rFonts w:eastAsia="Calibri" w:cs="Arial"/>
          <w:szCs w:val="24"/>
          <w:lang w:eastAsia="en-US"/>
        </w:rPr>
      </w:pPr>
      <w:r w:rsidRPr="00057886">
        <w:rPr>
          <w:rFonts w:eastAsia="Calibri" w:cs="Arial"/>
          <w:szCs w:val="24"/>
          <w:lang w:eastAsia="en-US"/>
        </w:rPr>
        <w:lastRenderedPageBreak/>
        <w:tab/>
        <w:t>The</w:t>
      </w:r>
      <w:r w:rsidR="00677D98">
        <w:rPr>
          <w:rFonts w:eastAsia="Calibri" w:cs="Arial"/>
          <w:szCs w:val="24"/>
          <w:lang w:eastAsia="en-US"/>
        </w:rPr>
        <w:t xml:space="preserve">reafter, the Committee </w:t>
      </w:r>
      <w:r w:rsidR="00677D98" w:rsidRPr="00AC05EC">
        <w:rPr>
          <w:rFonts w:eastAsia="Calibri" w:cs="Arial"/>
          <w:b/>
          <w:bCs/>
          <w:szCs w:val="24"/>
          <w:lang w:eastAsia="en-US"/>
        </w:rPr>
        <w:t>NOTED</w:t>
      </w:r>
      <w:r w:rsidR="00677D98">
        <w:rPr>
          <w:rFonts w:eastAsia="Calibri" w:cs="Arial"/>
          <w:szCs w:val="24"/>
          <w:lang w:eastAsia="en-US"/>
        </w:rPr>
        <w:t>:-</w:t>
      </w:r>
    </w:p>
    <w:p w14:paraId="136C8AAF" w14:textId="41A6C4DC" w:rsidR="00057886" w:rsidRPr="00057886" w:rsidRDefault="00AC05EC" w:rsidP="00D91244">
      <w:pPr>
        <w:numPr>
          <w:ilvl w:val="0"/>
          <w:numId w:val="11"/>
        </w:numPr>
        <w:ind w:left="1134" w:hanging="567"/>
        <w:rPr>
          <w:szCs w:val="22"/>
        </w:rPr>
      </w:pPr>
      <w:bookmarkStart w:id="3" w:name="_Hlk149047751"/>
      <w:r>
        <w:rPr>
          <w:szCs w:val="22"/>
        </w:rPr>
        <w:t xml:space="preserve">the </w:t>
      </w:r>
      <w:r w:rsidR="00057886" w:rsidRPr="00057886">
        <w:rPr>
          <w:szCs w:val="22"/>
        </w:rPr>
        <w:t>progress made against the objectives set within the Highland Local Policing Plan 2023–2026 Year 1 attached as Annex A to th</w:t>
      </w:r>
      <w:r w:rsidR="00C30257">
        <w:rPr>
          <w:szCs w:val="22"/>
        </w:rPr>
        <w:t>e</w:t>
      </w:r>
      <w:r w:rsidR="00057886" w:rsidRPr="00057886">
        <w:rPr>
          <w:szCs w:val="22"/>
        </w:rPr>
        <w:t xml:space="preserve"> report, for the period covering 1 April 2025 – 31 December 2025; and</w:t>
      </w:r>
    </w:p>
    <w:p w14:paraId="461112B9" w14:textId="77777777" w:rsidR="00057886" w:rsidRPr="00057886" w:rsidRDefault="00057886" w:rsidP="00D91244">
      <w:pPr>
        <w:numPr>
          <w:ilvl w:val="0"/>
          <w:numId w:val="11"/>
        </w:numPr>
        <w:ind w:left="1134" w:hanging="567"/>
        <w:rPr>
          <w:szCs w:val="22"/>
        </w:rPr>
      </w:pPr>
      <w:r w:rsidRPr="00057886">
        <w:rPr>
          <w:szCs w:val="22"/>
        </w:rPr>
        <w:t>the change in format necessitated by a reduction in back-office capacity to prepare additional area committee reports.</w:t>
      </w:r>
    </w:p>
    <w:bookmarkEnd w:id="3"/>
    <w:p w14:paraId="1808110F" w14:textId="77777777" w:rsidR="00057886" w:rsidRPr="00057886" w:rsidRDefault="00057886" w:rsidP="00057886">
      <w:pPr>
        <w:spacing w:line="276" w:lineRule="auto"/>
        <w:ind w:left="720" w:hanging="578"/>
        <w:contextualSpacing/>
        <w:jc w:val="both"/>
        <w:rPr>
          <w:rFonts w:eastAsia="Calibri" w:cs="Arial"/>
          <w:szCs w:val="24"/>
          <w:lang w:eastAsia="en-US"/>
        </w:rPr>
      </w:pPr>
    </w:p>
    <w:p w14:paraId="08833BBA" w14:textId="77777777" w:rsidR="00057886" w:rsidRPr="00057886" w:rsidRDefault="00057886" w:rsidP="00057886">
      <w:pPr>
        <w:keepNext/>
        <w:numPr>
          <w:ilvl w:val="0"/>
          <w:numId w:val="1"/>
        </w:numPr>
        <w:tabs>
          <w:tab w:val="clear" w:pos="510"/>
          <w:tab w:val="left" w:pos="567"/>
          <w:tab w:val="right" w:pos="9072"/>
        </w:tabs>
        <w:ind w:left="567" w:hanging="578"/>
        <w:outlineLvl w:val="1"/>
        <w:rPr>
          <w:rFonts w:cs="Arial"/>
          <w:b/>
          <w:szCs w:val="24"/>
        </w:rPr>
      </w:pPr>
      <w:r w:rsidRPr="00057886">
        <w:rPr>
          <w:rFonts w:cs="Arial"/>
          <w:b/>
          <w:szCs w:val="24"/>
        </w:rPr>
        <w:t>Visit Inverness Loch Ness Annual Report</w:t>
      </w:r>
    </w:p>
    <w:p w14:paraId="2D9708CB" w14:textId="2E81F55B" w:rsidR="00057886" w:rsidRPr="00057886" w:rsidRDefault="00057886" w:rsidP="00057886">
      <w:pPr>
        <w:ind w:left="567"/>
        <w:rPr>
          <w:rFonts w:cs="Arial"/>
          <w:b/>
          <w:bCs/>
        </w:rPr>
      </w:pPr>
      <w:proofErr w:type="spellStart"/>
      <w:r w:rsidRPr="00057886">
        <w:rPr>
          <w:rFonts w:cs="Arial"/>
          <w:b/>
          <w:bCs/>
          <w:szCs w:val="24"/>
        </w:rPr>
        <w:t>Tadhail</w:t>
      </w:r>
      <w:proofErr w:type="spellEnd"/>
      <w:r w:rsidRPr="00057886">
        <w:rPr>
          <w:rFonts w:cs="Arial"/>
          <w:b/>
          <w:bCs/>
          <w:szCs w:val="24"/>
        </w:rPr>
        <w:t xml:space="preserve"> air Inbhir Nis – Loch Nis </w:t>
      </w:r>
    </w:p>
    <w:p w14:paraId="16390C65" w14:textId="77777777" w:rsidR="00057886" w:rsidRPr="00057886" w:rsidRDefault="00057886" w:rsidP="00057886">
      <w:pPr>
        <w:spacing w:line="276" w:lineRule="auto"/>
        <w:ind w:left="720" w:hanging="578"/>
        <w:contextualSpacing/>
        <w:rPr>
          <w:rFonts w:eastAsia="Calibri" w:cs="Arial"/>
          <w:szCs w:val="24"/>
          <w:lang w:eastAsia="en-US"/>
        </w:rPr>
      </w:pPr>
      <w:r w:rsidRPr="00057886">
        <w:rPr>
          <w:rFonts w:eastAsia="Calibri" w:cs="Arial"/>
          <w:szCs w:val="24"/>
          <w:lang w:eastAsia="en-US"/>
        </w:rPr>
        <w:tab/>
      </w:r>
    </w:p>
    <w:p w14:paraId="259D3E75" w14:textId="50311ED8" w:rsidR="00057886" w:rsidRDefault="00057886" w:rsidP="00057886">
      <w:pPr>
        <w:spacing w:line="276" w:lineRule="auto"/>
        <w:ind w:left="567" w:hanging="578"/>
        <w:contextualSpacing/>
        <w:rPr>
          <w:rFonts w:eastAsia="Calibri" w:cs="Arial"/>
          <w:szCs w:val="24"/>
          <w:lang w:eastAsia="en-US"/>
        </w:rPr>
      </w:pPr>
      <w:r w:rsidRPr="00057886">
        <w:rPr>
          <w:rFonts w:eastAsia="Calibri" w:cs="Arial"/>
          <w:szCs w:val="24"/>
          <w:lang w:eastAsia="en-US"/>
        </w:rPr>
        <w:tab/>
        <w:t>There</w:t>
      </w:r>
      <w:r w:rsidR="00C33897">
        <w:rPr>
          <w:rFonts w:eastAsia="Calibri" w:cs="Arial"/>
          <w:szCs w:val="24"/>
          <w:lang w:eastAsia="en-US"/>
        </w:rPr>
        <w:t xml:space="preserve"> had been</w:t>
      </w:r>
      <w:r w:rsidRPr="00057886">
        <w:rPr>
          <w:rFonts w:eastAsia="Calibri" w:cs="Arial"/>
          <w:szCs w:val="24"/>
          <w:lang w:eastAsia="en-US"/>
        </w:rPr>
        <w:t xml:space="preserve"> circulated Report No. CIA/02/26 by the Assistant Chief Executive - Place.</w:t>
      </w:r>
    </w:p>
    <w:p w14:paraId="03DCEFB2" w14:textId="77777777" w:rsidR="00C33897" w:rsidRDefault="00C33897" w:rsidP="00057886">
      <w:pPr>
        <w:spacing w:line="276" w:lineRule="auto"/>
        <w:ind w:left="567" w:hanging="578"/>
        <w:contextualSpacing/>
        <w:rPr>
          <w:rFonts w:eastAsia="Calibri" w:cs="Arial"/>
          <w:szCs w:val="24"/>
          <w:lang w:eastAsia="en-US"/>
        </w:rPr>
      </w:pPr>
    </w:p>
    <w:p w14:paraId="567B85B4" w14:textId="235AD92D" w:rsidR="00057886" w:rsidRPr="00057886" w:rsidRDefault="00057886" w:rsidP="00057886">
      <w:pPr>
        <w:spacing w:line="276" w:lineRule="auto"/>
        <w:ind w:left="567" w:hanging="578"/>
        <w:contextualSpacing/>
        <w:rPr>
          <w:rFonts w:eastAsia="Calibri" w:cs="Arial"/>
          <w:szCs w:val="24"/>
          <w:lang w:eastAsia="en-US"/>
        </w:rPr>
      </w:pPr>
      <w:r w:rsidRPr="00057886">
        <w:rPr>
          <w:rFonts w:eastAsia="Calibri" w:cs="Arial"/>
          <w:szCs w:val="24"/>
          <w:lang w:eastAsia="en-US"/>
        </w:rPr>
        <w:tab/>
        <w:t xml:space="preserve">The Committee </w:t>
      </w:r>
      <w:r w:rsidR="00C33897" w:rsidRPr="00C33897">
        <w:rPr>
          <w:rFonts w:eastAsia="Calibri" w:cs="Arial"/>
          <w:b/>
          <w:bCs/>
          <w:szCs w:val="24"/>
          <w:lang w:eastAsia="en-US"/>
        </w:rPr>
        <w:t>NOTED</w:t>
      </w:r>
      <w:r w:rsidRPr="00057886">
        <w:rPr>
          <w:rFonts w:eastAsia="Calibri" w:cs="Arial"/>
          <w:b/>
          <w:bCs/>
          <w:szCs w:val="24"/>
          <w:lang w:eastAsia="en-US"/>
        </w:rPr>
        <w:t xml:space="preserve"> </w:t>
      </w:r>
      <w:r w:rsidRPr="00057886">
        <w:rPr>
          <w:rFonts w:eastAsia="Calibri" w:cs="Arial"/>
          <w:szCs w:val="24"/>
          <w:lang w:eastAsia="en-US"/>
        </w:rPr>
        <w:t>the annual report of Visit Inverness Loch Ness (VILN).</w:t>
      </w:r>
    </w:p>
    <w:p w14:paraId="5BC52FB1" w14:textId="77777777" w:rsidR="00057886" w:rsidRPr="00057886" w:rsidRDefault="00057886" w:rsidP="00057886">
      <w:pPr>
        <w:spacing w:line="276" w:lineRule="auto"/>
        <w:ind w:left="720" w:hanging="578"/>
        <w:contextualSpacing/>
        <w:jc w:val="both"/>
        <w:rPr>
          <w:rFonts w:eastAsia="Calibri" w:cs="Arial"/>
          <w:szCs w:val="24"/>
          <w:lang w:eastAsia="en-US"/>
        </w:rPr>
      </w:pPr>
    </w:p>
    <w:p w14:paraId="36C38952" w14:textId="688F3D97" w:rsidR="00057886" w:rsidRPr="00057886" w:rsidRDefault="00057886" w:rsidP="00057886">
      <w:pPr>
        <w:keepNext/>
        <w:numPr>
          <w:ilvl w:val="0"/>
          <w:numId w:val="1"/>
        </w:numPr>
        <w:tabs>
          <w:tab w:val="clear" w:pos="510"/>
          <w:tab w:val="left" w:pos="567"/>
          <w:tab w:val="right" w:pos="9072"/>
        </w:tabs>
        <w:ind w:left="567" w:hanging="578"/>
        <w:outlineLvl w:val="1"/>
        <w:rPr>
          <w:rFonts w:cs="Arial"/>
          <w:b/>
          <w:szCs w:val="24"/>
        </w:rPr>
      </w:pPr>
      <w:r w:rsidRPr="00057886">
        <w:rPr>
          <w:rFonts w:cs="Arial"/>
          <w:b/>
          <w:szCs w:val="24"/>
        </w:rPr>
        <w:t>Inverness Town Twinning Committee</w:t>
      </w:r>
    </w:p>
    <w:p w14:paraId="0677D779" w14:textId="77777777" w:rsidR="00057886" w:rsidRPr="00057886" w:rsidRDefault="00057886" w:rsidP="00057886">
      <w:pPr>
        <w:keepNext/>
        <w:tabs>
          <w:tab w:val="left" w:pos="567"/>
          <w:tab w:val="right" w:pos="9072"/>
        </w:tabs>
        <w:ind w:left="567"/>
        <w:outlineLvl w:val="1"/>
        <w:rPr>
          <w:rFonts w:cs="Arial"/>
          <w:b/>
          <w:szCs w:val="24"/>
        </w:rPr>
      </w:pPr>
      <w:proofErr w:type="spellStart"/>
      <w:r w:rsidRPr="00057886">
        <w:rPr>
          <w:rFonts w:cs="Arial"/>
          <w:b/>
          <w:szCs w:val="24"/>
        </w:rPr>
        <w:t>Comataidh</w:t>
      </w:r>
      <w:proofErr w:type="spellEnd"/>
      <w:r w:rsidRPr="00057886">
        <w:rPr>
          <w:rFonts w:cs="Arial"/>
          <w:b/>
          <w:szCs w:val="24"/>
        </w:rPr>
        <w:t xml:space="preserve"> </w:t>
      </w:r>
      <w:proofErr w:type="spellStart"/>
      <w:r w:rsidRPr="00057886">
        <w:rPr>
          <w:rFonts w:cs="Arial"/>
          <w:b/>
          <w:szCs w:val="24"/>
        </w:rPr>
        <w:t>Càraideachadh</w:t>
      </w:r>
      <w:proofErr w:type="spellEnd"/>
      <w:r w:rsidRPr="00057886">
        <w:rPr>
          <w:rFonts w:cs="Arial"/>
          <w:b/>
          <w:szCs w:val="24"/>
        </w:rPr>
        <w:t xml:space="preserve"> Baile Inbhir Nis</w:t>
      </w:r>
    </w:p>
    <w:p w14:paraId="3E91F7C7" w14:textId="77777777" w:rsidR="00057886" w:rsidRPr="00057886" w:rsidRDefault="00057886" w:rsidP="00057886">
      <w:pPr>
        <w:spacing w:line="276" w:lineRule="auto"/>
        <w:ind w:left="720" w:hanging="578"/>
        <w:contextualSpacing/>
        <w:jc w:val="both"/>
        <w:rPr>
          <w:rFonts w:eastAsia="Calibri" w:cs="Arial"/>
          <w:szCs w:val="24"/>
          <w:lang w:eastAsia="en-US"/>
        </w:rPr>
      </w:pPr>
    </w:p>
    <w:p w14:paraId="00DB5754" w14:textId="25ED5208" w:rsidR="00057886" w:rsidRDefault="00057886" w:rsidP="00057886">
      <w:pPr>
        <w:spacing w:line="276" w:lineRule="auto"/>
        <w:ind w:left="720" w:hanging="153"/>
        <w:contextualSpacing/>
        <w:jc w:val="both"/>
        <w:rPr>
          <w:rFonts w:eastAsia="Calibri" w:cs="Arial"/>
          <w:szCs w:val="24"/>
          <w:lang w:eastAsia="en-US"/>
        </w:rPr>
      </w:pPr>
      <w:r w:rsidRPr="00057886">
        <w:rPr>
          <w:rFonts w:eastAsia="Calibri" w:cs="Arial"/>
          <w:szCs w:val="24"/>
          <w:lang w:eastAsia="en-US"/>
        </w:rPr>
        <w:t xml:space="preserve">There </w:t>
      </w:r>
      <w:r w:rsidR="002672A6">
        <w:rPr>
          <w:rFonts w:eastAsia="Calibri" w:cs="Arial"/>
          <w:szCs w:val="24"/>
          <w:lang w:eastAsia="en-US"/>
        </w:rPr>
        <w:t>had been</w:t>
      </w:r>
      <w:r w:rsidRPr="00057886">
        <w:rPr>
          <w:rFonts w:eastAsia="Calibri" w:cs="Arial"/>
          <w:szCs w:val="24"/>
          <w:lang w:eastAsia="en-US"/>
        </w:rPr>
        <w:t xml:space="preserve"> circulated Report No. CIA/03/26 by the Assistant Chief Officer – Place.</w:t>
      </w:r>
    </w:p>
    <w:p w14:paraId="2F4A364D" w14:textId="77777777" w:rsidR="002672A6" w:rsidRDefault="002672A6" w:rsidP="00057886">
      <w:pPr>
        <w:spacing w:line="276" w:lineRule="auto"/>
        <w:ind w:left="720" w:hanging="153"/>
        <w:contextualSpacing/>
        <w:jc w:val="both"/>
        <w:rPr>
          <w:rFonts w:eastAsia="Calibri" w:cs="Arial"/>
          <w:szCs w:val="24"/>
          <w:lang w:eastAsia="en-US"/>
        </w:rPr>
      </w:pPr>
    </w:p>
    <w:p w14:paraId="5542DF91" w14:textId="0501E3C8" w:rsidR="00505D8E" w:rsidRDefault="00505D8E" w:rsidP="00505D8E">
      <w:pPr>
        <w:ind w:left="567"/>
        <w:rPr>
          <w:rFonts w:cs="Arial"/>
          <w:szCs w:val="24"/>
        </w:rPr>
      </w:pPr>
      <w:r>
        <w:rPr>
          <w:rFonts w:cs="Arial"/>
          <w:szCs w:val="24"/>
        </w:rPr>
        <w:t>M</w:t>
      </w:r>
      <w:r w:rsidR="00C81512">
        <w:rPr>
          <w:rFonts w:cs="Arial"/>
          <w:szCs w:val="24"/>
        </w:rPr>
        <w:t>r</w:t>
      </w:r>
      <w:r>
        <w:rPr>
          <w:rFonts w:cs="Arial"/>
          <w:szCs w:val="24"/>
        </w:rPr>
        <w:t xml:space="preserve">s Christina Cameron, Secretary of the Inverness Town Twinning Committee, gave a presentation on this item during which she outlined her memories and experiences of the town twinning arrangements.     </w:t>
      </w:r>
    </w:p>
    <w:p w14:paraId="0187AB9A" w14:textId="77777777" w:rsidR="00505D8E" w:rsidRDefault="00505D8E" w:rsidP="00505D8E">
      <w:pPr>
        <w:rPr>
          <w:rFonts w:cs="Arial"/>
          <w:szCs w:val="24"/>
        </w:rPr>
      </w:pPr>
    </w:p>
    <w:p w14:paraId="4CCED1F7" w14:textId="4153B923" w:rsidR="00505D8E" w:rsidRDefault="00505D8E" w:rsidP="00D75BE7">
      <w:pPr>
        <w:ind w:left="567"/>
        <w:jc w:val="both"/>
        <w:rPr>
          <w:rFonts w:cs="Arial"/>
          <w:szCs w:val="24"/>
        </w:rPr>
      </w:pPr>
      <w:r w:rsidRPr="004B1EFA">
        <w:rPr>
          <w:rFonts w:cs="Arial"/>
          <w:szCs w:val="24"/>
        </w:rPr>
        <w:t>Members thanked Ms Cameron for her presentation</w:t>
      </w:r>
      <w:r>
        <w:rPr>
          <w:rFonts w:cs="Arial"/>
          <w:szCs w:val="24"/>
        </w:rPr>
        <w:t xml:space="preserve"> and</w:t>
      </w:r>
      <w:r w:rsidRPr="004B1EFA">
        <w:rPr>
          <w:rFonts w:cs="Arial"/>
          <w:szCs w:val="24"/>
        </w:rPr>
        <w:t xml:space="preserve"> the Inverness Town Twinning Committee for its excellent work over many years</w:t>
      </w:r>
      <w:r>
        <w:rPr>
          <w:rFonts w:cs="Arial"/>
          <w:szCs w:val="24"/>
        </w:rPr>
        <w:t xml:space="preserve"> and raised the following main points</w:t>
      </w:r>
      <w:r w:rsidR="00C81512">
        <w:rPr>
          <w:rFonts w:cs="Arial"/>
          <w:szCs w:val="24"/>
        </w:rPr>
        <w:t>:-</w:t>
      </w:r>
    </w:p>
    <w:p w14:paraId="3559D237" w14:textId="77777777" w:rsidR="00505D8E" w:rsidRDefault="00505D8E" w:rsidP="00505D8E">
      <w:pPr>
        <w:rPr>
          <w:rFonts w:cs="Arial"/>
          <w:szCs w:val="24"/>
        </w:rPr>
      </w:pPr>
    </w:p>
    <w:p w14:paraId="51E252FC" w14:textId="498AA68A" w:rsidR="00505D8E" w:rsidRPr="009127ED" w:rsidRDefault="00D074B1" w:rsidP="00C81512">
      <w:pPr>
        <w:pStyle w:val="ListParagraph"/>
        <w:numPr>
          <w:ilvl w:val="0"/>
          <w:numId w:val="29"/>
        </w:numPr>
        <w:ind w:left="1134" w:hanging="567"/>
        <w:rPr>
          <w:rFonts w:cs="Arial"/>
          <w:szCs w:val="24"/>
        </w:rPr>
      </w:pPr>
      <w:r>
        <w:rPr>
          <w:rFonts w:cs="Arial"/>
          <w:szCs w:val="24"/>
        </w:rPr>
        <w:t>t</w:t>
      </w:r>
      <w:r w:rsidR="00505D8E" w:rsidRPr="009127ED">
        <w:rPr>
          <w:rFonts w:cs="Arial"/>
          <w:szCs w:val="24"/>
        </w:rPr>
        <w:t>he</w:t>
      </w:r>
      <w:r>
        <w:rPr>
          <w:rFonts w:cs="Arial"/>
          <w:szCs w:val="24"/>
        </w:rPr>
        <w:t>re were</w:t>
      </w:r>
      <w:r w:rsidR="00505D8E" w:rsidRPr="009127ED">
        <w:rPr>
          <w:rFonts w:cs="Arial"/>
          <w:szCs w:val="24"/>
        </w:rPr>
        <w:t xml:space="preserve"> opportunities to expand town twinning to involve more individuals and groups in Inverness to maximise the benefits of visits in terms of experiences of other cities and cultures; </w:t>
      </w:r>
    </w:p>
    <w:p w14:paraId="72966091" w14:textId="634D94B7" w:rsidR="00505D8E" w:rsidRPr="009127ED" w:rsidRDefault="00505D8E" w:rsidP="00C81512">
      <w:pPr>
        <w:pStyle w:val="ListParagraph"/>
        <w:numPr>
          <w:ilvl w:val="0"/>
          <w:numId w:val="29"/>
        </w:numPr>
        <w:ind w:left="1134" w:hanging="567"/>
        <w:rPr>
          <w:rFonts w:cs="Arial"/>
          <w:szCs w:val="24"/>
        </w:rPr>
      </w:pPr>
      <w:r w:rsidRPr="009127ED">
        <w:rPr>
          <w:rFonts w:cs="Arial"/>
          <w:szCs w:val="24"/>
        </w:rPr>
        <w:t>confirmation was sought</w:t>
      </w:r>
      <w:r w:rsidR="00D074B1">
        <w:rPr>
          <w:rFonts w:cs="Arial"/>
          <w:szCs w:val="24"/>
        </w:rPr>
        <w:t>,</w:t>
      </w:r>
      <w:r w:rsidRPr="009127ED">
        <w:rPr>
          <w:rFonts w:cs="Arial"/>
          <w:szCs w:val="24"/>
        </w:rPr>
        <w:t xml:space="preserve"> and provided</w:t>
      </w:r>
      <w:r w:rsidR="00D074B1">
        <w:rPr>
          <w:rFonts w:cs="Arial"/>
          <w:szCs w:val="24"/>
        </w:rPr>
        <w:t>,</w:t>
      </w:r>
      <w:r w:rsidRPr="009127ED">
        <w:rPr>
          <w:rFonts w:cs="Arial"/>
          <w:szCs w:val="24"/>
        </w:rPr>
        <w:t xml:space="preserve"> that an annual report would be brought to the Committee providing an update on town twinning activities and as a way of providing support to the Town Twinning Committee;</w:t>
      </w:r>
    </w:p>
    <w:p w14:paraId="0E037E69" w14:textId="61DA3105" w:rsidR="00505D8E" w:rsidRPr="009127ED" w:rsidRDefault="007347DA" w:rsidP="00C81512">
      <w:pPr>
        <w:pStyle w:val="ListParagraph"/>
        <w:numPr>
          <w:ilvl w:val="0"/>
          <w:numId w:val="29"/>
        </w:numPr>
        <w:ind w:left="1134" w:hanging="567"/>
        <w:rPr>
          <w:rFonts w:cs="Arial"/>
          <w:szCs w:val="24"/>
        </w:rPr>
      </w:pPr>
      <w:r>
        <w:rPr>
          <w:rFonts w:cs="Arial"/>
          <w:szCs w:val="24"/>
        </w:rPr>
        <w:t xml:space="preserve">there was a </w:t>
      </w:r>
      <w:r w:rsidR="00505D8E" w:rsidRPr="009127ED">
        <w:rPr>
          <w:rFonts w:cs="Arial"/>
          <w:szCs w:val="24"/>
        </w:rPr>
        <w:t>focus on expanding</w:t>
      </w:r>
      <w:r w:rsidR="00505D8E">
        <w:rPr>
          <w:rFonts w:cs="Arial"/>
          <w:szCs w:val="24"/>
        </w:rPr>
        <w:t xml:space="preserve"> involvement in</w:t>
      </w:r>
      <w:r w:rsidR="00505D8E" w:rsidRPr="009127ED">
        <w:rPr>
          <w:rFonts w:cs="Arial"/>
          <w:szCs w:val="24"/>
        </w:rPr>
        <w:t xml:space="preserve"> the town twinning, for example through the </w:t>
      </w:r>
      <w:r w:rsidR="00505D8E" w:rsidRPr="009127ED">
        <w:rPr>
          <w:rFonts w:cs="Arial"/>
        </w:rPr>
        <w:t>reciprocal plan involving Inverness sports clubs</w:t>
      </w:r>
      <w:r w:rsidR="00505D8E">
        <w:rPr>
          <w:rFonts w:cs="Arial"/>
        </w:rPr>
        <w:t xml:space="preserve"> as detailed in the report</w:t>
      </w:r>
      <w:r w:rsidR="00505D8E" w:rsidRPr="009127ED">
        <w:rPr>
          <w:rFonts w:cs="Arial"/>
        </w:rPr>
        <w:t>;</w:t>
      </w:r>
    </w:p>
    <w:p w14:paraId="37152CA1" w14:textId="00015B2A" w:rsidR="00505D8E" w:rsidRPr="009127ED" w:rsidRDefault="00505D8E" w:rsidP="00C81512">
      <w:pPr>
        <w:pStyle w:val="ListParagraph"/>
        <w:numPr>
          <w:ilvl w:val="0"/>
          <w:numId w:val="29"/>
        </w:numPr>
        <w:ind w:left="1134" w:hanging="567"/>
        <w:rPr>
          <w:rFonts w:cs="Arial"/>
          <w:szCs w:val="24"/>
        </w:rPr>
      </w:pPr>
      <w:r w:rsidRPr="009127ED">
        <w:rPr>
          <w:rFonts w:cs="Arial"/>
        </w:rPr>
        <w:t>the potential, in conjunction with Visit Inverness Loch Ness</w:t>
      </w:r>
      <w:r w:rsidR="00601886">
        <w:rPr>
          <w:rFonts w:cs="Arial"/>
        </w:rPr>
        <w:t>,</w:t>
      </w:r>
      <w:r w:rsidRPr="009127ED">
        <w:rPr>
          <w:rFonts w:cs="Arial"/>
        </w:rPr>
        <w:t xml:space="preserve"> to appoint tourism ambassadors</w:t>
      </w:r>
      <w:r>
        <w:rPr>
          <w:rFonts w:cs="Arial"/>
        </w:rPr>
        <w:t xml:space="preserve"> </w:t>
      </w:r>
      <w:r w:rsidR="00601886">
        <w:rPr>
          <w:rFonts w:cs="Arial"/>
        </w:rPr>
        <w:t xml:space="preserve">was highlighted </w:t>
      </w:r>
      <w:r>
        <w:rPr>
          <w:rFonts w:cs="Arial"/>
        </w:rPr>
        <w:t>with a view</w:t>
      </w:r>
      <w:r w:rsidRPr="009127ED">
        <w:rPr>
          <w:rFonts w:cs="Arial"/>
        </w:rPr>
        <w:t xml:space="preserve"> to build</w:t>
      </w:r>
      <w:r>
        <w:rPr>
          <w:rFonts w:cs="Arial"/>
        </w:rPr>
        <w:t>ing</w:t>
      </w:r>
      <w:r w:rsidRPr="009127ED">
        <w:rPr>
          <w:rFonts w:cs="Arial"/>
        </w:rPr>
        <w:t xml:space="preserve"> relationships and promot</w:t>
      </w:r>
      <w:r>
        <w:rPr>
          <w:rFonts w:cs="Arial"/>
        </w:rPr>
        <w:t>ing</w:t>
      </w:r>
      <w:r w:rsidRPr="009127ED">
        <w:rPr>
          <w:rFonts w:cs="Arial"/>
        </w:rPr>
        <w:t xml:space="preserve"> Inverness as a tourist destination;</w:t>
      </w:r>
    </w:p>
    <w:p w14:paraId="425DF5F4" w14:textId="6B13AEB7" w:rsidR="00505D8E" w:rsidRPr="009127ED" w:rsidRDefault="00505D8E" w:rsidP="00C81512">
      <w:pPr>
        <w:pStyle w:val="ListParagraph"/>
        <w:numPr>
          <w:ilvl w:val="0"/>
          <w:numId w:val="29"/>
        </w:numPr>
        <w:ind w:left="1134" w:hanging="567"/>
        <w:rPr>
          <w:rFonts w:cs="Arial"/>
          <w:szCs w:val="24"/>
        </w:rPr>
      </w:pPr>
      <w:r w:rsidRPr="009127ED">
        <w:rPr>
          <w:rFonts w:cs="Arial"/>
        </w:rPr>
        <w:t>the</w:t>
      </w:r>
      <w:r w:rsidR="00D355CB">
        <w:rPr>
          <w:rFonts w:cs="Arial"/>
        </w:rPr>
        <w:t>re was also</w:t>
      </w:r>
      <w:r w:rsidRPr="009127ED">
        <w:rPr>
          <w:rFonts w:cs="Arial"/>
        </w:rPr>
        <w:t xml:space="preserve"> potential to strengthen links with Augsburg as the place where the diesel engine was invented through the involvement of mechanics, apprentices, Inverness College, University of the Highlands &amp; Islands and Highlands and Islands Enterprise;</w:t>
      </w:r>
    </w:p>
    <w:p w14:paraId="29B166D6" w14:textId="7E4A4F9C" w:rsidR="00505D8E" w:rsidRPr="009127ED" w:rsidRDefault="00505D8E" w:rsidP="00C81512">
      <w:pPr>
        <w:pStyle w:val="ListParagraph"/>
        <w:numPr>
          <w:ilvl w:val="0"/>
          <w:numId w:val="29"/>
        </w:numPr>
        <w:ind w:left="1134" w:hanging="567"/>
        <w:rPr>
          <w:rFonts w:cs="Arial"/>
          <w:szCs w:val="24"/>
        </w:rPr>
      </w:pPr>
      <w:r w:rsidRPr="009127ED">
        <w:rPr>
          <w:rFonts w:cs="Arial"/>
        </w:rPr>
        <w:t>consideration was being given to inviting FC Augsburg to play Inverness Caledonian Thistle FC, Ross County FC and others in a pre-season tournament;</w:t>
      </w:r>
    </w:p>
    <w:p w14:paraId="27EF934B" w14:textId="77777777" w:rsidR="00A21EBD" w:rsidRPr="00A21EBD" w:rsidRDefault="00D84B7F" w:rsidP="00C81512">
      <w:pPr>
        <w:pStyle w:val="ListParagraph"/>
        <w:numPr>
          <w:ilvl w:val="0"/>
          <w:numId w:val="29"/>
        </w:numPr>
        <w:ind w:left="1134" w:hanging="567"/>
        <w:rPr>
          <w:rFonts w:cs="Arial"/>
          <w:szCs w:val="24"/>
        </w:rPr>
      </w:pPr>
      <w:r>
        <w:rPr>
          <w:rFonts w:cs="Arial"/>
        </w:rPr>
        <w:t>it was</w:t>
      </w:r>
      <w:r w:rsidR="00505D8E" w:rsidRPr="009127ED">
        <w:rPr>
          <w:rFonts w:cs="Arial"/>
        </w:rPr>
        <w:t xml:space="preserve"> importan</w:t>
      </w:r>
      <w:r w:rsidR="003A3FA9">
        <w:rPr>
          <w:rFonts w:cs="Arial"/>
        </w:rPr>
        <w:t>t to</w:t>
      </w:r>
      <w:r w:rsidR="00505D8E" w:rsidRPr="009127ED">
        <w:rPr>
          <w:rFonts w:cs="Arial"/>
        </w:rPr>
        <w:t xml:space="preserve"> further develop connections between young people and schools as part of the twinning arrangements and also the commercial opportunities; </w:t>
      </w:r>
    </w:p>
    <w:p w14:paraId="15C2E760" w14:textId="202E368D" w:rsidR="00505D8E" w:rsidRPr="009127ED" w:rsidRDefault="00505D8E" w:rsidP="00A21EBD">
      <w:pPr>
        <w:pStyle w:val="ListParagraph"/>
        <w:ind w:left="1134"/>
        <w:rPr>
          <w:rFonts w:cs="Arial"/>
          <w:szCs w:val="24"/>
        </w:rPr>
      </w:pPr>
      <w:r w:rsidRPr="009127ED">
        <w:rPr>
          <w:rFonts w:cs="Arial"/>
        </w:rPr>
        <w:t xml:space="preserve">      </w:t>
      </w:r>
    </w:p>
    <w:p w14:paraId="71331A39" w14:textId="2D539D2A" w:rsidR="00505D8E" w:rsidRPr="009127ED" w:rsidRDefault="00505D8E" w:rsidP="00C81512">
      <w:pPr>
        <w:pStyle w:val="ListParagraph"/>
        <w:numPr>
          <w:ilvl w:val="0"/>
          <w:numId w:val="29"/>
        </w:numPr>
        <w:ind w:left="1134" w:hanging="567"/>
        <w:rPr>
          <w:rFonts w:cs="Arial"/>
          <w:szCs w:val="24"/>
        </w:rPr>
      </w:pPr>
      <w:r w:rsidRPr="009127ED">
        <w:rPr>
          <w:rFonts w:cs="Arial"/>
        </w:rPr>
        <w:lastRenderedPageBreak/>
        <w:t>the</w:t>
      </w:r>
      <w:r w:rsidR="004D7897">
        <w:rPr>
          <w:rFonts w:cs="Arial"/>
        </w:rPr>
        <w:t xml:space="preserve">re was a </w:t>
      </w:r>
      <w:r w:rsidRPr="009127ED">
        <w:rPr>
          <w:rFonts w:cs="Arial"/>
        </w:rPr>
        <w:t xml:space="preserve">need to better promote town twinning and to encourage new members with appropriate expertise to join the Committee to maximise the benefits of the twinning arrangements. </w:t>
      </w:r>
      <w:r>
        <w:rPr>
          <w:rFonts w:cs="Arial"/>
        </w:rPr>
        <w:t>In response, it</w:t>
      </w:r>
      <w:r w:rsidRPr="009127ED">
        <w:rPr>
          <w:rFonts w:cs="Arial"/>
        </w:rPr>
        <w:t xml:space="preserve"> was confirmed the Committee had organised for an open day to be held in Spring </w:t>
      </w:r>
      <w:r>
        <w:rPr>
          <w:rFonts w:cs="Arial"/>
        </w:rPr>
        <w:t>for this purpose</w:t>
      </w:r>
      <w:r w:rsidRPr="009127ED">
        <w:rPr>
          <w:rFonts w:cs="Arial"/>
        </w:rPr>
        <w:t>; and</w:t>
      </w:r>
    </w:p>
    <w:p w14:paraId="5082006E" w14:textId="0DBA54FA" w:rsidR="00505D8E" w:rsidRPr="0054325B" w:rsidRDefault="00505D8E" w:rsidP="0054325B">
      <w:pPr>
        <w:pStyle w:val="ListParagraph"/>
        <w:numPr>
          <w:ilvl w:val="0"/>
          <w:numId w:val="29"/>
        </w:numPr>
        <w:ind w:left="1134" w:hanging="567"/>
        <w:rPr>
          <w:rFonts w:cs="Arial"/>
          <w:szCs w:val="24"/>
        </w:rPr>
      </w:pPr>
      <w:r w:rsidRPr="009127ED">
        <w:rPr>
          <w:rFonts w:cs="Arial"/>
        </w:rPr>
        <w:t>the importance of town twinning in terms of its contribution to building friendships, having good relationships with other countries, travel and expanding people’s horizons</w:t>
      </w:r>
      <w:r w:rsidR="004D7897">
        <w:rPr>
          <w:rFonts w:cs="Arial"/>
        </w:rPr>
        <w:t xml:space="preserve"> was emphasised</w:t>
      </w:r>
      <w:r w:rsidR="0054325B">
        <w:rPr>
          <w:rFonts w:cs="Arial"/>
        </w:rPr>
        <w:t xml:space="preserve">. </w:t>
      </w:r>
      <w:r w:rsidRPr="0054325B">
        <w:rPr>
          <w:rFonts w:cs="Arial"/>
        </w:rPr>
        <w:t xml:space="preserve"> Members were therefore urged to support town twinning and the work of the Committee, including through the Common Good Fund. </w:t>
      </w:r>
    </w:p>
    <w:p w14:paraId="79B1D04F" w14:textId="77777777" w:rsidR="00057886" w:rsidRPr="00057886" w:rsidRDefault="00057886" w:rsidP="00C81512">
      <w:pPr>
        <w:ind w:left="1134" w:hanging="567"/>
        <w:jc w:val="both"/>
        <w:rPr>
          <w:rFonts w:cs="Arial"/>
          <w:szCs w:val="24"/>
        </w:rPr>
      </w:pPr>
    </w:p>
    <w:p w14:paraId="359159A4" w14:textId="2CAD276B" w:rsidR="00057886" w:rsidRPr="00057886" w:rsidRDefault="00057886" w:rsidP="00057886">
      <w:pPr>
        <w:ind w:left="567"/>
        <w:contextualSpacing/>
      </w:pPr>
      <w:r w:rsidRPr="00057886">
        <w:rPr>
          <w:rFonts w:cs="Arial"/>
          <w:szCs w:val="24"/>
        </w:rPr>
        <w:t xml:space="preserve">The Committee </w:t>
      </w:r>
      <w:r w:rsidR="004700B1" w:rsidRPr="004700B1">
        <w:rPr>
          <w:rFonts w:cs="Arial"/>
          <w:b/>
          <w:bCs/>
          <w:szCs w:val="24"/>
        </w:rPr>
        <w:t>NOTED</w:t>
      </w:r>
      <w:r w:rsidRPr="00057886">
        <w:t xml:space="preserve"> the varied and dedicated work of the Town Twinning Committee supported by the civic leadership and thank</w:t>
      </w:r>
      <w:r w:rsidR="004700B1">
        <w:t>ed</w:t>
      </w:r>
      <w:r w:rsidRPr="00057886">
        <w:t xml:space="preserve"> the City of Inverness Town Twinning Committee (ITTC) for all their hard work over many years in support of the well-founded principles of the City and Area’s Twinning arrangements.</w:t>
      </w:r>
    </w:p>
    <w:p w14:paraId="2428C005" w14:textId="77777777" w:rsidR="00057886" w:rsidRPr="00057886" w:rsidRDefault="00057886" w:rsidP="00057886">
      <w:pPr>
        <w:spacing w:line="276" w:lineRule="auto"/>
        <w:ind w:left="720" w:hanging="578"/>
        <w:contextualSpacing/>
        <w:jc w:val="both"/>
        <w:rPr>
          <w:rFonts w:eastAsia="Calibri" w:cs="Arial"/>
          <w:szCs w:val="24"/>
          <w:lang w:eastAsia="en-US"/>
        </w:rPr>
      </w:pPr>
    </w:p>
    <w:p w14:paraId="2D65F563" w14:textId="77777777" w:rsidR="00057886" w:rsidRPr="00057886" w:rsidRDefault="00057886" w:rsidP="00057886">
      <w:pPr>
        <w:keepNext/>
        <w:numPr>
          <w:ilvl w:val="0"/>
          <w:numId w:val="1"/>
        </w:numPr>
        <w:tabs>
          <w:tab w:val="clear" w:pos="510"/>
          <w:tab w:val="left" w:pos="567"/>
          <w:tab w:val="right" w:pos="9072"/>
        </w:tabs>
        <w:ind w:left="567" w:hanging="578"/>
        <w:outlineLvl w:val="1"/>
        <w:rPr>
          <w:rFonts w:cs="Arial"/>
          <w:b/>
          <w:szCs w:val="24"/>
        </w:rPr>
      </w:pPr>
      <w:r w:rsidRPr="00057886">
        <w:rPr>
          <w:rFonts w:cs="Arial"/>
          <w:b/>
          <w:szCs w:val="24"/>
        </w:rPr>
        <w:t>Community Regeneration Fund Assessment of Applications</w:t>
      </w:r>
    </w:p>
    <w:p w14:paraId="3B839934" w14:textId="51A5C380" w:rsidR="00057886" w:rsidRPr="00057886" w:rsidRDefault="00057886" w:rsidP="00057886">
      <w:pPr>
        <w:keepNext/>
        <w:tabs>
          <w:tab w:val="left" w:pos="567"/>
          <w:tab w:val="right" w:pos="9072"/>
        </w:tabs>
        <w:ind w:left="567"/>
        <w:outlineLvl w:val="1"/>
        <w:rPr>
          <w:rFonts w:cs="Arial"/>
          <w:b/>
          <w:bCs/>
          <w:szCs w:val="24"/>
        </w:rPr>
      </w:pPr>
      <w:proofErr w:type="spellStart"/>
      <w:r w:rsidRPr="00057886">
        <w:rPr>
          <w:rFonts w:cs="Arial"/>
          <w:b/>
          <w:szCs w:val="24"/>
        </w:rPr>
        <w:t>Measadh</w:t>
      </w:r>
      <w:proofErr w:type="spellEnd"/>
      <w:r w:rsidRPr="00057886">
        <w:rPr>
          <w:rFonts w:cs="Arial"/>
          <w:b/>
          <w:szCs w:val="24"/>
        </w:rPr>
        <w:t xml:space="preserve"> </w:t>
      </w:r>
      <w:proofErr w:type="spellStart"/>
      <w:r w:rsidRPr="00057886">
        <w:rPr>
          <w:rFonts w:cs="Arial"/>
          <w:b/>
          <w:szCs w:val="24"/>
        </w:rPr>
        <w:t>Iarrtasan</w:t>
      </w:r>
      <w:proofErr w:type="spellEnd"/>
      <w:r w:rsidRPr="00057886">
        <w:rPr>
          <w:rFonts w:cs="Arial"/>
          <w:b/>
          <w:szCs w:val="24"/>
        </w:rPr>
        <w:t xml:space="preserve"> </w:t>
      </w:r>
      <w:proofErr w:type="spellStart"/>
      <w:r w:rsidRPr="00057886">
        <w:rPr>
          <w:rFonts w:cs="Arial"/>
          <w:b/>
          <w:szCs w:val="24"/>
        </w:rPr>
        <w:t>Maoin</w:t>
      </w:r>
      <w:proofErr w:type="spellEnd"/>
      <w:r w:rsidRPr="00057886">
        <w:rPr>
          <w:rFonts w:cs="Arial"/>
          <w:b/>
          <w:szCs w:val="24"/>
        </w:rPr>
        <w:t xml:space="preserve"> Ath-</w:t>
      </w:r>
      <w:proofErr w:type="spellStart"/>
      <w:r w:rsidRPr="00057886">
        <w:rPr>
          <w:rFonts w:cs="Arial"/>
          <w:b/>
          <w:szCs w:val="24"/>
        </w:rPr>
        <w:t>bheothachadh</w:t>
      </w:r>
      <w:proofErr w:type="spellEnd"/>
      <w:r w:rsidRPr="00057886">
        <w:rPr>
          <w:rFonts w:cs="Arial"/>
          <w:b/>
          <w:szCs w:val="24"/>
        </w:rPr>
        <w:t xml:space="preserve"> </w:t>
      </w:r>
      <w:proofErr w:type="spellStart"/>
      <w:r w:rsidRPr="00057886">
        <w:rPr>
          <w:rFonts w:cs="Arial"/>
          <w:b/>
          <w:szCs w:val="24"/>
        </w:rPr>
        <w:t>Coimhearsnachd</w:t>
      </w:r>
      <w:proofErr w:type="spellEnd"/>
    </w:p>
    <w:p w14:paraId="4299293F" w14:textId="77777777" w:rsidR="00057886" w:rsidRPr="00057886" w:rsidRDefault="00057886" w:rsidP="00057886">
      <w:pPr>
        <w:ind w:left="709"/>
        <w:jc w:val="both"/>
      </w:pPr>
    </w:p>
    <w:p w14:paraId="1B3FA6D5" w14:textId="77777777" w:rsidR="004E3CE9" w:rsidRPr="001D3650" w:rsidRDefault="004E3CE9" w:rsidP="004E3CE9">
      <w:pPr>
        <w:pStyle w:val="ListParagraph"/>
        <w:widowControl w:val="0"/>
        <w:ind w:left="567"/>
        <w:rPr>
          <w:b/>
          <w:bCs/>
        </w:rPr>
      </w:pPr>
      <w:r w:rsidRPr="001D3650">
        <w:rPr>
          <w:b/>
          <w:bCs/>
        </w:rPr>
        <w:t>Mr A Christie made a Transparency Statement in respect of this item in his capacity as a Non-Executive Director on Inverness BID. However, having applied the objective test, reviewed his position in relation to the item and any personal connection, he did not consider that he had an interest to declare.</w:t>
      </w:r>
    </w:p>
    <w:p w14:paraId="5E7C8F84" w14:textId="77777777" w:rsidR="004E3CE9" w:rsidRDefault="004E3CE9" w:rsidP="00F8786D">
      <w:pPr>
        <w:ind w:left="567"/>
      </w:pPr>
    </w:p>
    <w:p w14:paraId="08D02910" w14:textId="6B9AA9B2" w:rsidR="00057886" w:rsidRDefault="00057886" w:rsidP="00F8786D">
      <w:pPr>
        <w:ind w:left="567"/>
      </w:pPr>
      <w:r w:rsidRPr="00057886">
        <w:t xml:space="preserve">There </w:t>
      </w:r>
      <w:r w:rsidR="004700B1">
        <w:t>had been</w:t>
      </w:r>
      <w:r w:rsidRPr="00057886">
        <w:t xml:space="preserve"> circulated Report No. CIA/04/26 by the Assistant Chief Executive - Place.</w:t>
      </w:r>
    </w:p>
    <w:p w14:paraId="4419E860" w14:textId="77777777" w:rsidR="004E3CE9" w:rsidRDefault="004E3CE9" w:rsidP="00F8786D">
      <w:pPr>
        <w:ind w:left="567"/>
      </w:pPr>
    </w:p>
    <w:p w14:paraId="5C2FCAB2" w14:textId="391AE3A6" w:rsidR="004700B1" w:rsidRDefault="00E12E12" w:rsidP="00F8786D">
      <w:pPr>
        <w:ind w:left="567"/>
        <w:rPr>
          <w:rFonts w:eastAsia="Calibri" w:cs="Arial"/>
          <w:szCs w:val="24"/>
          <w:lang w:eastAsia="en-US"/>
        </w:rPr>
      </w:pPr>
      <w:r w:rsidRPr="00E12E12">
        <w:rPr>
          <w:rFonts w:eastAsia="Calibri" w:cs="Arial"/>
          <w:szCs w:val="24"/>
          <w:lang w:eastAsia="en-US"/>
        </w:rPr>
        <w:t>During</w:t>
      </w:r>
      <w:r w:rsidR="004700B1">
        <w:rPr>
          <w:rFonts w:eastAsia="Calibri" w:cs="Arial"/>
          <w:szCs w:val="24"/>
          <w:lang w:eastAsia="en-US"/>
        </w:rPr>
        <w:t xml:space="preserve"> discussion, Members raised the following main points:</w:t>
      </w:r>
      <w:r w:rsidR="006E1159">
        <w:rPr>
          <w:rFonts w:eastAsia="Calibri" w:cs="Arial"/>
          <w:szCs w:val="24"/>
          <w:lang w:eastAsia="en-US"/>
        </w:rPr>
        <w:t>-</w:t>
      </w:r>
    </w:p>
    <w:p w14:paraId="5625BC55" w14:textId="77777777" w:rsidR="00835655" w:rsidRDefault="00835655" w:rsidP="00057886">
      <w:pPr>
        <w:ind w:left="567"/>
        <w:jc w:val="both"/>
        <w:rPr>
          <w:rFonts w:eastAsia="Calibri" w:cs="Arial"/>
          <w:szCs w:val="24"/>
          <w:lang w:eastAsia="en-US"/>
        </w:rPr>
      </w:pPr>
    </w:p>
    <w:p w14:paraId="13D41EEA" w14:textId="77D48274" w:rsidR="00835655" w:rsidRDefault="00716576" w:rsidP="006E1159">
      <w:pPr>
        <w:pStyle w:val="ListParagraph"/>
        <w:numPr>
          <w:ilvl w:val="0"/>
          <w:numId w:val="17"/>
        </w:numPr>
        <w:ind w:left="1134" w:hanging="567"/>
      </w:pPr>
      <w:r>
        <w:t>t</w:t>
      </w:r>
      <w:r w:rsidR="00835655" w:rsidRPr="00835655">
        <w:t xml:space="preserve">he Chair recorded thanks to the Chair of the </w:t>
      </w:r>
      <w:r w:rsidR="00835655">
        <w:t xml:space="preserve">Community Regeneration </w:t>
      </w:r>
      <w:r w:rsidR="00F8786D">
        <w:t>F</w:t>
      </w:r>
      <w:r w:rsidR="00835655">
        <w:t>u</w:t>
      </w:r>
      <w:r w:rsidR="00F8786D">
        <w:t xml:space="preserve">nd </w:t>
      </w:r>
      <w:r w:rsidR="00835655" w:rsidRPr="00835655">
        <w:t>Sub</w:t>
      </w:r>
      <w:r w:rsidR="00F81AE6">
        <w:t xml:space="preserve"> </w:t>
      </w:r>
      <w:r w:rsidR="00835655" w:rsidRPr="00835655">
        <w:t>Committee and its Members for the considerable time and effort undertaken in reviewing the applications</w:t>
      </w:r>
      <w:r w:rsidR="00F8786D">
        <w:t>;</w:t>
      </w:r>
    </w:p>
    <w:p w14:paraId="76C62A2C" w14:textId="262D5716" w:rsidR="003F1332" w:rsidRDefault="00E4159F" w:rsidP="006E1159">
      <w:pPr>
        <w:pStyle w:val="ListParagraph"/>
        <w:numPr>
          <w:ilvl w:val="0"/>
          <w:numId w:val="17"/>
        </w:numPr>
        <w:ind w:left="1134" w:hanging="567"/>
      </w:pPr>
      <w:r>
        <w:t>disappointment</w:t>
      </w:r>
      <w:r w:rsidR="001E505E">
        <w:t xml:space="preserve"> </w:t>
      </w:r>
      <w:r w:rsidR="00816D65" w:rsidRPr="00816D65">
        <w:t>was expressed that support had not been awarded for the application relating to Active Travel Regeneration in the Inverness area (CRF4185), which included the South Loch Ness Trail. It was highlighted that the route provided an important active travel corridor and that sections were currently in poor and unsafe condition. Assurance was sought that alternative means of supporting the route might be explored</w:t>
      </w:r>
      <w:r w:rsidR="00445BD6">
        <w:t>;</w:t>
      </w:r>
    </w:p>
    <w:p w14:paraId="64C5B4BF" w14:textId="4198C584" w:rsidR="001E505E" w:rsidRDefault="00716576" w:rsidP="00774060">
      <w:pPr>
        <w:pStyle w:val="ListParagraph"/>
        <w:numPr>
          <w:ilvl w:val="0"/>
          <w:numId w:val="17"/>
        </w:numPr>
        <w:ind w:left="1134" w:hanging="567"/>
      </w:pPr>
      <w:r>
        <w:t>i</w:t>
      </w:r>
      <w:r w:rsidR="001E505E">
        <w:t xml:space="preserve">t was </w:t>
      </w:r>
      <w:r w:rsidR="009202B4">
        <w:t>emphas</w:t>
      </w:r>
      <w:r w:rsidR="003C48F5">
        <w:t>ised</w:t>
      </w:r>
      <w:r w:rsidR="001E505E">
        <w:t xml:space="preserve"> </w:t>
      </w:r>
      <w:r w:rsidR="009202B4" w:rsidRPr="009202B4">
        <w:t>that the Sub</w:t>
      </w:r>
      <w:r w:rsidR="000000A4">
        <w:rPr>
          <w:rFonts w:ascii="Cambria Math" w:hAnsi="Cambria Math" w:cs="Cambria Math"/>
        </w:rPr>
        <w:t xml:space="preserve"> </w:t>
      </w:r>
      <w:r w:rsidR="009202B4" w:rsidRPr="009202B4">
        <w:t>Committee had undertaken over two hours of detailed review of the applications and had previously examined expressions of interest in December</w:t>
      </w:r>
      <w:r w:rsidR="00057ECA">
        <w:t xml:space="preserve"> 2025</w:t>
      </w:r>
      <w:r w:rsidR="009202B4" w:rsidRPr="009202B4">
        <w:t xml:space="preserve">. The constraints of the budget were acknowledged, and it was </w:t>
      </w:r>
      <w:r w:rsidR="00A21CAA">
        <w:t>observed</w:t>
      </w:r>
      <w:r w:rsidR="009202B4" w:rsidRPr="009202B4">
        <w:t xml:space="preserve"> that supporting an additional application would have required withdrawing funding from another. Approval of the recommendations as a complete package was therefore encouraged</w:t>
      </w:r>
      <w:r>
        <w:t>;</w:t>
      </w:r>
    </w:p>
    <w:p w14:paraId="491918A0" w14:textId="1CDE2FF3" w:rsidR="001A3D72" w:rsidRDefault="00C93EE2" w:rsidP="00774060">
      <w:pPr>
        <w:pStyle w:val="ListParagraph"/>
        <w:numPr>
          <w:ilvl w:val="0"/>
          <w:numId w:val="17"/>
        </w:numPr>
        <w:ind w:left="1134" w:hanging="567"/>
      </w:pPr>
      <w:r>
        <w:t>c</w:t>
      </w:r>
      <w:r w:rsidRPr="00C93EE2">
        <w:t>larification was sought on the position whereby two projects with lower scores on the scoring matrix received partial or full support, while another project with a higher score received no funding</w:t>
      </w:r>
      <w:r w:rsidR="004C0D9F">
        <w:t>. In this regard</w:t>
      </w:r>
      <w:r w:rsidR="001E505E">
        <w:t>, it was explained that concerns had been raised about the absence of firm cost estimates within the application in question. The figures provided were indicative only and it was felt that the proposal was not sufficiently developed to proceed at this stage</w:t>
      </w:r>
      <w:r w:rsidR="001A3D72">
        <w:t>;</w:t>
      </w:r>
    </w:p>
    <w:p w14:paraId="6CB6B0DA" w14:textId="77777777" w:rsidR="00A21EBD" w:rsidRDefault="00A21EBD" w:rsidP="00A21EBD">
      <w:pPr>
        <w:pStyle w:val="ListParagraph"/>
        <w:ind w:left="1134"/>
      </w:pPr>
    </w:p>
    <w:p w14:paraId="427A7DD8" w14:textId="162A207F" w:rsidR="001418DC" w:rsidRDefault="001A3D72" w:rsidP="00774060">
      <w:pPr>
        <w:pStyle w:val="ListParagraph"/>
        <w:numPr>
          <w:ilvl w:val="0"/>
          <w:numId w:val="17"/>
        </w:numPr>
        <w:ind w:left="1134" w:hanging="567"/>
      </w:pPr>
      <w:r>
        <w:lastRenderedPageBreak/>
        <w:t>i</w:t>
      </w:r>
      <w:r w:rsidR="001E505E">
        <w:t xml:space="preserve">t was further </w:t>
      </w:r>
      <w:r>
        <w:t>indicated</w:t>
      </w:r>
      <w:r w:rsidR="001E505E">
        <w:t xml:space="preserve"> that scoring</w:t>
      </w:r>
      <w:r w:rsidR="00714C42">
        <w:t xml:space="preserve"> matrix</w:t>
      </w:r>
      <w:r w:rsidR="001E505E">
        <w:t xml:space="preserve"> acted as an indicator rather than a strict ranking mechanism. Each application had been assessed on its individual merits</w:t>
      </w:r>
      <w:r w:rsidR="00057ECA">
        <w:t xml:space="preserve"> </w:t>
      </w:r>
      <w:r w:rsidR="00224784" w:rsidRPr="00224784">
        <w:t>and issues relating to deliverability and completeness of information had guided the Sub</w:t>
      </w:r>
      <w:r w:rsidR="00057ECA">
        <w:rPr>
          <w:rFonts w:ascii="Cambria Math" w:hAnsi="Cambria Math" w:cs="Cambria Math"/>
        </w:rPr>
        <w:t xml:space="preserve"> </w:t>
      </w:r>
      <w:r w:rsidR="00224784" w:rsidRPr="00224784">
        <w:t>Committee</w:t>
      </w:r>
      <w:r w:rsidR="00224784" w:rsidRPr="00224784">
        <w:rPr>
          <w:rFonts w:cs="Arial"/>
        </w:rPr>
        <w:t>’</w:t>
      </w:r>
      <w:r w:rsidR="00224784" w:rsidRPr="00224784">
        <w:t>s conclusions</w:t>
      </w:r>
      <w:r w:rsidR="00224784">
        <w:t>;</w:t>
      </w:r>
    </w:p>
    <w:p w14:paraId="3FFA7259" w14:textId="651DB144" w:rsidR="001418DC" w:rsidRDefault="001418DC" w:rsidP="00774060">
      <w:pPr>
        <w:pStyle w:val="ListParagraph"/>
        <w:numPr>
          <w:ilvl w:val="0"/>
          <w:numId w:val="17"/>
        </w:numPr>
        <w:ind w:left="1134" w:hanging="567"/>
      </w:pPr>
      <w:r>
        <w:t>support was expressed for ensuring that the organisation concerned was assisted in strengthening its proposal. Reference was made to the wider network of long</w:t>
      </w:r>
      <w:r w:rsidR="00057ECA">
        <w:rPr>
          <w:rFonts w:ascii="Cambria Math" w:hAnsi="Cambria Math" w:cs="Cambria Math"/>
        </w:rPr>
        <w:t xml:space="preserve"> </w:t>
      </w:r>
      <w:r>
        <w:t>distance routes in the Loch Ness area and to the importance of signage and continuity along the trail;</w:t>
      </w:r>
      <w:r w:rsidR="006A7A4B">
        <w:t xml:space="preserve"> and</w:t>
      </w:r>
      <w:r w:rsidR="00FD77FD">
        <w:t xml:space="preserve"> </w:t>
      </w:r>
    </w:p>
    <w:p w14:paraId="34C3EFC1" w14:textId="744FF220" w:rsidR="00057886" w:rsidRPr="00057886" w:rsidRDefault="00F27DD1" w:rsidP="00774060">
      <w:pPr>
        <w:pStyle w:val="ListParagraph"/>
        <w:numPr>
          <w:ilvl w:val="0"/>
          <w:numId w:val="17"/>
        </w:numPr>
        <w:ind w:left="1134" w:hanging="567"/>
      </w:pPr>
      <w:r>
        <w:t>a</w:t>
      </w:r>
      <w:r w:rsidR="001418DC">
        <w:t>ttention was drawn to the possibility that other areas undertaking the same assessment process might have underspends. It was suggested that officers investigate the treatment of such underspends, including any year</w:t>
      </w:r>
      <w:r w:rsidR="007211A8">
        <w:rPr>
          <w:rFonts w:ascii="Cambria Math" w:hAnsi="Cambria Math" w:cs="Cambria Math"/>
        </w:rPr>
        <w:t xml:space="preserve"> </w:t>
      </w:r>
      <w:r w:rsidR="001418DC">
        <w:t>end restrictions, to ensure that no funding was lost</w:t>
      </w:r>
      <w:r w:rsidR="006A7A4B">
        <w:t>.</w:t>
      </w:r>
    </w:p>
    <w:p w14:paraId="568DAB96" w14:textId="77777777" w:rsidR="006A7A4B" w:rsidRPr="00057886" w:rsidRDefault="006A7A4B" w:rsidP="006A7A4B">
      <w:pPr>
        <w:pStyle w:val="ListParagraph"/>
        <w:ind w:left="927"/>
      </w:pPr>
    </w:p>
    <w:p w14:paraId="5BD187A4" w14:textId="3DC160CC" w:rsidR="00057886" w:rsidRPr="00057886" w:rsidRDefault="00057886" w:rsidP="00057886">
      <w:pPr>
        <w:ind w:left="567"/>
        <w:jc w:val="both"/>
      </w:pPr>
      <w:r w:rsidRPr="00057886">
        <w:t>The Committee</w:t>
      </w:r>
      <w:r w:rsidR="004700B1">
        <w:t>:</w:t>
      </w:r>
      <w:r w:rsidR="00370F0B">
        <w:t>-</w:t>
      </w:r>
    </w:p>
    <w:p w14:paraId="104D9831" w14:textId="77777777" w:rsidR="00057886" w:rsidRPr="00057886" w:rsidRDefault="00057886" w:rsidP="00057886">
      <w:pPr>
        <w:ind w:left="709"/>
        <w:jc w:val="both"/>
      </w:pPr>
    </w:p>
    <w:p w14:paraId="0BD43BB6" w14:textId="2A7C7BAB" w:rsidR="00057886" w:rsidRPr="00057886" w:rsidRDefault="004700B1" w:rsidP="00057886">
      <w:pPr>
        <w:numPr>
          <w:ilvl w:val="0"/>
          <w:numId w:val="12"/>
        </w:numPr>
        <w:ind w:left="1134" w:hanging="567"/>
        <w:contextualSpacing/>
        <w:rPr>
          <w:rFonts w:cs="Arial"/>
          <w:szCs w:val="24"/>
        </w:rPr>
      </w:pPr>
      <w:r w:rsidRPr="004700B1">
        <w:rPr>
          <w:rFonts w:cs="Arial"/>
          <w:b/>
          <w:bCs/>
          <w:szCs w:val="24"/>
        </w:rPr>
        <w:t>NOTED</w:t>
      </w:r>
      <w:r w:rsidR="00057886" w:rsidRPr="00057886">
        <w:rPr>
          <w:rFonts w:cs="Arial"/>
          <w:szCs w:val="24"/>
        </w:rPr>
        <w:t xml:space="preserve"> the position in respect of applications that ha</w:t>
      </w:r>
      <w:r w:rsidR="007211A8">
        <w:rPr>
          <w:rFonts w:cs="Arial"/>
          <w:szCs w:val="24"/>
        </w:rPr>
        <w:t>d</w:t>
      </w:r>
      <w:r w:rsidR="00057886" w:rsidRPr="00057886">
        <w:rPr>
          <w:rFonts w:cs="Arial"/>
          <w:szCs w:val="24"/>
        </w:rPr>
        <w:t xml:space="preserve"> not been progressed or h</w:t>
      </w:r>
      <w:r w:rsidR="007211A8">
        <w:rPr>
          <w:rFonts w:cs="Arial"/>
          <w:szCs w:val="24"/>
        </w:rPr>
        <w:t>ad</w:t>
      </w:r>
      <w:r w:rsidR="00057886" w:rsidRPr="00057886">
        <w:rPr>
          <w:rFonts w:cs="Arial"/>
          <w:szCs w:val="24"/>
        </w:rPr>
        <w:t xml:space="preserve"> been withdrawn; and</w:t>
      </w:r>
    </w:p>
    <w:p w14:paraId="68037986" w14:textId="001CC32D" w:rsidR="00057886" w:rsidRPr="00057886" w:rsidRDefault="004700B1" w:rsidP="00057886">
      <w:pPr>
        <w:numPr>
          <w:ilvl w:val="0"/>
          <w:numId w:val="12"/>
        </w:numPr>
        <w:ind w:left="1134" w:hanging="567"/>
        <w:contextualSpacing/>
        <w:rPr>
          <w:rFonts w:cs="Arial"/>
          <w:szCs w:val="24"/>
        </w:rPr>
      </w:pPr>
      <w:r w:rsidRPr="007907A9">
        <w:rPr>
          <w:rFonts w:cs="Arial"/>
          <w:b/>
          <w:bCs/>
          <w:szCs w:val="24"/>
        </w:rPr>
        <w:t>AGREED</w:t>
      </w:r>
      <w:r w:rsidR="00057886" w:rsidRPr="00057886">
        <w:rPr>
          <w:rFonts w:cs="Arial"/>
          <w:b/>
          <w:bCs/>
          <w:szCs w:val="24"/>
        </w:rPr>
        <w:t xml:space="preserve"> </w:t>
      </w:r>
      <w:r w:rsidR="00057886" w:rsidRPr="00057886">
        <w:rPr>
          <w:rFonts w:cs="Arial"/>
          <w:szCs w:val="24"/>
        </w:rPr>
        <w:t xml:space="preserve">the formal recommendation from the Inverness Common Good Fund Sub-Committee contained in </w:t>
      </w:r>
      <w:r w:rsidR="00D91244">
        <w:rPr>
          <w:rFonts w:cs="Arial"/>
          <w:szCs w:val="24"/>
        </w:rPr>
        <w:t xml:space="preserve">paragraphs </w:t>
      </w:r>
      <w:r w:rsidR="00057886" w:rsidRPr="00057886">
        <w:rPr>
          <w:rFonts w:cs="Arial"/>
          <w:szCs w:val="24"/>
        </w:rPr>
        <w:t>5.8 &amp; 5.9 of the report on final funding awards</w:t>
      </w:r>
      <w:r w:rsidR="00057886" w:rsidRPr="00057886">
        <w:rPr>
          <w:rFonts w:ascii="Calibri" w:eastAsia="Calibri" w:hAnsi="Calibri"/>
          <w:sz w:val="22"/>
          <w:szCs w:val="22"/>
          <w:lang w:eastAsia="en-US"/>
        </w:rPr>
        <w:t>.</w:t>
      </w:r>
    </w:p>
    <w:p w14:paraId="685A03A9" w14:textId="77777777" w:rsidR="00057886" w:rsidRPr="00057886" w:rsidRDefault="00057886" w:rsidP="00057886">
      <w:pPr>
        <w:spacing w:line="276" w:lineRule="auto"/>
        <w:ind w:left="720" w:hanging="567"/>
        <w:contextualSpacing/>
        <w:jc w:val="both"/>
        <w:rPr>
          <w:rFonts w:eastAsia="Calibri" w:cs="Arial"/>
          <w:szCs w:val="24"/>
          <w:lang w:eastAsia="en-US"/>
        </w:rPr>
      </w:pPr>
    </w:p>
    <w:p w14:paraId="604B5F81" w14:textId="2021606E" w:rsidR="00057886" w:rsidRPr="00057886" w:rsidRDefault="00057886" w:rsidP="00057886">
      <w:pPr>
        <w:keepNext/>
        <w:numPr>
          <w:ilvl w:val="0"/>
          <w:numId w:val="1"/>
        </w:numPr>
        <w:tabs>
          <w:tab w:val="clear" w:pos="510"/>
          <w:tab w:val="left" w:pos="567"/>
          <w:tab w:val="right" w:pos="9072"/>
        </w:tabs>
        <w:ind w:left="567" w:hanging="578"/>
        <w:outlineLvl w:val="1"/>
        <w:rPr>
          <w:rFonts w:cs="Arial"/>
          <w:b/>
          <w:szCs w:val="24"/>
        </w:rPr>
      </w:pPr>
      <w:r w:rsidRPr="00057886">
        <w:rPr>
          <w:rFonts w:cs="Arial"/>
          <w:b/>
          <w:szCs w:val="24"/>
        </w:rPr>
        <w:t>Inverness Interchange Feasibility Study</w:t>
      </w:r>
    </w:p>
    <w:p w14:paraId="469BD465" w14:textId="77777777" w:rsidR="00057886" w:rsidRDefault="00057886" w:rsidP="00057886">
      <w:pPr>
        <w:keepNext/>
        <w:tabs>
          <w:tab w:val="left" w:pos="567"/>
          <w:tab w:val="right" w:pos="9072"/>
        </w:tabs>
        <w:ind w:left="567"/>
        <w:outlineLvl w:val="1"/>
        <w:rPr>
          <w:rFonts w:cs="Arial"/>
          <w:b/>
          <w:szCs w:val="24"/>
        </w:rPr>
      </w:pPr>
      <w:proofErr w:type="spellStart"/>
      <w:r w:rsidRPr="00057886">
        <w:rPr>
          <w:rFonts w:cs="Arial"/>
          <w:b/>
          <w:szCs w:val="24"/>
        </w:rPr>
        <w:t>Sgrùdadh</w:t>
      </w:r>
      <w:proofErr w:type="spellEnd"/>
      <w:r w:rsidRPr="00057886">
        <w:rPr>
          <w:rFonts w:cs="Arial"/>
          <w:b/>
          <w:szCs w:val="24"/>
        </w:rPr>
        <w:t xml:space="preserve"> So-</w:t>
      </w:r>
      <w:proofErr w:type="spellStart"/>
      <w:r w:rsidRPr="00057886">
        <w:rPr>
          <w:rFonts w:cs="Arial"/>
          <w:b/>
          <w:szCs w:val="24"/>
        </w:rPr>
        <w:t>dhèantachd</w:t>
      </w:r>
      <w:proofErr w:type="spellEnd"/>
      <w:r w:rsidRPr="00057886">
        <w:rPr>
          <w:rFonts w:cs="Arial"/>
          <w:b/>
          <w:szCs w:val="24"/>
        </w:rPr>
        <w:t xml:space="preserve"> Ceann-</w:t>
      </w:r>
      <w:proofErr w:type="spellStart"/>
      <w:r w:rsidRPr="00057886">
        <w:rPr>
          <w:rFonts w:cs="Arial"/>
          <w:b/>
          <w:szCs w:val="24"/>
        </w:rPr>
        <w:t>rathaid</w:t>
      </w:r>
      <w:proofErr w:type="spellEnd"/>
      <w:r w:rsidRPr="00057886">
        <w:rPr>
          <w:rFonts w:cs="Arial"/>
          <w:b/>
          <w:szCs w:val="24"/>
        </w:rPr>
        <w:t xml:space="preserve"> Inbhir Nis </w:t>
      </w:r>
    </w:p>
    <w:p w14:paraId="2F3E89E4" w14:textId="77777777" w:rsidR="004E3CE9" w:rsidRDefault="004E3CE9" w:rsidP="00057886">
      <w:pPr>
        <w:keepNext/>
        <w:tabs>
          <w:tab w:val="left" w:pos="567"/>
          <w:tab w:val="right" w:pos="9072"/>
        </w:tabs>
        <w:ind w:left="567"/>
        <w:outlineLvl w:val="1"/>
        <w:rPr>
          <w:rFonts w:cs="Arial"/>
          <w:b/>
          <w:szCs w:val="24"/>
        </w:rPr>
      </w:pPr>
    </w:p>
    <w:p w14:paraId="4B86DD52" w14:textId="77777777" w:rsidR="004E3CE9" w:rsidRPr="001D3650" w:rsidRDefault="004E3CE9" w:rsidP="004E3CE9">
      <w:pPr>
        <w:pStyle w:val="ListParagraph"/>
        <w:widowControl w:val="0"/>
        <w:ind w:left="567"/>
        <w:rPr>
          <w:b/>
          <w:bCs/>
        </w:rPr>
      </w:pPr>
      <w:r w:rsidRPr="001D3650">
        <w:rPr>
          <w:b/>
          <w:bCs/>
        </w:rPr>
        <w:t>Mr A Christie made a Transparency Statement in respect of this item in his capacity as a Non-Executive Director on Inverness BID. However, having applied the objective test, reviewed his position in relation to the item and any personal connection, he did not consider that he had an interest to declare.</w:t>
      </w:r>
    </w:p>
    <w:p w14:paraId="6FD7F960" w14:textId="77777777" w:rsidR="004E3CE9" w:rsidRPr="00057886" w:rsidRDefault="004E3CE9" w:rsidP="00057886">
      <w:pPr>
        <w:keepNext/>
        <w:tabs>
          <w:tab w:val="left" w:pos="567"/>
          <w:tab w:val="right" w:pos="9072"/>
        </w:tabs>
        <w:ind w:left="567"/>
        <w:outlineLvl w:val="1"/>
        <w:rPr>
          <w:rFonts w:cs="Arial"/>
          <w:b/>
          <w:szCs w:val="24"/>
        </w:rPr>
      </w:pPr>
    </w:p>
    <w:p w14:paraId="42EA7A94" w14:textId="657AA033" w:rsidR="00057886" w:rsidRDefault="00057886" w:rsidP="00057886">
      <w:pPr>
        <w:keepNext/>
        <w:tabs>
          <w:tab w:val="left" w:pos="567"/>
          <w:tab w:val="right" w:pos="9072"/>
        </w:tabs>
        <w:ind w:left="567"/>
        <w:outlineLvl w:val="1"/>
        <w:rPr>
          <w:rFonts w:cs="Arial"/>
          <w:bCs/>
          <w:szCs w:val="24"/>
        </w:rPr>
      </w:pPr>
      <w:r w:rsidRPr="00057886">
        <w:rPr>
          <w:rFonts w:cs="Arial"/>
          <w:bCs/>
          <w:szCs w:val="24"/>
        </w:rPr>
        <w:t xml:space="preserve">There </w:t>
      </w:r>
      <w:r w:rsidR="00C85DEF">
        <w:rPr>
          <w:rFonts w:cs="Arial"/>
          <w:bCs/>
          <w:szCs w:val="24"/>
        </w:rPr>
        <w:t>had been</w:t>
      </w:r>
      <w:r w:rsidRPr="00057886">
        <w:rPr>
          <w:rFonts w:cs="Arial"/>
          <w:bCs/>
          <w:szCs w:val="24"/>
        </w:rPr>
        <w:t xml:space="preserve"> circulated Report No CIA/05/26 by the Assistant Chief Executive – Place. </w:t>
      </w:r>
    </w:p>
    <w:p w14:paraId="6CCB9BD5" w14:textId="77777777" w:rsidR="00C85DEF" w:rsidRDefault="00C85DEF" w:rsidP="00057886">
      <w:pPr>
        <w:keepNext/>
        <w:tabs>
          <w:tab w:val="left" w:pos="567"/>
          <w:tab w:val="right" w:pos="9072"/>
        </w:tabs>
        <w:ind w:left="567"/>
        <w:outlineLvl w:val="1"/>
        <w:rPr>
          <w:rFonts w:cs="Arial"/>
          <w:bCs/>
          <w:szCs w:val="24"/>
        </w:rPr>
      </w:pPr>
    </w:p>
    <w:p w14:paraId="03DF4321" w14:textId="0621D5D5" w:rsidR="00C85DEF" w:rsidRDefault="00E12E12" w:rsidP="00057886">
      <w:pPr>
        <w:keepNext/>
        <w:tabs>
          <w:tab w:val="left" w:pos="567"/>
          <w:tab w:val="right" w:pos="9072"/>
        </w:tabs>
        <w:ind w:left="567"/>
        <w:outlineLvl w:val="1"/>
        <w:rPr>
          <w:rFonts w:eastAsia="Calibri" w:cs="Arial"/>
          <w:szCs w:val="24"/>
          <w:lang w:eastAsia="en-US"/>
        </w:rPr>
      </w:pPr>
      <w:r w:rsidRPr="00E12E12">
        <w:rPr>
          <w:rFonts w:eastAsia="Calibri" w:cs="Arial"/>
          <w:szCs w:val="24"/>
          <w:lang w:eastAsia="en-US"/>
        </w:rPr>
        <w:t>During</w:t>
      </w:r>
      <w:r w:rsidR="00C85DEF">
        <w:rPr>
          <w:rFonts w:eastAsia="Calibri" w:cs="Arial"/>
          <w:szCs w:val="24"/>
          <w:lang w:eastAsia="en-US"/>
        </w:rPr>
        <w:t xml:space="preserve"> discussion, Members raised the following main points:</w:t>
      </w:r>
      <w:r w:rsidR="00DB4B9A">
        <w:rPr>
          <w:rFonts w:eastAsia="Calibri" w:cs="Arial"/>
          <w:szCs w:val="24"/>
          <w:lang w:eastAsia="en-US"/>
        </w:rPr>
        <w:t>-</w:t>
      </w:r>
    </w:p>
    <w:p w14:paraId="6E54E192" w14:textId="77777777" w:rsidR="00DC5CCC" w:rsidRDefault="00DC5CCC" w:rsidP="00057886">
      <w:pPr>
        <w:keepNext/>
        <w:tabs>
          <w:tab w:val="left" w:pos="567"/>
          <w:tab w:val="right" w:pos="9072"/>
        </w:tabs>
        <w:ind w:left="567"/>
        <w:outlineLvl w:val="1"/>
        <w:rPr>
          <w:rFonts w:eastAsia="Calibri" w:cs="Arial"/>
          <w:szCs w:val="24"/>
          <w:lang w:eastAsia="en-US"/>
        </w:rPr>
      </w:pPr>
    </w:p>
    <w:p w14:paraId="17F490BD" w14:textId="573D56D6" w:rsidR="0022023B" w:rsidRDefault="00AF7A0C" w:rsidP="00DB4B9A">
      <w:pPr>
        <w:pStyle w:val="ListParagraph"/>
        <w:keepNext/>
        <w:numPr>
          <w:ilvl w:val="0"/>
          <w:numId w:val="18"/>
        </w:numPr>
        <w:tabs>
          <w:tab w:val="left" w:pos="567"/>
          <w:tab w:val="right" w:pos="9072"/>
        </w:tabs>
        <w:ind w:left="1134" w:hanging="567"/>
        <w:outlineLvl w:val="1"/>
        <w:rPr>
          <w:rFonts w:cs="Arial"/>
          <w:bCs/>
          <w:szCs w:val="24"/>
        </w:rPr>
      </w:pPr>
      <w:r w:rsidRPr="00AF7A0C">
        <w:rPr>
          <w:rFonts w:cs="Arial"/>
          <w:bCs/>
          <w:szCs w:val="24"/>
        </w:rPr>
        <w:t>appreciation was expressed for the opportunity created by the consolidation of land in public ownership, which enabled consideration of a comprehensive integrated transport hub and was regarded as a significant opportunity for the Station Quarter area</w:t>
      </w:r>
      <w:r w:rsidR="0022023B">
        <w:rPr>
          <w:rFonts w:cs="Arial"/>
          <w:bCs/>
          <w:szCs w:val="24"/>
        </w:rPr>
        <w:t>;</w:t>
      </w:r>
    </w:p>
    <w:p w14:paraId="4AE4BEF5" w14:textId="4F15402F" w:rsidR="00DB4FF5" w:rsidRDefault="0022023B" w:rsidP="0030626A">
      <w:pPr>
        <w:pStyle w:val="ListParagraph"/>
        <w:keepNext/>
        <w:numPr>
          <w:ilvl w:val="0"/>
          <w:numId w:val="18"/>
        </w:numPr>
        <w:tabs>
          <w:tab w:val="left" w:pos="567"/>
          <w:tab w:val="right" w:pos="9072"/>
        </w:tabs>
        <w:ind w:left="1134" w:hanging="567"/>
        <w:outlineLvl w:val="1"/>
        <w:rPr>
          <w:rFonts w:cs="Arial"/>
          <w:bCs/>
          <w:szCs w:val="24"/>
        </w:rPr>
      </w:pPr>
      <w:r>
        <w:rPr>
          <w:rFonts w:cs="Arial"/>
          <w:bCs/>
          <w:szCs w:val="24"/>
        </w:rPr>
        <w:t>r</w:t>
      </w:r>
      <w:r w:rsidRPr="0022023B">
        <w:rPr>
          <w:rFonts w:cs="Arial"/>
          <w:bCs/>
          <w:szCs w:val="24"/>
        </w:rPr>
        <w:t>eference was made to the recent Member</w:t>
      </w:r>
      <w:r w:rsidR="00DB4FF5">
        <w:rPr>
          <w:rFonts w:cs="Arial"/>
          <w:bCs/>
          <w:szCs w:val="24"/>
        </w:rPr>
        <w:t>s</w:t>
      </w:r>
      <w:r w:rsidR="007A0750">
        <w:rPr>
          <w:rFonts w:cs="Arial"/>
          <w:bCs/>
          <w:szCs w:val="24"/>
        </w:rPr>
        <w:t>’</w:t>
      </w:r>
      <w:r w:rsidRPr="0022023B">
        <w:rPr>
          <w:rFonts w:cs="Arial"/>
          <w:bCs/>
          <w:szCs w:val="24"/>
        </w:rPr>
        <w:t xml:space="preserve"> briefing, which had been well attended and considered informative. The importance of progressing the work in collaboration with transport partners and in alignment with wider city aspirations was emphasised</w:t>
      </w:r>
      <w:r>
        <w:rPr>
          <w:rFonts w:cs="Arial"/>
          <w:bCs/>
          <w:szCs w:val="24"/>
        </w:rPr>
        <w:t>;</w:t>
      </w:r>
    </w:p>
    <w:p w14:paraId="070DB219" w14:textId="77777777" w:rsidR="00DB4FF5" w:rsidRDefault="00DB4FF5" w:rsidP="0030626A">
      <w:pPr>
        <w:pStyle w:val="ListParagraph"/>
        <w:keepNext/>
        <w:numPr>
          <w:ilvl w:val="0"/>
          <w:numId w:val="18"/>
        </w:numPr>
        <w:tabs>
          <w:tab w:val="left" w:pos="567"/>
          <w:tab w:val="right" w:pos="9072"/>
        </w:tabs>
        <w:ind w:left="1134" w:hanging="567"/>
        <w:outlineLvl w:val="1"/>
        <w:rPr>
          <w:rFonts w:cs="Arial"/>
          <w:bCs/>
          <w:szCs w:val="24"/>
        </w:rPr>
      </w:pPr>
      <w:r>
        <w:rPr>
          <w:rFonts w:cs="Arial"/>
          <w:bCs/>
          <w:szCs w:val="24"/>
        </w:rPr>
        <w:t>s</w:t>
      </w:r>
      <w:r w:rsidR="0022023B" w:rsidRPr="0022023B">
        <w:rPr>
          <w:rFonts w:cs="Arial"/>
          <w:bCs/>
          <w:szCs w:val="24"/>
        </w:rPr>
        <w:t>upport was expressed for the creation of an improved civic space and for enhancing the setting of existing buildings, while also addressing long</w:t>
      </w:r>
      <w:r w:rsidR="0022023B" w:rsidRPr="0022023B">
        <w:rPr>
          <w:rFonts w:cs="Arial"/>
          <w:bCs/>
          <w:szCs w:val="24"/>
        </w:rPr>
        <w:noBreakHyphen/>
        <w:t>standing operational and accessibility issues in the area</w:t>
      </w:r>
      <w:r>
        <w:rPr>
          <w:rFonts w:cs="Arial"/>
          <w:bCs/>
          <w:szCs w:val="24"/>
        </w:rPr>
        <w:t>;</w:t>
      </w:r>
    </w:p>
    <w:p w14:paraId="01E14A97" w14:textId="77777777" w:rsidR="00A21EBD" w:rsidRDefault="001D51BA" w:rsidP="0030626A">
      <w:pPr>
        <w:pStyle w:val="ListParagraph"/>
        <w:keepNext/>
        <w:numPr>
          <w:ilvl w:val="0"/>
          <w:numId w:val="18"/>
        </w:numPr>
        <w:tabs>
          <w:tab w:val="left" w:pos="567"/>
          <w:tab w:val="right" w:pos="9072"/>
        </w:tabs>
        <w:ind w:left="1134" w:hanging="567"/>
        <w:outlineLvl w:val="1"/>
        <w:rPr>
          <w:rFonts w:cs="Arial"/>
          <w:bCs/>
          <w:szCs w:val="24"/>
        </w:rPr>
      </w:pPr>
      <w:r w:rsidRPr="00A21EBD">
        <w:rPr>
          <w:rFonts w:cs="Arial"/>
          <w:bCs/>
          <w:szCs w:val="24"/>
        </w:rPr>
        <w:t>Members</w:t>
      </w:r>
      <w:r w:rsidR="0022023B" w:rsidRPr="00A21EBD">
        <w:rPr>
          <w:rFonts w:cs="Arial"/>
          <w:bCs/>
          <w:szCs w:val="24"/>
        </w:rPr>
        <w:t xml:space="preserve"> highlighted that developing an integrated arrangement for transport services would bring benefits comparable to those seen in other UK and European cities</w:t>
      </w:r>
      <w:r w:rsidR="00DB4FF5" w:rsidRPr="00A21EBD">
        <w:rPr>
          <w:rFonts w:cs="Arial"/>
          <w:bCs/>
          <w:szCs w:val="24"/>
        </w:rPr>
        <w:t>;</w:t>
      </w:r>
    </w:p>
    <w:p w14:paraId="206F6B66" w14:textId="42563FFB" w:rsidR="00DB4FF5" w:rsidRPr="00A21EBD" w:rsidRDefault="00DB4FF5" w:rsidP="0030626A">
      <w:pPr>
        <w:pStyle w:val="ListParagraph"/>
        <w:keepNext/>
        <w:numPr>
          <w:ilvl w:val="0"/>
          <w:numId w:val="18"/>
        </w:numPr>
        <w:tabs>
          <w:tab w:val="left" w:pos="567"/>
          <w:tab w:val="right" w:pos="9072"/>
        </w:tabs>
        <w:ind w:left="1134" w:hanging="567"/>
        <w:outlineLvl w:val="1"/>
        <w:rPr>
          <w:rFonts w:cs="Arial"/>
          <w:bCs/>
          <w:szCs w:val="24"/>
        </w:rPr>
      </w:pPr>
      <w:r w:rsidRPr="00A21EBD">
        <w:rPr>
          <w:rFonts w:cs="Arial"/>
          <w:bCs/>
          <w:szCs w:val="24"/>
        </w:rPr>
        <w:t>c</w:t>
      </w:r>
      <w:r w:rsidR="0022023B" w:rsidRPr="00A21EBD">
        <w:rPr>
          <w:rFonts w:cs="Arial"/>
          <w:bCs/>
          <w:szCs w:val="24"/>
        </w:rPr>
        <w:t xml:space="preserve">oncern was raised regarding the proposed approach to consultation. It was suggested that, in light of previous experiences, early engagement with </w:t>
      </w:r>
      <w:r w:rsidR="0022023B" w:rsidRPr="00A21EBD">
        <w:rPr>
          <w:rFonts w:cs="Arial"/>
          <w:bCs/>
          <w:szCs w:val="24"/>
        </w:rPr>
        <w:lastRenderedPageBreak/>
        <w:t>stakeholder organisations would help agree clear consultation protocols, timelines and expectations before wider engagement commenced</w:t>
      </w:r>
      <w:r w:rsidRPr="00A21EBD">
        <w:rPr>
          <w:rFonts w:cs="Arial"/>
          <w:bCs/>
          <w:szCs w:val="24"/>
        </w:rPr>
        <w:t>;</w:t>
      </w:r>
    </w:p>
    <w:p w14:paraId="66B7A6CA" w14:textId="77777777" w:rsidR="00DB4FF5" w:rsidRDefault="00DB4FF5" w:rsidP="0030626A">
      <w:pPr>
        <w:pStyle w:val="ListParagraph"/>
        <w:keepNext/>
        <w:numPr>
          <w:ilvl w:val="0"/>
          <w:numId w:val="18"/>
        </w:numPr>
        <w:tabs>
          <w:tab w:val="left" w:pos="567"/>
          <w:tab w:val="right" w:pos="9072"/>
        </w:tabs>
        <w:ind w:left="1134" w:hanging="567"/>
        <w:outlineLvl w:val="1"/>
        <w:rPr>
          <w:rFonts w:cs="Arial"/>
          <w:bCs/>
          <w:szCs w:val="24"/>
        </w:rPr>
      </w:pPr>
      <w:r>
        <w:rPr>
          <w:rFonts w:cs="Arial"/>
          <w:bCs/>
          <w:szCs w:val="24"/>
        </w:rPr>
        <w:t>i</w:t>
      </w:r>
      <w:r w:rsidR="0022023B" w:rsidRPr="0022023B">
        <w:rPr>
          <w:rFonts w:cs="Arial"/>
          <w:bCs/>
          <w:szCs w:val="24"/>
        </w:rPr>
        <w:t>t was considered important that consultation be structured in stages, ensuring sufficient opportunities for public input and avoiding confusion over what each phase sought to achieve</w:t>
      </w:r>
      <w:r>
        <w:rPr>
          <w:rFonts w:cs="Arial"/>
          <w:bCs/>
          <w:szCs w:val="24"/>
        </w:rPr>
        <w:t>;</w:t>
      </w:r>
    </w:p>
    <w:p w14:paraId="4A86E075" w14:textId="60DA183B" w:rsidR="00DB4FF5" w:rsidRDefault="00DB4FF5" w:rsidP="0030626A">
      <w:pPr>
        <w:pStyle w:val="ListParagraph"/>
        <w:keepNext/>
        <w:numPr>
          <w:ilvl w:val="0"/>
          <w:numId w:val="18"/>
        </w:numPr>
        <w:tabs>
          <w:tab w:val="left" w:pos="567"/>
          <w:tab w:val="right" w:pos="9072"/>
        </w:tabs>
        <w:ind w:left="1134" w:hanging="567"/>
        <w:outlineLvl w:val="1"/>
        <w:rPr>
          <w:rFonts w:cs="Arial"/>
          <w:bCs/>
          <w:szCs w:val="24"/>
        </w:rPr>
      </w:pPr>
      <w:r>
        <w:rPr>
          <w:rFonts w:cs="Arial"/>
          <w:bCs/>
          <w:szCs w:val="24"/>
        </w:rPr>
        <w:t>t</w:t>
      </w:r>
      <w:r w:rsidR="0022023B" w:rsidRPr="0022023B">
        <w:rPr>
          <w:rFonts w:cs="Arial"/>
          <w:bCs/>
          <w:szCs w:val="24"/>
        </w:rPr>
        <w:t xml:space="preserve">he inclusion of key user groups in the engagement process was encouraged, such as access panels, older people’s groups, regular public transport users, groups supporting parents with prams and </w:t>
      </w:r>
      <w:r w:rsidR="00734274">
        <w:rPr>
          <w:rFonts w:cs="Arial"/>
          <w:bCs/>
          <w:szCs w:val="24"/>
        </w:rPr>
        <w:t xml:space="preserve">others </w:t>
      </w:r>
      <w:r w:rsidR="00734274" w:rsidRPr="00734274">
        <w:rPr>
          <w:rFonts w:cs="Arial"/>
          <w:bCs/>
          <w:szCs w:val="24"/>
        </w:rPr>
        <w:t>with specific accessibility need</w:t>
      </w:r>
      <w:r w:rsidR="00734274">
        <w:rPr>
          <w:rFonts w:cs="Arial"/>
          <w:bCs/>
          <w:szCs w:val="24"/>
        </w:rPr>
        <w:t>s</w:t>
      </w:r>
      <w:r>
        <w:rPr>
          <w:rFonts w:cs="Arial"/>
          <w:bCs/>
          <w:szCs w:val="24"/>
        </w:rPr>
        <w:t>;</w:t>
      </w:r>
    </w:p>
    <w:p w14:paraId="500FBD10" w14:textId="6C9590E2" w:rsidR="00D66919" w:rsidRPr="00AB3043" w:rsidRDefault="00542C15" w:rsidP="0030626A">
      <w:pPr>
        <w:pStyle w:val="ListParagraph"/>
        <w:keepNext/>
        <w:numPr>
          <w:ilvl w:val="0"/>
          <w:numId w:val="18"/>
        </w:numPr>
        <w:tabs>
          <w:tab w:val="left" w:pos="567"/>
          <w:tab w:val="right" w:pos="9072"/>
        </w:tabs>
        <w:ind w:left="1134" w:hanging="567"/>
        <w:outlineLvl w:val="1"/>
        <w:rPr>
          <w:rFonts w:cs="Arial"/>
          <w:bCs/>
          <w:szCs w:val="24"/>
        </w:rPr>
      </w:pPr>
      <w:r w:rsidRPr="00542C15">
        <w:rPr>
          <w:rFonts w:cs="Arial"/>
          <w:bCs/>
          <w:szCs w:val="24"/>
        </w:rPr>
        <w:t xml:space="preserve">reference was made to the former </w:t>
      </w:r>
      <w:r w:rsidR="009A687B" w:rsidRPr="009A687B">
        <w:rPr>
          <w:rFonts w:cs="Arial"/>
          <w:bCs/>
          <w:szCs w:val="24"/>
        </w:rPr>
        <w:t>Spectrum Centre</w:t>
      </w:r>
      <w:r w:rsidR="00AB3043">
        <w:rPr>
          <w:rFonts w:cs="Arial"/>
          <w:bCs/>
          <w:szCs w:val="24"/>
        </w:rPr>
        <w:t xml:space="preserve"> </w:t>
      </w:r>
      <w:r w:rsidR="00AB3043" w:rsidRPr="00AB3043">
        <w:rPr>
          <w:rFonts w:cs="Arial"/>
          <w:bCs/>
          <w:szCs w:val="24"/>
        </w:rPr>
        <w:t xml:space="preserve">as a valued community facility, </w:t>
      </w:r>
      <w:r w:rsidR="00C65CCE" w:rsidRPr="00C65CCE">
        <w:rPr>
          <w:rFonts w:cs="Arial"/>
          <w:bCs/>
          <w:szCs w:val="24"/>
        </w:rPr>
        <w:t xml:space="preserve">recognising </w:t>
      </w:r>
      <w:r w:rsidRPr="00AB3043">
        <w:rPr>
          <w:rFonts w:cs="Arial"/>
          <w:bCs/>
          <w:szCs w:val="24"/>
        </w:rPr>
        <w:t>that the previous venue had been highly valued for its central location and accessibility and that the re</w:t>
      </w:r>
      <w:r w:rsidRPr="00AB3043">
        <w:rPr>
          <w:rFonts w:ascii="Cambria Math" w:hAnsi="Cambria Math" w:cs="Cambria Math"/>
          <w:bCs/>
          <w:szCs w:val="24"/>
        </w:rPr>
        <w:t>‑</w:t>
      </w:r>
      <w:r w:rsidRPr="00AB3043">
        <w:rPr>
          <w:rFonts w:cs="Arial"/>
          <w:bCs/>
          <w:szCs w:val="24"/>
        </w:rPr>
        <w:t>provision of comparable accessible public space should be considered as part of future development;</w:t>
      </w:r>
    </w:p>
    <w:p w14:paraId="2ABD01ED" w14:textId="13FF2999" w:rsidR="00DB4FF5" w:rsidRPr="00DD7C09" w:rsidRDefault="009F6F57" w:rsidP="0030626A">
      <w:pPr>
        <w:pStyle w:val="ListParagraph"/>
        <w:keepNext/>
        <w:numPr>
          <w:ilvl w:val="0"/>
          <w:numId w:val="18"/>
        </w:numPr>
        <w:tabs>
          <w:tab w:val="left" w:pos="567"/>
          <w:tab w:val="right" w:pos="9072"/>
        </w:tabs>
        <w:ind w:left="1134" w:hanging="567"/>
        <w:outlineLvl w:val="1"/>
        <w:rPr>
          <w:rFonts w:cs="Arial"/>
          <w:bCs/>
          <w:szCs w:val="24"/>
        </w:rPr>
      </w:pPr>
      <w:r w:rsidRPr="009F6F57">
        <w:rPr>
          <w:rFonts w:cs="Arial"/>
          <w:bCs/>
          <w:szCs w:val="24"/>
        </w:rPr>
        <w:t xml:space="preserve">the need for urgency was stressed, </w:t>
      </w:r>
      <w:r w:rsidR="00094BC7" w:rsidRPr="00094BC7">
        <w:rPr>
          <w:rFonts w:cs="Arial"/>
          <w:bCs/>
          <w:szCs w:val="24"/>
        </w:rPr>
        <w:t>highlighting</w:t>
      </w:r>
      <w:r w:rsidR="00094BC7">
        <w:rPr>
          <w:rFonts w:cs="Arial"/>
          <w:bCs/>
          <w:szCs w:val="24"/>
        </w:rPr>
        <w:t xml:space="preserve"> </w:t>
      </w:r>
      <w:r w:rsidRPr="009F6F57">
        <w:rPr>
          <w:rFonts w:cs="Arial"/>
          <w:bCs/>
          <w:szCs w:val="24"/>
        </w:rPr>
        <w:t xml:space="preserve">the long history of proposals for </w:t>
      </w:r>
      <w:proofErr w:type="spellStart"/>
      <w:r w:rsidRPr="009F6F57">
        <w:rPr>
          <w:rFonts w:cs="Arial"/>
          <w:bCs/>
          <w:szCs w:val="24"/>
        </w:rPr>
        <w:t>Farraline</w:t>
      </w:r>
      <w:proofErr w:type="spellEnd"/>
      <w:r w:rsidRPr="009F6F57">
        <w:rPr>
          <w:rFonts w:cs="Arial"/>
          <w:bCs/>
          <w:szCs w:val="24"/>
        </w:rPr>
        <w:t xml:space="preserve"> Park and calling for clarity on timescales and financial requirements to ensure meaningful progress</w:t>
      </w:r>
      <w:r>
        <w:rPr>
          <w:rFonts w:cs="Arial"/>
          <w:bCs/>
          <w:szCs w:val="24"/>
        </w:rPr>
        <w:t xml:space="preserve">. In this regard, </w:t>
      </w:r>
      <w:r w:rsidRPr="009F6F57">
        <w:rPr>
          <w:rFonts w:cs="Arial"/>
          <w:bCs/>
          <w:szCs w:val="24"/>
        </w:rPr>
        <w:t>concerns were also voiced that earlier proposals for the area had not progressed beyond initial concept stages</w:t>
      </w:r>
      <w:r w:rsidR="00DB4FF5" w:rsidRPr="00DD7C09">
        <w:rPr>
          <w:rFonts w:cs="Arial"/>
          <w:bCs/>
          <w:szCs w:val="24"/>
        </w:rPr>
        <w:t>;</w:t>
      </w:r>
    </w:p>
    <w:p w14:paraId="02E8C389" w14:textId="3420FDD4" w:rsidR="00DB4FF5" w:rsidRDefault="00282121" w:rsidP="0030626A">
      <w:pPr>
        <w:pStyle w:val="ListParagraph"/>
        <w:keepNext/>
        <w:numPr>
          <w:ilvl w:val="0"/>
          <w:numId w:val="18"/>
        </w:numPr>
        <w:tabs>
          <w:tab w:val="left" w:pos="567"/>
          <w:tab w:val="right" w:pos="9072"/>
        </w:tabs>
        <w:ind w:left="1134" w:hanging="567"/>
        <w:outlineLvl w:val="1"/>
        <w:rPr>
          <w:rFonts w:cs="Arial"/>
          <w:bCs/>
          <w:szCs w:val="24"/>
        </w:rPr>
      </w:pPr>
      <w:r w:rsidRPr="00282121">
        <w:rPr>
          <w:rFonts w:cs="Arial"/>
          <w:bCs/>
          <w:szCs w:val="24"/>
        </w:rPr>
        <w:t>the process through which properties in the area had been brought into public ownership was acknowledged</w:t>
      </w:r>
      <w:r w:rsidR="00007844">
        <w:rPr>
          <w:rFonts w:cs="Arial"/>
          <w:bCs/>
          <w:szCs w:val="24"/>
        </w:rPr>
        <w:t xml:space="preserve"> </w:t>
      </w:r>
      <w:r w:rsidRPr="00282121">
        <w:rPr>
          <w:rFonts w:cs="Arial"/>
          <w:bCs/>
          <w:szCs w:val="24"/>
        </w:rPr>
        <w:t>and it was emphasised that broad engagement should now take place with business organisations, accommodation providers, community groups, students, older people and regular bus users;</w:t>
      </w:r>
    </w:p>
    <w:p w14:paraId="3587B505" w14:textId="760EAAA4" w:rsidR="00DA0FE1" w:rsidRPr="00CC26E9" w:rsidRDefault="00DA0FE1" w:rsidP="00CC26E9">
      <w:pPr>
        <w:pStyle w:val="ListParagraph"/>
        <w:numPr>
          <w:ilvl w:val="0"/>
          <w:numId w:val="17"/>
        </w:numPr>
        <w:ind w:left="1134" w:hanging="567"/>
      </w:pPr>
      <w:r w:rsidRPr="00CC26E9">
        <w:t xml:space="preserve">comments were made regarding the future treatment of the existing library building, including the view that retaining the </w:t>
      </w:r>
      <w:r w:rsidR="003066E4" w:rsidRPr="00CC26E9">
        <w:t>façade</w:t>
      </w:r>
      <w:r w:rsidRPr="00CC26E9">
        <w:t xml:space="preserve"> </w:t>
      </w:r>
      <w:r w:rsidR="003066E4" w:rsidRPr="00CC26E9">
        <w:t>could</w:t>
      </w:r>
      <w:r w:rsidRPr="00CC26E9">
        <w:t xml:space="preserve"> offer flexibility while accommodating modern requirements;</w:t>
      </w:r>
    </w:p>
    <w:p w14:paraId="0167F43A" w14:textId="65EBAFE5" w:rsidR="0076576E" w:rsidRPr="003D3620" w:rsidRDefault="0076576E" w:rsidP="00CC26E9">
      <w:pPr>
        <w:pStyle w:val="ListParagraph"/>
        <w:numPr>
          <w:ilvl w:val="0"/>
          <w:numId w:val="17"/>
        </w:numPr>
        <w:ind w:left="1134" w:hanging="567"/>
      </w:pPr>
      <w:r w:rsidRPr="003D3620">
        <w:t>concerns were raised about the suitability of the current multi</w:t>
      </w:r>
      <w:r w:rsidR="00007844" w:rsidRPr="003D3620">
        <w:t xml:space="preserve"> </w:t>
      </w:r>
      <w:r w:rsidRPr="003D3620">
        <w:t>storey car park structure to accommodate heavier modern vehicles, including electric vehicles, and the need for any future provision to be designed accordingly</w:t>
      </w:r>
      <w:r w:rsidR="000B25F4" w:rsidRPr="003D3620">
        <w:t>. R</w:t>
      </w:r>
      <w:r w:rsidRPr="003D3620">
        <w:t>eference was also made to the increased weight and width of modern vehicles, including EVs, which older structures were not designed to accommodate;</w:t>
      </w:r>
    </w:p>
    <w:p w14:paraId="1AF818C6" w14:textId="2628AC55" w:rsidR="000C6C10" w:rsidRPr="003D3620" w:rsidRDefault="00DA0FE1" w:rsidP="00CC26E9">
      <w:pPr>
        <w:pStyle w:val="ListParagraph"/>
        <w:numPr>
          <w:ilvl w:val="0"/>
          <w:numId w:val="17"/>
        </w:numPr>
        <w:ind w:left="1134" w:hanging="567"/>
      </w:pPr>
      <w:r w:rsidRPr="003D3620">
        <w:t>t</w:t>
      </w:r>
      <w:r w:rsidR="0022023B" w:rsidRPr="003D3620">
        <w:t xml:space="preserve">he importance of ensuring a clear and transparent consultation process was reiterated, with lessons from previous projects </w:t>
      </w:r>
      <w:proofErr w:type="gramStart"/>
      <w:r w:rsidR="0022023B" w:rsidRPr="003D3620">
        <w:t>taken into account</w:t>
      </w:r>
      <w:proofErr w:type="gramEnd"/>
      <w:r w:rsidR="000C6C10" w:rsidRPr="003D3620">
        <w:t>;</w:t>
      </w:r>
    </w:p>
    <w:p w14:paraId="4314E410" w14:textId="582F8F46" w:rsidR="000C6C10" w:rsidRPr="00CC26E9" w:rsidRDefault="00DA0FE1" w:rsidP="00CC26E9">
      <w:pPr>
        <w:pStyle w:val="ListParagraph"/>
        <w:numPr>
          <w:ilvl w:val="0"/>
          <w:numId w:val="17"/>
        </w:numPr>
        <w:ind w:left="1134" w:hanging="567"/>
      </w:pPr>
      <w:r w:rsidRPr="00CC26E9">
        <w:t>r</w:t>
      </w:r>
      <w:r w:rsidR="0022023B" w:rsidRPr="00CC26E9">
        <w:t>epresentatives of partner organisations advised that the forthcoming engagement would focus on initial options only, with further detailed consultation to follow in later phases</w:t>
      </w:r>
      <w:r w:rsidR="000C6C10" w:rsidRPr="00CC26E9">
        <w:t>;</w:t>
      </w:r>
    </w:p>
    <w:p w14:paraId="534F8C27" w14:textId="4977A636" w:rsidR="00D56512" w:rsidRPr="00CC26E9" w:rsidRDefault="00F7164D" w:rsidP="00CC26E9">
      <w:pPr>
        <w:pStyle w:val="ListParagraph"/>
        <w:numPr>
          <w:ilvl w:val="0"/>
          <w:numId w:val="17"/>
        </w:numPr>
        <w:ind w:left="1134" w:hanging="567"/>
      </w:pPr>
      <w:r w:rsidRPr="00CC26E9">
        <w:t xml:space="preserve">Members </w:t>
      </w:r>
      <w:r w:rsidR="0022023B" w:rsidRPr="00CC26E9">
        <w:t>suggested that potential funders should be engaged early in the process to avoid progressing proposals that might not secure financial support</w:t>
      </w:r>
      <w:r w:rsidR="00D56512" w:rsidRPr="00CC26E9">
        <w:t>;</w:t>
      </w:r>
    </w:p>
    <w:p w14:paraId="69F9574A" w14:textId="3F2659F1" w:rsidR="00D56512" w:rsidRDefault="00D56512" w:rsidP="00CC26E9">
      <w:pPr>
        <w:pStyle w:val="ListParagraph"/>
        <w:numPr>
          <w:ilvl w:val="0"/>
          <w:numId w:val="17"/>
        </w:numPr>
        <w:ind w:left="1134" w:hanging="567"/>
        <w:rPr>
          <w:rFonts w:cs="Arial"/>
          <w:bCs/>
          <w:szCs w:val="24"/>
        </w:rPr>
      </w:pPr>
      <w:r w:rsidRPr="00CC26E9">
        <w:t>c</w:t>
      </w:r>
      <w:r w:rsidR="0022023B" w:rsidRPr="00CC26E9">
        <w:t>omments were also made on operational considerations for future design, including</w:t>
      </w:r>
      <w:r w:rsidR="0022023B" w:rsidRPr="0022023B">
        <w:rPr>
          <w:rFonts w:cs="Arial"/>
          <w:bCs/>
          <w:szCs w:val="24"/>
        </w:rPr>
        <w:t xml:space="preserve"> bus station layout, taxi and car drop</w:t>
      </w:r>
      <w:r w:rsidR="0022023B" w:rsidRPr="0022023B">
        <w:rPr>
          <w:rFonts w:cs="Arial"/>
          <w:bCs/>
          <w:szCs w:val="24"/>
        </w:rPr>
        <w:noBreakHyphen/>
        <w:t>off arrangements, routing to the A82</w:t>
      </w:r>
      <w:r w:rsidR="006014E8">
        <w:rPr>
          <w:rFonts w:cs="Arial"/>
          <w:bCs/>
          <w:szCs w:val="24"/>
        </w:rPr>
        <w:t xml:space="preserve"> </w:t>
      </w:r>
      <w:r w:rsidR="0022023B" w:rsidRPr="0022023B">
        <w:rPr>
          <w:rFonts w:cs="Arial"/>
          <w:bCs/>
          <w:szCs w:val="24"/>
        </w:rPr>
        <w:t>and the need for improved cycle parking, which was confirmed as part of future planning</w:t>
      </w:r>
      <w:r>
        <w:rPr>
          <w:rFonts w:cs="Arial"/>
          <w:bCs/>
          <w:szCs w:val="24"/>
        </w:rPr>
        <w:t>;</w:t>
      </w:r>
      <w:r w:rsidR="00AE68B9">
        <w:rPr>
          <w:rFonts w:cs="Arial"/>
          <w:bCs/>
          <w:szCs w:val="24"/>
        </w:rPr>
        <w:t xml:space="preserve"> and</w:t>
      </w:r>
      <w:r w:rsidR="00FD77FD">
        <w:rPr>
          <w:rFonts w:cs="Arial"/>
          <w:bCs/>
          <w:szCs w:val="24"/>
        </w:rPr>
        <w:t xml:space="preserve"> </w:t>
      </w:r>
    </w:p>
    <w:p w14:paraId="6D6B1BF0" w14:textId="077319D3" w:rsidR="0022023B" w:rsidRPr="0022023B" w:rsidRDefault="0022023B" w:rsidP="004E6212">
      <w:pPr>
        <w:pStyle w:val="ListParagraph"/>
        <w:keepNext/>
        <w:numPr>
          <w:ilvl w:val="0"/>
          <w:numId w:val="18"/>
        </w:numPr>
        <w:tabs>
          <w:tab w:val="left" w:pos="567"/>
          <w:tab w:val="right" w:pos="9072"/>
        </w:tabs>
        <w:ind w:left="1134" w:hanging="567"/>
        <w:outlineLvl w:val="1"/>
        <w:rPr>
          <w:rFonts w:cs="Arial"/>
          <w:bCs/>
          <w:szCs w:val="24"/>
        </w:rPr>
      </w:pPr>
      <w:r w:rsidRPr="0022023B">
        <w:rPr>
          <w:rFonts w:cs="Arial"/>
          <w:bCs/>
          <w:szCs w:val="24"/>
        </w:rPr>
        <w:t>the initial period of engagement was expected to conclude at the end of the financial year, after which findings and next steps would be reported back.</w:t>
      </w:r>
    </w:p>
    <w:p w14:paraId="386D61FF" w14:textId="77777777" w:rsidR="00057886" w:rsidRPr="00057886" w:rsidRDefault="00057886" w:rsidP="00057886">
      <w:pPr>
        <w:ind w:left="567" w:hanging="578"/>
        <w:jc w:val="both"/>
      </w:pPr>
    </w:p>
    <w:p w14:paraId="5755527F" w14:textId="578C83AF" w:rsidR="00057886" w:rsidRPr="00057886" w:rsidRDefault="00057886" w:rsidP="00057886">
      <w:pPr>
        <w:keepNext/>
        <w:tabs>
          <w:tab w:val="left" w:pos="993"/>
          <w:tab w:val="right" w:pos="9214"/>
        </w:tabs>
        <w:ind w:left="567" w:hanging="578"/>
        <w:jc w:val="both"/>
        <w:outlineLvl w:val="1"/>
      </w:pPr>
      <w:r w:rsidRPr="00057886">
        <w:tab/>
        <w:t>The Committee</w:t>
      </w:r>
      <w:r w:rsidR="00C85DEF">
        <w:t>:-</w:t>
      </w:r>
    </w:p>
    <w:p w14:paraId="7F4AAA53" w14:textId="77777777" w:rsidR="00057886" w:rsidRPr="00057886" w:rsidRDefault="00057886" w:rsidP="00057886">
      <w:pPr>
        <w:keepNext/>
        <w:tabs>
          <w:tab w:val="left" w:pos="993"/>
          <w:tab w:val="right" w:pos="9214"/>
        </w:tabs>
        <w:ind w:left="709" w:hanging="578"/>
        <w:jc w:val="both"/>
        <w:outlineLvl w:val="1"/>
      </w:pPr>
    </w:p>
    <w:p w14:paraId="6E752A56" w14:textId="733557CC" w:rsidR="00057886" w:rsidRPr="00057886" w:rsidRDefault="00C85DEF" w:rsidP="00057886">
      <w:pPr>
        <w:numPr>
          <w:ilvl w:val="0"/>
          <w:numId w:val="13"/>
        </w:numPr>
        <w:tabs>
          <w:tab w:val="left" w:pos="1276"/>
        </w:tabs>
        <w:ind w:left="1276" w:hanging="709"/>
        <w:contextualSpacing/>
        <w:rPr>
          <w:rFonts w:cs="Arial"/>
          <w:szCs w:val="24"/>
        </w:rPr>
      </w:pPr>
      <w:r w:rsidRPr="00C85DEF">
        <w:rPr>
          <w:rFonts w:cs="Arial"/>
          <w:b/>
          <w:bCs/>
          <w:szCs w:val="24"/>
        </w:rPr>
        <w:t>NOTED</w:t>
      </w:r>
      <w:r w:rsidR="00057886" w:rsidRPr="00057886">
        <w:rPr>
          <w:rFonts w:cs="Arial"/>
          <w:szCs w:val="24"/>
        </w:rPr>
        <w:t xml:space="preserve"> the findings of the Inverness Interchange Feasibility Study; </w:t>
      </w:r>
    </w:p>
    <w:p w14:paraId="1FE60C92" w14:textId="383C02CB" w:rsidR="00057886" w:rsidRPr="00057886" w:rsidRDefault="00C85DEF" w:rsidP="00057886">
      <w:pPr>
        <w:numPr>
          <w:ilvl w:val="0"/>
          <w:numId w:val="13"/>
        </w:numPr>
        <w:tabs>
          <w:tab w:val="left" w:pos="1276"/>
        </w:tabs>
        <w:ind w:left="1276" w:hanging="709"/>
        <w:contextualSpacing/>
        <w:rPr>
          <w:rFonts w:cs="Arial"/>
          <w:szCs w:val="24"/>
        </w:rPr>
      </w:pPr>
      <w:r w:rsidRPr="00C85DEF">
        <w:rPr>
          <w:rFonts w:cs="Arial"/>
          <w:b/>
          <w:bCs/>
          <w:szCs w:val="24"/>
        </w:rPr>
        <w:t>NOTED</w:t>
      </w:r>
      <w:r w:rsidR="00057886" w:rsidRPr="00057886">
        <w:rPr>
          <w:rFonts w:cs="Arial"/>
          <w:szCs w:val="24"/>
        </w:rPr>
        <w:t xml:space="preserve"> and </w:t>
      </w:r>
      <w:r w:rsidRPr="00C85DEF">
        <w:rPr>
          <w:rFonts w:cs="Arial"/>
          <w:b/>
          <w:bCs/>
          <w:szCs w:val="24"/>
        </w:rPr>
        <w:t>AGREED</w:t>
      </w:r>
      <w:r w:rsidR="00057886" w:rsidRPr="00057886">
        <w:rPr>
          <w:rFonts w:cs="Arial"/>
          <w:szCs w:val="24"/>
        </w:rPr>
        <w:t xml:space="preserve"> the proposed engagement plan and associated timelines; and </w:t>
      </w:r>
    </w:p>
    <w:p w14:paraId="71ECA98D" w14:textId="3DB6C48A" w:rsidR="00057886" w:rsidRPr="00057886" w:rsidRDefault="00C85DEF" w:rsidP="00F00713">
      <w:pPr>
        <w:numPr>
          <w:ilvl w:val="0"/>
          <w:numId w:val="13"/>
        </w:numPr>
        <w:tabs>
          <w:tab w:val="left" w:pos="1276"/>
        </w:tabs>
        <w:ind w:left="1276" w:hanging="709"/>
        <w:contextualSpacing/>
      </w:pPr>
      <w:r w:rsidRPr="00C85DEF">
        <w:rPr>
          <w:rFonts w:cs="Arial"/>
          <w:b/>
          <w:bCs/>
          <w:szCs w:val="24"/>
        </w:rPr>
        <w:t>NOTED</w:t>
      </w:r>
      <w:r w:rsidR="00057886" w:rsidRPr="00057886">
        <w:rPr>
          <w:rFonts w:cs="Arial"/>
          <w:szCs w:val="24"/>
        </w:rPr>
        <w:t xml:space="preserve"> next steps as detailed in section 9 of the report.</w:t>
      </w:r>
    </w:p>
    <w:p w14:paraId="111C5FEF" w14:textId="77777777" w:rsidR="00F00713" w:rsidRDefault="00F00713" w:rsidP="00F00713">
      <w:pPr>
        <w:tabs>
          <w:tab w:val="left" w:pos="1276"/>
        </w:tabs>
        <w:ind w:left="1276"/>
        <w:contextualSpacing/>
        <w:rPr>
          <w:rFonts w:cs="Arial"/>
          <w:szCs w:val="24"/>
        </w:rPr>
      </w:pPr>
    </w:p>
    <w:p w14:paraId="3B0B741C" w14:textId="77777777" w:rsidR="00A21EBD" w:rsidRPr="00F00713" w:rsidRDefault="00A21EBD" w:rsidP="00F00713">
      <w:pPr>
        <w:tabs>
          <w:tab w:val="left" w:pos="1276"/>
        </w:tabs>
        <w:ind w:left="1276"/>
        <w:contextualSpacing/>
        <w:rPr>
          <w:rFonts w:cs="Arial"/>
          <w:szCs w:val="24"/>
        </w:rPr>
      </w:pPr>
    </w:p>
    <w:p w14:paraId="1F316D67" w14:textId="358D6323" w:rsidR="00057886" w:rsidRPr="00057886" w:rsidRDefault="00057886" w:rsidP="00057886">
      <w:pPr>
        <w:keepNext/>
        <w:numPr>
          <w:ilvl w:val="0"/>
          <w:numId w:val="1"/>
        </w:numPr>
        <w:tabs>
          <w:tab w:val="clear" w:pos="510"/>
          <w:tab w:val="left" w:pos="567"/>
          <w:tab w:val="right" w:pos="9072"/>
        </w:tabs>
        <w:ind w:left="567" w:hanging="578"/>
        <w:outlineLvl w:val="1"/>
        <w:rPr>
          <w:rFonts w:cs="Arial"/>
          <w:b/>
          <w:szCs w:val="24"/>
        </w:rPr>
      </w:pPr>
      <w:r w:rsidRPr="00057886">
        <w:rPr>
          <w:rFonts w:cs="Arial"/>
          <w:b/>
          <w:szCs w:val="24"/>
        </w:rPr>
        <w:lastRenderedPageBreak/>
        <w:t>Area Roads Capital Programme 2026/27</w:t>
      </w:r>
    </w:p>
    <w:p w14:paraId="463EC08A" w14:textId="77777777" w:rsidR="00057886" w:rsidRPr="00057886" w:rsidRDefault="00057886" w:rsidP="00057886">
      <w:pPr>
        <w:keepNext/>
        <w:tabs>
          <w:tab w:val="left" w:pos="567"/>
          <w:tab w:val="right" w:pos="9072"/>
        </w:tabs>
        <w:ind w:left="567"/>
        <w:outlineLvl w:val="1"/>
        <w:rPr>
          <w:rFonts w:cs="Arial"/>
          <w:b/>
          <w:szCs w:val="24"/>
        </w:rPr>
      </w:pPr>
      <w:proofErr w:type="spellStart"/>
      <w:r w:rsidRPr="00057886">
        <w:rPr>
          <w:rFonts w:cs="Arial"/>
          <w:b/>
          <w:szCs w:val="24"/>
        </w:rPr>
        <w:t>Prògram</w:t>
      </w:r>
      <w:proofErr w:type="spellEnd"/>
      <w:r w:rsidRPr="00057886">
        <w:rPr>
          <w:rFonts w:cs="Arial"/>
          <w:b/>
          <w:szCs w:val="24"/>
        </w:rPr>
        <w:t xml:space="preserve"> </w:t>
      </w:r>
      <w:proofErr w:type="spellStart"/>
      <w:r w:rsidRPr="00057886">
        <w:rPr>
          <w:rFonts w:cs="Arial"/>
          <w:b/>
          <w:szCs w:val="24"/>
        </w:rPr>
        <w:t>Calpa</w:t>
      </w:r>
      <w:proofErr w:type="spellEnd"/>
      <w:r w:rsidRPr="00057886">
        <w:rPr>
          <w:rFonts w:cs="Arial"/>
          <w:b/>
          <w:szCs w:val="24"/>
        </w:rPr>
        <w:t xml:space="preserve"> </w:t>
      </w:r>
      <w:proofErr w:type="spellStart"/>
      <w:r w:rsidRPr="00057886">
        <w:rPr>
          <w:rFonts w:cs="Arial"/>
          <w:b/>
          <w:szCs w:val="24"/>
        </w:rPr>
        <w:t>Rathaidean</w:t>
      </w:r>
      <w:proofErr w:type="spellEnd"/>
      <w:r w:rsidRPr="00057886">
        <w:rPr>
          <w:rFonts w:cs="Arial"/>
          <w:b/>
          <w:szCs w:val="24"/>
        </w:rPr>
        <w:t xml:space="preserve"> </w:t>
      </w:r>
      <w:proofErr w:type="spellStart"/>
      <w:r w:rsidRPr="00057886">
        <w:rPr>
          <w:rFonts w:cs="Arial"/>
          <w:b/>
          <w:szCs w:val="24"/>
        </w:rPr>
        <w:t>na</w:t>
      </w:r>
      <w:proofErr w:type="spellEnd"/>
      <w:r w:rsidRPr="00057886">
        <w:rPr>
          <w:rFonts w:cs="Arial"/>
          <w:b/>
          <w:szCs w:val="24"/>
        </w:rPr>
        <w:t xml:space="preserve"> </w:t>
      </w:r>
      <w:proofErr w:type="spellStart"/>
      <w:r w:rsidRPr="00057886">
        <w:rPr>
          <w:rFonts w:cs="Arial"/>
          <w:b/>
          <w:szCs w:val="24"/>
        </w:rPr>
        <w:t>Sgìre</w:t>
      </w:r>
      <w:proofErr w:type="spellEnd"/>
      <w:r w:rsidRPr="00057886">
        <w:rPr>
          <w:rFonts w:cs="Arial"/>
          <w:b/>
          <w:szCs w:val="24"/>
        </w:rPr>
        <w:t xml:space="preserve"> 2026/27</w:t>
      </w:r>
    </w:p>
    <w:p w14:paraId="706D49D8" w14:textId="77777777" w:rsidR="00057886" w:rsidRPr="00057886" w:rsidRDefault="00057886" w:rsidP="00057886">
      <w:pPr>
        <w:tabs>
          <w:tab w:val="right" w:pos="9214"/>
        </w:tabs>
        <w:ind w:left="567"/>
        <w:rPr>
          <w:b/>
          <w:bCs/>
        </w:rPr>
      </w:pPr>
    </w:p>
    <w:p w14:paraId="2BB6C9E6" w14:textId="4C0A4791" w:rsidR="00057886" w:rsidRDefault="00057886" w:rsidP="00057886">
      <w:pPr>
        <w:ind w:left="567" w:hanging="578"/>
        <w:jc w:val="both"/>
      </w:pPr>
      <w:r w:rsidRPr="00057886">
        <w:tab/>
        <w:t xml:space="preserve">There </w:t>
      </w:r>
      <w:r w:rsidR="00C85DEF">
        <w:t>had been</w:t>
      </w:r>
      <w:r w:rsidRPr="00057886">
        <w:t xml:space="preserve"> circulated Report No CIA/06/26 by the Assistant Chief Executive – Place.</w:t>
      </w:r>
    </w:p>
    <w:p w14:paraId="5A7BAFC4" w14:textId="77777777" w:rsidR="00C85DEF" w:rsidRDefault="00C85DEF" w:rsidP="00057886">
      <w:pPr>
        <w:ind w:left="567" w:hanging="578"/>
        <w:jc w:val="both"/>
      </w:pPr>
    </w:p>
    <w:p w14:paraId="6B140FD3" w14:textId="30AF540D" w:rsidR="0068753C" w:rsidRDefault="0068753C" w:rsidP="00AB5107">
      <w:pPr>
        <w:tabs>
          <w:tab w:val="left" w:pos="6990"/>
        </w:tabs>
        <w:ind w:left="567"/>
        <w:contextualSpacing/>
        <w:rPr>
          <w:rFonts w:eastAsia="Calibri" w:cs="Arial"/>
          <w:szCs w:val="24"/>
          <w:lang w:eastAsia="en-US"/>
        </w:rPr>
      </w:pPr>
      <w:r>
        <w:rPr>
          <w:rFonts w:eastAsia="Calibri" w:cs="Arial"/>
          <w:szCs w:val="24"/>
          <w:lang w:eastAsia="en-US"/>
        </w:rPr>
        <w:t>In discussion, Members raised the following general concerns, with many giving specific local examples, which the Chair advised should be raised at ward level:</w:t>
      </w:r>
      <w:r w:rsidR="00C25006">
        <w:rPr>
          <w:rFonts w:eastAsia="Calibri" w:cs="Arial"/>
          <w:szCs w:val="24"/>
          <w:lang w:eastAsia="en-US"/>
        </w:rPr>
        <w:t>-</w:t>
      </w:r>
      <w:r>
        <w:rPr>
          <w:rFonts w:eastAsia="Calibri" w:cs="Arial"/>
          <w:szCs w:val="24"/>
          <w:lang w:eastAsia="en-US"/>
        </w:rPr>
        <w:tab/>
      </w:r>
    </w:p>
    <w:p w14:paraId="7BB007A9" w14:textId="77777777" w:rsidR="0068753C" w:rsidRDefault="0068753C" w:rsidP="00AB5107">
      <w:pPr>
        <w:tabs>
          <w:tab w:val="left" w:pos="6990"/>
        </w:tabs>
        <w:ind w:left="567"/>
        <w:contextualSpacing/>
        <w:rPr>
          <w:rFonts w:eastAsia="Calibri" w:cs="Arial"/>
          <w:szCs w:val="24"/>
          <w:lang w:eastAsia="en-US"/>
        </w:rPr>
      </w:pPr>
    </w:p>
    <w:p w14:paraId="2B22E1E5" w14:textId="77777777" w:rsidR="0068753C" w:rsidRPr="00FE25E7" w:rsidRDefault="0068753C" w:rsidP="000D6170">
      <w:pPr>
        <w:pStyle w:val="ListParagraph"/>
        <w:numPr>
          <w:ilvl w:val="0"/>
          <w:numId w:val="19"/>
        </w:numPr>
        <w:tabs>
          <w:tab w:val="left" w:pos="6990"/>
        </w:tabs>
        <w:ind w:left="1134" w:hanging="567"/>
        <w:rPr>
          <w:rFonts w:eastAsia="Calibri" w:cs="Arial"/>
          <w:szCs w:val="24"/>
          <w:lang w:eastAsia="en-US"/>
        </w:rPr>
      </w:pPr>
      <w:r>
        <w:rPr>
          <w:rFonts w:eastAsia="Calibri" w:cs="Arial"/>
          <w:szCs w:val="24"/>
          <w:lang w:eastAsia="en-US"/>
        </w:rPr>
        <w:t>d</w:t>
      </w:r>
      <w:r w:rsidRPr="00FE25E7">
        <w:rPr>
          <w:rFonts w:eastAsia="Calibri" w:cs="Arial"/>
          <w:szCs w:val="24"/>
          <w:lang w:eastAsia="en-US"/>
        </w:rPr>
        <w:t>rainage issues were causing water to repeatedly run across certain Council and Transport Scotland roads, damaging the longevity of the road surface and creating hazardous ice during cold weather;</w:t>
      </w:r>
    </w:p>
    <w:p w14:paraId="7440DFA3" w14:textId="66EBBEB9" w:rsidR="0068753C" w:rsidRPr="00FE25E7" w:rsidRDefault="0068753C" w:rsidP="000D6170">
      <w:pPr>
        <w:pStyle w:val="ListParagraph"/>
        <w:numPr>
          <w:ilvl w:val="0"/>
          <w:numId w:val="19"/>
        </w:numPr>
        <w:tabs>
          <w:tab w:val="left" w:pos="6990"/>
        </w:tabs>
        <w:ind w:left="1134" w:hanging="567"/>
        <w:rPr>
          <w:rFonts w:eastAsia="Calibri" w:cs="Arial"/>
          <w:szCs w:val="24"/>
          <w:lang w:eastAsia="en-US"/>
        </w:rPr>
      </w:pPr>
      <w:r>
        <w:rPr>
          <w:rFonts w:eastAsia="Calibri" w:cs="Arial"/>
          <w:szCs w:val="24"/>
          <w:lang w:eastAsia="en-US"/>
        </w:rPr>
        <w:t>t</w:t>
      </w:r>
      <w:r w:rsidRPr="00FE25E7">
        <w:rPr>
          <w:rFonts w:eastAsia="Calibri" w:cs="Arial"/>
          <w:szCs w:val="24"/>
          <w:lang w:eastAsia="en-US"/>
        </w:rPr>
        <w:t>he footpath resurfacing programme was welcomed and it was requested that officers seek advice from local Members in relation to the prioritisation of projects</w:t>
      </w:r>
      <w:r>
        <w:rPr>
          <w:rFonts w:eastAsia="Calibri" w:cs="Arial"/>
          <w:szCs w:val="24"/>
          <w:lang w:eastAsia="en-US"/>
        </w:rPr>
        <w:t xml:space="preserve"> for the footpaths, as well as for the overall Capital Programme</w:t>
      </w:r>
      <w:r w:rsidRPr="00FE25E7">
        <w:rPr>
          <w:rFonts w:eastAsia="Calibri" w:cs="Arial"/>
          <w:szCs w:val="24"/>
          <w:lang w:eastAsia="en-US"/>
        </w:rPr>
        <w:t>;</w:t>
      </w:r>
    </w:p>
    <w:p w14:paraId="77D05B0F" w14:textId="66D38CD6" w:rsidR="0068753C" w:rsidRDefault="0068753C" w:rsidP="000D6170">
      <w:pPr>
        <w:pStyle w:val="ListParagraph"/>
        <w:numPr>
          <w:ilvl w:val="0"/>
          <w:numId w:val="19"/>
        </w:numPr>
        <w:tabs>
          <w:tab w:val="left" w:pos="6990"/>
        </w:tabs>
        <w:ind w:left="1134" w:hanging="567"/>
        <w:rPr>
          <w:rFonts w:eastAsia="Calibri" w:cs="Arial"/>
          <w:szCs w:val="24"/>
          <w:lang w:eastAsia="en-US"/>
        </w:rPr>
      </w:pPr>
      <w:r>
        <w:rPr>
          <w:rFonts w:eastAsia="Calibri" w:cs="Arial"/>
          <w:szCs w:val="24"/>
          <w:lang w:eastAsia="en-US"/>
        </w:rPr>
        <w:t>c</w:t>
      </w:r>
      <w:r w:rsidRPr="00FE25E7">
        <w:rPr>
          <w:rFonts w:eastAsia="Calibri" w:cs="Arial"/>
          <w:szCs w:val="24"/>
          <w:lang w:eastAsia="en-US"/>
        </w:rPr>
        <w:t>larification was sought</w:t>
      </w:r>
      <w:r w:rsidR="00296923">
        <w:rPr>
          <w:rFonts w:eastAsia="Calibri" w:cs="Arial"/>
          <w:szCs w:val="24"/>
          <w:lang w:eastAsia="en-US"/>
        </w:rPr>
        <w:t>,</w:t>
      </w:r>
      <w:r w:rsidRPr="00FE25E7">
        <w:rPr>
          <w:rFonts w:eastAsia="Calibri" w:cs="Arial"/>
          <w:szCs w:val="24"/>
          <w:lang w:eastAsia="en-US"/>
        </w:rPr>
        <w:t xml:space="preserve"> and provided</w:t>
      </w:r>
      <w:r w:rsidR="00296923">
        <w:rPr>
          <w:rFonts w:eastAsia="Calibri" w:cs="Arial"/>
          <w:szCs w:val="24"/>
          <w:lang w:eastAsia="en-US"/>
        </w:rPr>
        <w:t>,</w:t>
      </w:r>
      <w:r w:rsidRPr="00FE25E7">
        <w:rPr>
          <w:rFonts w:eastAsia="Calibri" w:cs="Arial"/>
          <w:szCs w:val="24"/>
          <w:lang w:eastAsia="en-US"/>
        </w:rPr>
        <w:t xml:space="preserve"> that some works on the programme had already been started and, if completed early</w:t>
      </w:r>
      <w:r>
        <w:rPr>
          <w:rFonts w:eastAsia="Calibri" w:cs="Arial"/>
          <w:szCs w:val="24"/>
          <w:lang w:eastAsia="en-US"/>
        </w:rPr>
        <w:t>,</w:t>
      </w:r>
      <w:r w:rsidRPr="00FE25E7">
        <w:rPr>
          <w:rFonts w:eastAsia="Calibri" w:cs="Arial"/>
          <w:szCs w:val="24"/>
          <w:lang w:eastAsia="en-US"/>
        </w:rPr>
        <w:t xml:space="preserve"> might allow other projects to be undertaken form the prioritisation list;</w:t>
      </w:r>
    </w:p>
    <w:p w14:paraId="0F424F8E" w14:textId="77777777" w:rsidR="0068753C" w:rsidRDefault="0068753C" w:rsidP="000D6170">
      <w:pPr>
        <w:pStyle w:val="ListParagraph"/>
        <w:numPr>
          <w:ilvl w:val="0"/>
          <w:numId w:val="19"/>
        </w:numPr>
        <w:tabs>
          <w:tab w:val="left" w:pos="6990"/>
        </w:tabs>
        <w:ind w:left="1134" w:hanging="567"/>
        <w:rPr>
          <w:rFonts w:eastAsia="Calibri" w:cs="Arial"/>
          <w:szCs w:val="24"/>
          <w:lang w:eastAsia="en-US"/>
        </w:rPr>
      </w:pPr>
      <w:r>
        <w:rPr>
          <w:rFonts w:eastAsia="Calibri" w:cs="Arial"/>
          <w:szCs w:val="24"/>
          <w:lang w:eastAsia="en-US"/>
        </w:rPr>
        <w:t>in response to a request from Mr Cameron for more information on the decision making process in relation to prioritisation of projects, a summary of the complex process was provided, and Mr Cameron invited to visit the Area Roads office for a demonstration;</w:t>
      </w:r>
    </w:p>
    <w:p w14:paraId="7DF2ACDC" w14:textId="77777777" w:rsidR="0068753C" w:rsidRDefault="0068753C" w:rsidP="000D6170">
      <w:pPr>
        <w:pStyle w:val="ListParagraph"/>
        <w:numPr>
          <w:ilvl w:val="0"/>
          <w:numId w:val="19"/>
        </w:numPr>
        <w:tabs>
          <w:tab w:val="left" w:pos="6990"/>
        </w:tabs>
        <w:ind w:left="1134" w:hanging="567"/>
        <w:rPr>
          <w:rFonts w:eastAsia="Calibri" w:cs="Arial"/>
          <w:szCs w:val="24"/>
          <w:lang w:eastAsia="en-US"/>
        </w:rPr>
      </w:pPr>
      <w:r>
        <w:rPr>
          <w:rFonts w:eastAsia="Calibri" w:cs="Arial"/>
          <w:szCs w:val="24"/>
          <w:lang w:eastAsia="en-US"/>
        </w:rPr>
        <w:t>it was acknowledged that Ward 16’s footpath budget allocation had been mistakenly missed off the report;</w:t>
      </w:r>
    </w:p>
    <w:p w14:paraId="61DE6F8D" w14:textId="77777777" w:rsidR="0068753C" w:rsidRDefault="0068753C" w:rsidP="000D6170">
      <w:pPr>
        <w:pStyle w:val="ListParagraph"/>
        <w:numPr>
          <w:ilvl w:val="0"/>
          <w:numId w:val="19"/>
        </w:numPr>
        <w:tabs>
          <w:tab w:val="left" w:pos="6990"/>
        </w:tabs>
        <w:ind w:left="1134" w:hanging="567"/>
        <w:rPr>
          <w:rFonts w:eastAsia="Calibri" w:cs="Arial"/>
          <w:szCs w:val="24"/>
          <w:lang w:eastAsia="en-US"/>
        </w:rPr>
      </w:pPr>
      <w:r>
        <w:rPr>
          <w:rFonts w:eastAsia="Calibri" w:cs="Arial"/>
          <w:szCs w:val="24"/>
          <w:lang w:eastAsia="en-US"/>
        </w:rPr>
        <w:t xml:space="preserve">various specific examples of roads with potholes, missing or obscured signage, faded or missing road marking, blocked gullies, overgrown vegetation, or drainage issues were raised and all specific locations could be further considered </w:t>
      </w:r>
      <w:proofErr w:type="spellStart"/>
      <w:r>
        <w:rPr>
          <w:rFonts w:eastAsia="Calibri" w:cs="Arial"/>
          <w:szCs w:val="24"/>
          <w:lang w:eastAsia="en-US"/>
        </w:rPr>
        <w:t>outwith</w:t>
      </w:r>
      <w:proofErr w:type="spellEnd"/>
      <w:r>
        <w:rPr>
          <w:rFonts w:eastAsia="Calibri" w:cs="Arial"/>
          <w:szCs w:val="24"/>
          <w:lang w:eastAsia="en-US"/>
        </w:rPr>
        <w:t xml:space="preserve"> the meeting;</w:t>
      </w:r>
    </w:p>
    <w:p w14:paraId="2D6A6956" w14:textId="019C1A91" w:rsidR="0068753C" w:rsidRDefault="0068753C" w:rsidP="000D6170">
      <w:pPr>
        <w:pStyle w:val="ListParagraph"/>
        <w:numPr>
          <w:ilvl w:val="0"/>
          <w:numId w:val="19"/>
        </w:numPr>
        <w:tabs>
          <w:tab w:val="left" w:pos="6990"/>
        </w:tabs>
        <w:ind w:left="1134" w:hanging="567"/>
        <w:rPr>
          <w:rFonts w:eastAsia="Calibri" w:cs="Arial"/>
          <w:szCs w:val="24"/>
          <w:lang w:eastAsia="en-US"/>
        </w:rPr>
      </w:pPr>
      <w:r>
        <w:rPr>
          <w:rFonts w:eastAsia="Calibri" w:cs="Arial"/>
          <w:szCs w:val="24"/>
          <w:lang w:eastAsia="en-US"/>
        </w:rPr>
        <w:t>the distinction between projects that were funded through revenue versus those funded by the capital budget was explained;</w:t>
      </w:r>
    </w:p>
    <w:p w14:paraId="6657DE68" w14:textId="77777777" w:rsidR="0068753C" w:rsidRDefault="0068753C" w:rsidP="000D6170">
      <w:pPr>
        <w:pStyle w:val="ListParagraph"/>
        <w:numPr>
          <w:ilvl w:val="0"/>
          <w:numId w:val="19"/>
        </w:numPr>
        <w:tabs>
          <w:tab w:val="left" w:pos="6990"/>
        </w:tabs>
        <w:ind w:left="1134" w:hanging="567"/>
        <w:rPr>
          <w:rFonts w:eastAsia="Calibri" w:cs="Arial"/>
          <w:szCs w:val="24"/>
          <w:lang w:eastAsia="en-US"/>
        </w:rPr>
      </w:pPr>
      <w:r>
        <w:rPr>
          <w:rFonts w:eastAsia="Calibri" w:cs="Arial"/>
          <w:szCs w:val="24"/>
          <w:lang w:eastAsia="en-US"/>
        </w:rPr>
        <w:t>it was queried whether Members, in addition to officers, were able to issue template letters to residents whose foliage were overhanging public footpaths, and this would have to be checked with the Council’s legal services;</w:t>
      </w:r>
    </w:p>
    <w:p w14:paraId="53FC37A3" w14:textId="77777777" w:rsidR="0068753C" w:rsidRDefault="0068753C" w:rsidP="000D6170">
      <w:pPr>
        <w:pStyle w:val="ListParagraph"/>
        <w:numPr>
          <w:ilvl w:val="0"/>
          <w:numId w:val="19"/>
        </w:numPr>
        <w:tabs>
          <w:tab w:val="left" w:pos="6990"/>
        </w:tabs>
        <w:ind w:left="1134" w:hanging="567"/>
        <w:rPr>
          <w:rFonts w:eastAsia="Calibri" w:cs="Arial"/>
          <w:szCs w:val="24"/>
          <w:lang w:eastAsia="en-US"/>
        </w:rPr>
      </w:pPr>
      <w:r>
        <w:rPr>
          <w:rFonts w:eastAsia="Calibri" w:cs="Arial"/>
          <w:szCs w:val="24"/>
          <w:lang w:eastAsia="en-US"/>
        </w:rPr>
        <w:t>the Council’s policy in relation to investing additional funds into resurfacing damaged roads rather than repairing and surface dressing them, which was cheaper but more temporary, was summarised in response to a query;</w:t>
      </w:r>
    </w:p>
    <w:p w14:paraId="0DEF4BB9" w14:textId="77777777" w:rsidR="0068753C" w:rsidRDefault="0068753C" w:rsidP="000D6170">
      <w:pPr>
        <w:pStyle w:val="ListParagraph"/>
        <w:numPr>
          <w:ilvl w:val="0"/>
          <w:numId w:val="19"/>
        </w:numPr>
        <w:tabs>
          <w:tab w:val="left" w:pos="6990"/>
        </w:tabs>
        <w:ind w:left="1134" w:hanging="567"/>
        <w:rPr>
          <w:rFonts w:eastAsia="Calibri" w:cs="Arial"/>
          <w:szCs w:val="24"/>
          <w:lang w:eastAsia="en-US"/>
        </w:rPr>
      </w:pPr>
      <w:r>
        <w:rPr>
          <w:rFonts w:eastAsia="Calibri" w:cs="Arial"/>
          <w:szCs w:val="24"/>
          <w:lang w:eastAsia="en-US"/>
        </w:rPr>
        <w:t>it was disappointing that damage had been caused to roads by heavy construction vehicles, without contribution from the construction company;</w:t>
      </w:r>
    </w:p>
    <w:p w14:paraId="3038B413" w14:textId="77777777" w:rsidR="0068753C" w:rsidRDefault="0068753C" w:rsidP="000D6170">
      <w:pPr>
        <w:pStyle w:val="ListParagraph"/>
        <w:numPr>
          <w:ilvl w:val="0"/>
          <w:numId w:val="19"/>
        </w:numPr>
        <w:tabs>
          <w:tab w:val="left" w:pos="6990"/>
        </w:tabs>
        <w:ind w:left="1134" w:hanging="567"/>
        <w:rPr>
          <w:rFonts w:eastAsia="Calibri" w:cs="Arial"/>
          <w:szCs w:val="24"/>
          <w:lang w:eastAsia="en-US"/>
        </w:rPr>
      </w:pPr>
      <w:r>
        <w:rPr>
          <w:rFonts w:eastAsia="Calibri" w:cs="Arial"/>
          <w:szCs w:val="24"/>
          <w:lang w:eastAsia="en-US"/>
        </w:rPr>
        <w:t>assurance was sought that the second gully-emptying machine that was ordered was due to be delivered by May 2026, and the benefits of its purchase were summarised. Procedures for gully-emptying including ensuring vehicles were not parked in the area, were queried and summarised;</w:t>
      </w:r>
    </w:p>
    <w:p w14:paraId="0A611BC4" w14:textId="77777777" w:rsidR="0068753C" w:rsidRDefault="0068753C" w:rsidP="000D6170">
      <w:pPr>
        <w:pStyle w:val="ListParagraph"/>
        <w:numPr>
          <w:ilvl w:val="0"/>
          <w:numId w:val="19"/>
        </w:numPr>
        <w:tabs>
          <w:tab w:val="left" w:pos="6990"/>
        </w:tabs>
        <w:ind w:left="1134" w:hanging="567"/>
        <w:rPr>
          <w:rFonts w:eastAsia="Calibri" w:cs="Arial"/>
          <w:szCs w:val="24"/>
          <w:lang w:eastAsia="en-US"/>
        </w:rPr>
      </w:pPr>
      <w:r>
        <w:rPr>
          <w:rFonts w:eastAsia="Calibri" w:cs="Arial"/>
          <w:szCs w:val="24"/>
          <w:lang w:eastAsia="en-US"/>
        </w:rPr>
        <w:t>attention was drawn to the need to review road signage in the city centre and in rural areas;</w:t>
      </w:r>
    </w:p>
    <w:p w14:paraId="4A72E008" w14:textId="77777777" w:rsidR="0068753C" w:rsidRDefault="0068753C" w:rsidP="000D6170">
      <w:pPr>
        <w:pStyle w:val="ListParagraph"/>
        <w:numPr>
          <w:ilvl w:val="0"/>
          <w:numId w:val="19"/>
        </w:numPr>
        <w:tabs>
          <w:tab w:val="left" w:pos="6990"/>
        </w:tabs>
        <w:ind w:left="1134" w:hanging="567"/>
        <w:rPr>
          <w:rFonts w:eastAsia="Calibri" w:cs="Arial"/>
          <w:szCs w:val="24"/>
          <w:lang w:eastAsia="en-US"/>
        </w:rPr>
      </w:pPr>
      <w:r>
        <w:rPr>
          <w:rFonts w:eastAsia="Calibri" w:cs="Arial"/>
          <w:szCs w:val="24"/>
          <w:lang w:eastAsia="en-US"/>
        </w:rPr>
        <w:t>concern was expressed that heavy delivery vehicles for the Eastgate Centre were using the small roundabout in Crown to turn, risking damage to the road, and this should be raised with the shops in question;</w:t>
      </w:r>
    </w:p>
    <w:p w14:paraId="340964BB" w14:textId="6D49AE02" w:rsidR="0068753C" w:rsidRDefault="0068753C" w:rsidP="000D6170">
      <w:pPr>
        <w:pStyle w:val="ListParagraph"/>
        <w:numPr>
          <w:ilvl w:val="0"/>
          <w:numId w:val="19"/>
        </w:numPr>
        <w:tabs>
          <w:tab w:val="left" w:pos="6990"/>
        </w:tabs>
        <w:ind w:left="1134" w:hanging="567"/>
        <w:rPr>
          <w:rFonts w:eastAsia="Calibri" w:cs="Arial"/>
          <w:szCs w:val="24"/>
          <w:lang w:eastAsia="en-US"/>
        </w:rPr>
      </w:pPr>
      <w:r>
        <w:rPr>
          <w:rFonts w:eastAsia="Calibri" w:cs="Arial"/>
          <w:szCs w:val="24"/>
          <w:lang w:eastAsia="en-US"/>
        </w:rPr>
        <w:t>assurance was sought</w:t>
      </w:r>
      <w:r w:rsidR="009D783D">
        <w:rPr>
          <w:rFonts w:eastAsia="Calibri" w:cs="Arial"/>
          <w:szCs w:val="24"/>
          <w:lang w:eastAsia="en-US"/>
        </w:rPr>
        <w:t>,</w:t>
      </w:r>
      <w:r>
        <w:rPr>
          <w:rFonts w:eastAsia="Calibri" w:cs="Arial"/>
          <w:szCs w:val="24"/>
          <w:lang w:eastAsia="en-US"/>
        </w:rPr>
        <w:t xml:space="preserve"> and provided</w:t>
      </w:r>
      <w:r w:rsidR="009D783D">
        <w:rPr>
          <w:rFonts w:eastAsia="Calibri" w:cs="Arial"/>
          <w:szCs w:val="24"/>
          <w:lang w:eastAsia="en-US"/>
        </w:rPr>
        <w:t>,</w:t>
      </w:r>
      <w:r>
        <w:rPr>
          <w:rFonts w:eastAsia="Calibri" w:cs="Arial"/>
          <w:szCs w:val="24"/>
          <w:lang w:eastAsia="en-US"/>
        </w:rPr>
        <w:t xml:space="preserve"> that joined up working with utility and other organisations to undertake work on roads simultaneously was being coordinated;</w:t>
      </w:r>
    </w:p>
    <w:p w14:paraId="676A1AE5" w14:textId="77777777" w:rsidR="0068753C" w:rsidRDefault="0068753C" w:rsidP="000D6170">
      <w:pPr>
        <w:pStyle w:val="ListParagraph"/>
        <w:numPr>
          <w:ilvl w:val="0"/>
          <w:numId w:val="19"/>
        </w:numPr>
        <w:tabs>
          <w:tab w:val="left" w:pos="6990"/>
        </w:tabs>
        <w:ind w:left="1134" w:hanging="567"/>
        <w:rPr>
          <w:rFonts w:eastAsia="Calibri" w:cs="Arial"/>
          <w:szCs w:val="24"/>
          <w:lang w:eastAsia="en-US"/>
        </w:rPr>
      </w:pPr>
      <w:r>
        <w:rPr>
          <w:rFonts w:eastAsia="Calibri" w:cs="Arial"/>
          <w:szCs w:val="24"/>
          <w:lang w:eastAsia="en-US"/>
        </w:rPr>
        <w:t xml:space="preserve">it was requested that repeated flooding on </w:t>
      </w:r>
      <w:proofErr w:type="spellStart"/>
      <w:r>
        <w:rPr>
          <w:rFonts w:eastAsia="Calibri" w:cs="Arial"/>
          <w:szCs w:val="24"/>
          <w:lang w:eastAsia="en-US"/>
        </w:rPr>
        <w:t>Ardersier</w:t>
      </w:r>
      <w:proofErr w:type="spellEnd"/>
      <w:r>
        <w:rPr>
          <w:rFonts w:eastAsia="Calibri" w:cs="Arial"/>
          <w:szCs w:val="24"/>
          <w:lang w:eastAsia="en-US"/>
        </w:rPr>
        <w:t xml:space="preserve"> High Street, and the use of a minor road between Daviot and Croy by heavy vehicles, be investigated; and</w:t>
      </w:r>
    </w:p>
    <w:p w14:paraId="564C61E1" w14:textId="77777777" w:rsidR="00A21EBD" w:rsidRDefault="00A21EBD" w:rsidP="00A21EBD">
      <w:pPr>
        <w:pStyle w:val="ListParagraph"/>
        <w:tabs>
          <w:tab w:val="left" w:pos="6990"/>
        </w:tabs>
        <w:ind w:left="1134"/>
        <w:rPr>
          <w:rFonts w:eastAsia="Calibri" w:cs="Arial"/>
          <w:szCs w:val="24"/>
          <w:lang w:eastAsia="en-US"/>
        </w:rPr>
      </w:pPr>
    </w:p>
    <w:p w14:paraId="6C96AF89" w14:textId="77777777" w:rsidR="0068753C" w:rsidRDefault="0068753C" w:rsidP="000D6170">
      <w:pPr>
        <w:pStyle w:val="ListParagraph"/>
        <w:numPr>
          <w:ilvl w:val="0"/>
          <w:numId w:val="19"/>
        </w:numPr>
        <w:tabs>
          <w:tab w:val="left" w:pos="6990"/>
        </w:tabs>
        <w:ind w:left="1134" w:hanging="567"/>
        <w:rPr>
          <w:rFonts w:eastAsia="Calibri" w:cs="Arial"/>
          <w:szCs w:val="24"/>
          <w:lang w:eastAsia="en-US"/>
        </w:rPr>
      </w:pPr>
      <w:r>
        <w:rPr>
          <w:rFonts w:eastAsia="Calibri" w:cs="Arial"/>
          <w:szCs w:val="24"/>
          <w:lang w:eastAsia="en-US"/>
        </w:rPr>
        <w:lastRenderedPageBreak/>
        <w:t xml:space="preserve">the increase in the </w:t>
      </w:r>
      <w:proofErr w:type="gramStart"/>
      <w:r>
        <w:rPr>
          <w:rFonts w:eastAsia="Calibri" w:cs="Arial"/>
          <w:szCs w:val="24"/>
          <w:lang w:eastAsia="en-US"/>
        </w:rPr>
        <w:t>roads</w:t>
      </w:r>
      <w:proofErr w:type="gramEnd"/>
      <w:r>
        <w:rPr>
          <w:rFonts w:eastAsia="Calibri" w:cs="Arial"/>
          <w:szCs w:val="24"/>
          <w:lang w:eastAsia="en-US"/>
        </w:rPr>
        <w:t xml:space="preserve"> capital budget to £20m across Highland was highlighted, and officers in the roads team were thanked for their work, particularly during the winter months. Attention was drawn to innovative work practices being developed and the encouragement of community resilience.</w:t>
      </w:r>
    </w:p>
    <w:p w14:paraId="1E6C3BB9" w14:textId="77777777" w:rsidR="00057886" w:rsidRPr="00057886" w:rsidRDefault="00057886" w:rsidP="00057886">
      <w:pPr>
        <w:ind w:left="567" w:hanging="578"/>
        <w:jc w:val="both"/>
      </w:pPr>
    </w:p>
    <w:p w14:paraId="393BE067" w14:textId="0A9854DC" w:rsidR="00057886" w:rsidRPr="00057886" w:rsidRDefault="00057886" w:rsidP="00057886">
      <w:pPr>
        <w:keepNext/>
        <w:tabs>
          <w:tab w:val="left" w:pos="993"/>
          <w:tab w:val="right" w:pos="9214"/>
        </w:tabs>
        <w:ind w:left="567" w:hanging="578"/>
        <w:jc w:val="both"/>
        <w:outlineLvl w:val="1"/>
      </w:pPr>
      <w:r w:rsidRPr="00057886">
        <w:tab/>
        <w:t>The Committee</w:t>
      </w:r>
      <w:r w:rsidR="00C85DEF">
        <w:t>:-</w:t>
      </w:r>
    </w:p>
    <w:p w14:paraId="491CB219" w14:textId="77777777" w:rsidR="00057886" w:rsidRPr="00057886" w:rsidRDefault="00057886" w:rsidP="00057886">
      <w:pPr>
        <w:keepNext/>
        <w:tabs>
          <w:tab w:val="left" w:pos="993"/>
          <w:tab w:val="right" w:pos="9214"/>
        </w:tabs>
        <w:ind w:left="709" w:hanging="578"/>
        <w:jc w:val="both"/>
        <w:outlineLvl w:val="1"/>
      </w:pPr>
    </w:p>
    <w:p w14:paraId="6CE94B63" w14:textId="0A9CEF98" w:rsidR="00057886" w:rsidRPr="00057886" w:rsidRDefault="00E31BD0" w:rsidP="00057886">
      <w:pPr>
        <w:numPr>
          <w:ilvl w:val="0"/>
          <w:numId w:val="14"/>
        </w:numPr>
        <w:ind w:left="1276" w:hanging="709"/>
        <w:contextualSpacing/>
        <w:rPr>
          <w:rFonts w:cs="Arial"/>
          <w:szCs w:val="24"/>
        </w:rPr>
      </w:pPr>
      <w:r w:rsidRPr="00E31BD0">
        <w:rPr>
          <w:rFonts w:cs="Arial"/>
          <w:b/>
          <w:bCs/>
          <w:szCs w:val="24"/>
        </w:rPr>
        <w:t>APPROVED</w:t>
      </w:r>
      <w:r w:rsidR="00057886" w:rsidRPr="00057886">
        <w:rPr>
          <w:rFonts w:cs="Arial"/>
          <w:szCs w:val="24"/>
        </w:rPr>
        <w:t xml:space="preserve"> the rolling programme of Capital schemes as listed in Appendix 2 of the report, which w</w:t>
      </w:r>
      <w:r w:rsidR="00987A19">
        <w:rPr>
          <w:rFonts w:cs="Arial"/>
          <w:szCs w:val="24"/>
        </w:rPr>
        <w:t>as to</w:t>
      </w:r>
      <w:r w:rsidR="00057886" w:rsidRPr="00057886">
        <w:rPr>
          <w:rFonts w:cs="Arial"/>
          <w:szCs w:val="24"/>
        </w:rPr>
        <w:t xml:space="preserve"> be a multi-year programme;</w:t>
      </w:r>
    </w:p>
    <w:p w14:paraId="4CFDFACB" w14:textId="4D51B5F5" w:rsidR="00057886" w:rsidRPr="00057886" w:rsidRDefault="00E31BD0" w:rsidP="00057886">
      <w:pPr>
        <w:numPr>
          <w:ilvl w:val="0"/>
          <w:numId w:val="14"/>
        </w:numPr>
        <w:ind w:left="1276" w:hanging="709"/>
        <w:contextualSpacing/>
        <w:rPr>
          <w:rFonts w:cs="Arial"/>
          <w:szCs w:val="24"/>
        </w:rPr>
      </w:pPr>
      <w:r w:rsidRPr="00E31BD0">
        <w:rPr>
          <w:rFonts w:cs="Arial"/>
          <w:b/>
          <w:bCs/>
          <w:szCs w:val="24"/>
        </w:rPr>
        <w:t>NOTED</w:t>
      </w:r>
      <w:r w:rsidR="00057886" w:rsidRPr="00057886">
        <w:rPr>
          <w:rFonts w:cs="Arial"/>
          <w:szCs w:val="24"/>
        </w:rPr>
        <w:t xml:space="preserve"> that the Area budget w</w:t>
      </w:r>
      <w:r w:rsidR="00987A19">
        <w:rPr>
          <w:rFonts w:cs="Arial"/>
          <w:szCs w:val="24"/>
        </w:rPr>
        <w:t>ould</w:t>
      </w:r>
      <w:r w:rsidR="00057886" w:rsidRPr="00057886">
        <w:rPr>
          <w:rFonts w:cs="Arial"/>
          <w:szCs w:val="24"/>
        </w:rPr>
        <w:t xml:space="preserve"> be available after the February 2026 Economy and Infrastructure Committee; </w:t>
      </w:r>
    </w:p>
    <w:p w14:paraId="67F2A7E5" w14:textId="7546E403" w:rsidR="0068753C" w:rsidRPr="008B68F4" w:rsidRDefault="0068753C" w:rsidP="0068753C">
      <w:pPr>
        <w:numPr>
          <w:ilvl w:val="0"/>
          <w:numId w:val="14"/>
        </w:numPr>
        <w:ind w:left="1276" w:hanging="709"/>
        <w:contextualSpacing/>
        <w:rPr>
          <w:rFonts w:cs="Arial"/>
          <w:szCs w:val="24"/>
        </w:rPr>
      </w:pPr>
      <w:r w:rsidRPr="00FE25E7">
        <w:rPr>
          <w:rFonts w:eastAsia="Calibri" w:cs="Arial"/>
          <w:b/>
          <w:bCs/>
          <w:szCs w:val="24"/>
          <w:lang w:eastAsia="en-US"/>
        </w:rPr>
        <w:t>NOTED</w:t>
      </w:r>
      <w:r w:rsidRPr="00FE25E7">
        <w:rPr>
          <w:rFonts w:eastAsia="Calibri" w:cs="Arial"/>
          <w:szCs w:val="24"/>
          <w:lang w:eastAsia="en-US"/>
        </w:rPr>
        <w:t xml:space="preserve"> that the rolling programme m</w:t>
      </w:r>
      <w:r w:rsidR="006A5FD4">
        <w:rPr>
          <w:rFonts w:eastAsia="Calibri" w:cs="Arial"/>
          <w:szCs w:val="24"/>
          <w:lang w:eastAsia="en-US"/>
        </w:rPr>
        <w:t>ight</w:t>
      </w:r>
      <w:r w:rsidRPr="00FE25E7">
        <w:rPr>
          <w:rFonts w:eastAsia="Calibri" w:cs="Arial"/>
          <w:szCs w:val="24"/>
          <w:lang w:eastAsia="en-US"/>
        </w:rPr>
        <w:t xml:space="preserve"> require to be updated once results from the Scottish Road Maintenance Condition Survey ha</w:t>
      </w:r>
      <w:r w:rsidR="006A5FD4">
        <w:rPr>
          <w:rFonts w:eastAsia="Calibri" w:cs="Arial"/>
          <w:szCs w:val="24"/>
          <w:lang w:eastAsia="en-US"/>
        </w:rPr>
        <w:t>d</w:t>
      </w:r>
      <w:r w:rsidRPr="00FE25E7">
        <w:rPr>
          <w:rFonts w:eastAsia="Calibri" w:cs="Arial"/>
          <w:szCs w:val="24"/>
          <w:lang w:eastAsia="en-US"/>
        </w:rPr>
        <w:t xml:space="preserve"> been received and consider</w:t>
      </w:r>
      <w:r>
        <w:rPr>
          <w:rFonts w:eastAsia="Calibri" w:cs="Arial"/>
          <w:szCs w:val="24"/>
          <w:lang w:eastAsia="en-US"/>
        </w:rPr>
        <w:t>ed; and</w:t>
      </w:r>
    </w:p>
    <w:p w14:paraId="631FF78F" w14:textId="77777777" w:rsidR="0068753C" w:rsidRPr="005D42A8" w:rsidRDefault="0068753C" w:rsidP="0068753C">
      <w:pPr>
        <w:numPr>
          <w:ilvl w:val="0"/>
          <w:numId w:val="14"/>
        </w:numPr>
        <w:ind w:left="1276" w:hanging="709"/>
        <w:contextualSpacing/>
        <w:rPr>
          <w:rFonts w:cs="Arial"/>
          <w:szCs w:val="24"/>
        </w:rPr>
      </w:pPr>
      <w:r w:rsidRPr="005D42A8">
        <w:rPr>
          <w:rFonts w:eastAsia="Calibri" w:cs="Arial"/>
          <w:b/>
          <w:bCs/>
          <w:szCs w:val="24"/>
          <w:lang w:eastAsia="en-US"/>
        </w:rPr>
        <w:t xml:space="preserve">AGREED </w:t>
      </w:r>
      <w:r w:rsidRPr="005D42A8">
        <w:rPr>
          <w:rFonts w:eastAsia="Calibri" w:cs="Arial"/>
          <w:szCs w:val="24"/>
          <w:lang w:eastAsia="en-US"/>
        </w:rPr>
        <w:t>in future officers should attend ward business meetings to seek input from local Members prior to presentation of the Capital Programme to the Committee.</w:t>
      </w:r>
    </w:p>
    <w:p w14:paraId="603A30FE" w14:textId="77777777" w:rsidR="00057886" w:rsidRPr="00057886" w:rsidRDefault="00057886" w:rsidP="00057886">
      <w:pPr>
        <w:keepNext/>
        <w:tabs>
          <w:tab w:val="left" w:pos="993"/>
          <w:tab w:val="right" w:pos="9214"/>
        </w:tabs>
        <w:jc w:val="both"/>
        <w:outlineLvl w:val="1"/>
        <w:rPr>
          <w:rFonts w:cs="Arial"/>
          <w:szCs w:val="24"/>
        </w:rPr>
      </w:pPr>
    </w:p>
    <w:p w14:paraId="5F4C121E" w14:textId="77777777" w:rsidR="00057886" w:rsidRPr="00057886" w:rsidRDefault="00057886" w:rsidP="00057886">
      <w:pPr>
        <w:keepNext/>
        <w:numPr>
          <w:ilvl w:val="0"/>
          <w:numId w:val="1"/>
        </w:numPr>
        <w:tabs>
          <w:tab w:val="clear" w:pos="510"/>
          <w:tab w:val="left" w:pos="567"/>
          <w:tab w:val="right" w:pos="9072"/>
        </w:tabs>
        <w:ind w:left="567" w:hanging="578"/>
        <w:outlineLvl w:val="1"/>
        <w:rPr>
          <w:rFonts w:cs="Arial"/>
          <w:b/>
          <w:szCs w:val="24"/>
        </w:rPr>
      </w:pPr>
      <w:r w:rsidRPr="00057886">
        <w:rPr>
          <w:rFonts w:cs="Arial"/>
          <w:b/>
          <w:szCs w:val="24"/>
        </w:rPr>
        <w:t xml:space="preserve">Housing Repairs and Capital Report – 1 April 2025 to 31 December 2025 </w:t>
      </w:r>
      <w:r w:rsidRPr="00057886">
        <w:rPr>
          <w:rFonts w:cs="Arial"/>
          <w:b/>
          <w:szCs w:val="24"/>
        </w:rPr>
        <w:tab/>
      </w:r>
    </w:p>
    <w:p w14:paraId="3D677AC8" w14:textId="77777777" w:rsidR="004D477D" w:rsidRDefault="00057886" w:rsidP="00057886">
      <w:pPr>
        <w:keepNext/>
        <w:tabs>
          <w:tab w:val="left" w:pos="567"/>
          <w:tab w:val="right" w:pos="9072"/>
        </w:tabs>
        <w:ind w:left="567"/>
        <w:outlineLvl w:val="1"/>
        <w:rPr>
          <w:rFonts w:cs="Arial"/>
          <w:b/>
          <w:szCs w:val="24"/>
        </w:rPr>
      </w:pPr>
      <w:proofErr w:type="spellStart"/>
      <w:r w:rsidRPr="00057886">
        <w:rPr>
          <w:rFonts w:cs="Arial"/>
          <w:b/>
          <w:szCs w:val="24"/>
        </w:rPr>
        <w:t>Aithisg</w:t>
      </w:r>
      <w:proofErr w:type="spellEnd"/>
      <w:r w:rsidRPr="00057886">
        <w:rPr>
          <w:rFonts w:cs="Arial"/>
          <w:b/>
          <w:szCs w:val="24"/>
        </w:rPr>
        <w:t xml:space="preserve"> </w:t>
      </w:r>
      <w:proofErr w:type="spellStart"/>
      <w:r w:rsidRPr="00057886">
        <w:rPr>
          <w:rFonts w:cs="Arial"/>
          <w:b/>
          <w:szCs w:val="24"/>
        </w:rPr>
        <w:t>Chàraidhean</w:t>
      </w:r>
      <w:proofErr w:type="spellEnd"/>
      <w:r w:rsidRPr="00057886">
        <w:rPr>
          <w:rFonts w:cs="Arial"/>
          <w:b/>
          <w:szCs w:val="24"/>
        </w:rPr>
        <w:t xml:space="preserve"> is </w:t>
      </w:r>
      <w:proofErr w:type="spellStart"/>
      <w:r w:rsidRPr="00057886">
        <w:rPr>
          <w:rFonts w:cs="Arial"/>
          <w:b/>
          <w:szCs w:val="24"/>
        </w:rPr>
        <w:t>Calpa</w:t>
      </w:r>
      <w:proofErr w:type="spellEnd"/>
      <w:r w:rsidRPr="00057886">
        <w:rPr>
          <w:rFonts w:cs="Arial"/>
          <w:b/>
          <w:szCs w:val="24"/>
        </w:rPr>
        <w:t xml:space="preserve"> </w:t>
      </w:r>
      <w:proofErr w:type="spellStart"/>
      <w:r w:rsidRPr="00057886">
        <w:rPr>
          <w:rFonts w:cs="Arial"/>
          <w:b/>
          <w:szCs w:val="24"/>
        </w:rPr>
        <w:t>Taigheadais</w:t>
      </w:r>
      <w:proofErr w:type="spellEnd"/>
      <w:r w:rsidRPr="00057886">
        <w:rPr>
          <w:rFonts w:cs="Arial"/>
          <w:b/>
          <w:szCs w:val="24"/>
        </w:rPr>
        <w:t xml:space="preserve"> – 1 </w:t>
      </w:r>
      <w:proofErr w:type="spellStart"/>
      <w:r w:rsidRPr="00057886">
        <w:rPr>
          <w:rFonts w:cs="Arial"/>
          <w:b/>
          <w:szCs w:val="24"/>
        </w:rPr>
        <w:t>Giblean</w:t>
      </w:r>
      <w:proofErr w:type="spellEnd"/>
      <w:r w:rsidRPr="00057886">
        <w:rPr>
          <w:rFonts w:cs="Arial"/>
          <w:b/>
          <w:szCs w:val="24"/>
        </w:rPr>
        <w:t xml:space="preserve"> 2025 </w:t>
      </w:r>
      <w:proofErr w:type="spellStart"/>
      <w:r w:rsidRPr="00057886">
        <w:rPr>
          <w:rFonts w:cs="Arial"/>
          <w:b/>
          <w:szCs w:val="24"/>
        </w:rPr>
        <w:t>gu</w:t>
      </w:r>
      <w:proofErr w:type="spellEnd"/>
      <w:r w:rsidRPr="00057886">
        <w:rPr>
          <w:rFonts w:cs="Arial"/>
          <w:b/>
          <w:szCs w:val="24"/>
        </w:rPr>
        <w:t xml:space="preserve"> 31 </w:t>
      </w:r>
      <w:proofErr w:type="spellStart"/>
      <w:r w:rsidRPr="00057886">
        <w:rPr>
          <w:rFonts w:cs="Arial"/>
          <w:b/>
          <w:szCs w:val="24"/>
        </w:rPr>
        <w:t>Dùbhlachd</w:t>
      </w:r>
      <w:proofErr w:type="spellEnd"/>
      <w:r w:rsidRPr="00057886">
        <w:rPr>
          <w:rFonts w:cs="Arial"/>
          <w:b/>
          <w:szCs w:val="24"/>
        </w:rPr>
        <w:t xml:space="preserve"> 2025</w:t>
      </w:r>
    </w:p>
    <w:p w14:paraId="784D153C" w14:textId="77777777" w:rsidR="004D477D" w:rsidRDefault="004D477D" w:rsidP="00057886">
      <w:pPr>
        <w:keepNext/>
        <w:tabs>
          <w:tab w:val="left" w:pos="567"/>
          <w:tab w:val="right" w:pos="9072"/>
        </w:tabs>
        <w:ind w:left="567"/>
        <w:outlineLvl w:val="1"/>
        <w:rPr>
          <w:rFonts w:cs="Arial"/>
          <w:b/>
          <w:szCs w:val="24"/>
        </w:rPr>
      </w:pPr>
    </w:p>
    <w:p w14:paraId="40348ED1" w14:textId="0FA24133" w:rsidR="004D477D" w:rsidRPr="004D477D" w:rsidRDefault="004D477D" w:rsidP="004D477D">
      <w:pPr>
        <w:ind w:left="567"/>
        <w:jc w:val="both"/>
        <w:rPr>
          <w:rFonts w:cs="Arial"/>
          <w:b/>
          <w:bCs/>
          <w:szCs w:val="24"/>
        </w:rPr>
      </w:pPr>
      <w:r w:rsidRPr="001D3650">
        <w:rPr>
          <w:b/>
          <w:bCs/>
        </w:rPr>
        <w:t xml:space="preserve">Mr A Christie made a Transparency Statement in respect of this item in his capacity as </w:t>
      </w:r>
      <w:r w:rsidRPr="004D477D">
        <w:rPr>
          <w:rFonts w:cs="Arial"/>
          <w:b/>
          <w:bCs/>
          <w:color w:val="000000"/>
          <w:szCs w:val="24"/>
        </w:rPr>
        <w:t>the General Manager of Inverness Citizens Advice Bureau</w:t>
      </w:r>
      <w:r>
        <w:rPr>
          <w:rFonts w:cs="Arial"/>
          <w:b/>
          <w:bCs/>
          <w:szCs w:val="24"/>
        </w:rPr>
        <w:t xml:space="preserve">.  </w:t>
      </w:r>
      <w:r w:rsidRPr="004D477D">
        <w:rPr>
          <w:b/>
          <w:bCs/>
        </w:rPr>
        <w:t>However, having applied the objective test, reviewed his position in relation to the item and any personal connection, he did not consider that he had an interest to declare.</w:t>
      </w:r>
    </w:p>
    <w:p w14:paraId="045FFA1E" w14:textId="45DE32BB" w:rsidR="00057886" w:rsidRPr="00057886" w:rsidRDefault="00057886" w:rsidP="00057886">
      <w:pPr>
        <w:keepNext/>
        <w:tabs>
          <w:tab w:val="left" w:pos="567"/>
          <w:tab w:val="right" w:pos="9072"/>
        </w:tabs>
        <w:ind w:left="567"/>
        <w:outlineLvl w:val="1"/>
        <w:rPr>
          <w:rFonts w:cs="Arial"/>
          <w:b/>
          <w:szCs w:val="24"/>
        </w:rPr>
      </w:pPr>
      <w:r w:rsidRPr="00057886">
        <w:rPr>
          <w:rFonts w:cs="Arial"/>
          <w:b/>
          <w:szCs w:val="24"/>
        </w:rPr>
        <w:tab/>
      </w:r>
    </w:p>
    <w:p w14:paraId="51572A28" w14:textId="57914CBE" w:rsidR="00057886" w:rsidRDefault="00057886" w:rsidP="00057886">
      <w:pPr>
        <w:ind w:left="567"/>
        <w:jc w:val="both"/>
      </w:pPr>
      <w:r w:rsidRPr="00057886">
        <w:t xml:space="preserve">There </w:t>
      </w:r>
      <w:r w:rsidR="00A23973">
        <w:t>had been</w:t>
      </w:r>
      <w:r w:rsidRPr="00057886">
        <w:t xml:space="preserve"> circulated Report No CIA/07/26 by the Assistant Chief Executive - Place.</w:t>
      </w:r>
    </w:p>
    <w:p w14:paraId="58F45EC5" w14:textId="77777777" w:rsidR="00A23973" w:rsidRDefault="00A23973" w:rsidP="00057886">
      <w:pPr>
        <w:ind w:left="567"/>
        <w:jc w:val="both"/>
      </w:pPr>
    </w:p>
    <w:p w14:paraId="23808ED2" w14:textId="454921DC" w:rsidR="00A23973" w:rsidRDefault="0056275E" w:rsidP="00CC4A15">
      <w:pPr>
        <w:ind w:left="567"/>
        <w:contextualSpacing/>
        <w:rPr>
          <w:rFonts w:eastAsia="Calibri" w:cs="Arial"/>
          <w:szCs w:val="24"/>
          <w:lang w:eastAsia="en-US"/>
        </w:rPr>
      </w:pPr>
      <w:r>
        <w:rPr>
          <w:rFonts w:eastAsia="Calibri" w:cs="Arial"/>
          <w:szCs w:val="24"/>
          <w:lang w:eastAsia="en-US"/>
        </w:rPr>
        <w:t>In</w:t>
      </w:r>
      <w:r w:rsidR="00A23973">
        <w:rPr>
          <w:rFonts w:eastAsia="Calibri" w:cs="Arial"/>
          <w:szCs w:val="24"/>
          <w:lang w:eastAsia="en-US"/>
        </w:rPr>
        <w:t xml:space="preserve"> discussion, </w:t>
      </w:r>
      <w:r w:rsidR="001C05E2">
        <w:rPr>
          <w:rFonts w:eastAsia="Calibri" w:cs="Arial"/>
          <w:szCs w:val="24"/>
          <w:lang w:eastAsia="en-US"/>
        </w:rPr>
        <w:t xml:space="preserve">and </w:t>
      </w:r>
      <w:r w:rsidR="00BB6119">
        <w:rPr>
          <w:rFonts w:eastAsia="Calibri" w:cs="Arial"/>
          <w:szCs w:val="24"/>
          <w:lang w:eastAsia="en-US"/>
        </w:rPr>
        <w:t>in terms of</w:t>
      </w:r>
      <w:r w:rsidR="001C05E2">
        <w:rPr>
          <w:rFonts w:eastAsia="Calibri" w:cs="Arial"/>
          <w:szCs w:val="24"/>
          <w:lang w:eastAsia="en-US"/>
        </w:rPr>
        <w:t xml:space="preserve"> section </w:t>
      </w:r>
      <w:r w:rsidR="00422D4D">
        <w:rPr>
          <w:rFonts w:eastAsia="Calibri" w:cs="Arial"/>
          <w:szCs w:val="24"/>
          <w:lang w:eastAsia="en-US"/>
        </w:rPr>
        <w:t>8.3 of the report, it was asked how many houses in the Inverness area were considered energy efficient. A response would be provided to Committee Members through their respective Ward Business Meetings. It was hoped that there would be an increase in the number of better energy rated properties.</w:t>
      </w:r>
    </w:p>
    <w:p w14:paraId="267E3025" w14:textId="77777777" w:rsidR="00C0327B" w:rsidRDefault="00C0327B" w:rsidP="00CC4A15">
      <w:pPr>
        <w:ind w:left="567"/>
        <w:contextualSpacing/>
        <w:rPr>
          <w:rFonts w:eastAsia="Calibri" w:cs="Arial"/>
          <w:szCs w:val="24"/>
          <w:lang w:eastAsia="en-US"/>
        </w:rPr>
      </w:pPr>
    </w:p>
    <w:p w14:paraId="29685B3A" w14:textId="1825EB3B" w:rsidR="00A23973" w:rsidRPr="00057886" w:rsidRDefault="00C0327B" w:rsidP="00CC4A15">
      <w:pPr>
        <w:ind w:left="567"/>
        <w:contextualSpacing/>
      </w:pPr>
      <w:r>
        <w:rPr>
          <w:rFonts w:eastAsia="Calibri" w:cs="Arial"/>
          <w:szCs w:val="24"/>
          <w:lang w:eastAsia="en-US"/>
        </w:rPr>
        <w:t xml:space="preserve">In terms of section 8.5 of the report, it was highlighted that Rowan Road was </w:t>
      </w:r>
      <w:r w:rsidR="00BC15BF">
        <w:rPr>
          <w:rFonts w:eastAsia="Calibri" w:cs="Arial"/>
          <w:szCs w:val="24"/>
          <w:lang w:eastAsia="en-US"/>
        </w:rPr>
        <w:t>located within W</w:t>
      </w:r>
      <w:r>
        <w:rPr>
          <w:rFonts w:eastAsia="Calibri" w:cs="Arial"/>
          <w:szCs w:val="24"/>
          <w:lang w:eastAsia="en-US"/>
        </w:rPr>
        <w:t>ard 14 rather than</w:t>
      </w:r>
      <w:r w:rsidR="00BC15BF">
        <w:rPr>
          <w:rFonts w:eastAsia="Calibri" w:cs="Arial"/>
          <w:szCs w:val="24"/>
          <w:lang w:eastAsia="en-US"/>
        </w:rPr>
        <w:t xml:space="preserve"> Ward</w:t>
      </w:r>
      <w:r>
        <w:rPr>
          <w:rFonts w:eastAsia="Calibri" w:cs="Arial"/>
          <w:szCs w:val="24"/>
          <w:lang w:eastAsia="en-US"/>
        </w:rPr>
        <w:t xml:space="preserve"> 13.</w:t>
      </w:r>
    </w:p>
    <w:p w14:paraId="17F910A2" w14:textId="77777777" w:rsidR="00057886" w:rsidRPr="00057886" w:rsidRDefault="00057886" w:rsidP="00057886">
      <w:pPr>
        <w:ind w:left="567" w:hanging="578"/>
        <w:jc w:val="both"/>
      </w:pPr>
    </w:p>
    <w:p w14:paraId="48FFD0FF" w14:textId="34FE36ED" w:rsidR="00057886" w:rsidRPr="00057886" w:rsidRDefault="00057886" w:rsidP="00057886">
      <w:pPr>
        <w:keepNext/>
        <w:tabs>
          <w:tab w:val="left" w:pos="993"/>
          <w:tab w:val="right" w:pos="9214"/>
        </w:tabs>
        <w:ind w:left="567" w:hanging="578"/>
        <w:jc w:val="both"/>
        <w:outlineLvl w:val="1"/>
      </w:pPr>
      <w:r w:rsidRPr="00057886">
        <w:tab/>
        <w:t xml:space="preserve">The Committee </w:t>
      </w:r>
      <w:r w:rsidR="00A23973" w:rsidRPr="00A23973">
        <w:rPr>
          <w:b/>
          <w:bCs/>
        </w:rPr>
        <w:t>NOTED</w:t>
      </w:r>
      <w:r w:rsidRPr="00057886">
        <w:t xml:space="preserve"> the information provided on Housing Performance for the period 1 April 2025 to 31 December 2025.</w:t>
      </w:r>
    </w:p>
    <w:p w14:paraId="19019EAE" w14:textId="77777777" w:rsidR="00057886" w:rsidRPr="00057886" w:rsidRDefault="00057886" w:rsidP="00057886">
      <w:pPr>
        <w:keepNext/>
        <w:tabs>
          <w:tab w:val="left" w:pos="993"/>
          <w:tab w:val="right" w:pos="9214"/>
        </w:tabs>
        <w:ind w:left="567" w:hanging="578"/>
        <w:jc w:val="both"/>
        <w:outlineLvl w:val="1"/>
      </w:pPr>
    </w:p>
    <w:p w14:paraId="6E313D18" w14:textId="06868FD0" w:rsidR="00057886" w:rsidRPr="00057886" w:rsidRDefault="00057886" w:rsidP="00057886">
      <w:pPr>
        <w:keepNext/>
        <w:numPr>
          <w:ilvl w:val="0"/>
          <w:numId w:val="1"/>
        </w:numPr>
        <w:tabs>
          <w:tab w:val="clear" w:pos="510"/>
          <w:tab w:val="left" w:pos="567"/>
          <w:tab w:val="right" w:pos="9072"/>
        </w:tabs>
        <w:ind w:left="567" w:hanging="578"/>
        <w:outlineLvl w:val="1"/>
        <w:rPr>
          <w:rFonts w:cs="Arial"/>
          <w:b/>
          <w:szCs w:val="24"/>
        </w:rPr>
      </w:pPr>
      <w:r w:rsidRPr="00057886">
        <w:rPr>
          <w:rFonts w:cs="Arial"/>
          <w:b/>
          <w:szCs w:val="24"/>
        </w:rPr>
        <w:t>Housing Revenue Account: Garage Rents 2026/27</w:t>
      </w:r>
    </w:p>
    <w:p w14:paraId="7201B149" w14:textId="77777777" w:rsidR="00057886" w:rsidRPr="00057886" w:rsidRDefault="00057886" w:rsidP="00057886">
      <w:pPr>
        <w:keepNext/>
        <w:tabs>
          <w:tab w:val="left" w:pos="567"/>
          <w:tab w:val="right" w:pos="9072"/>
        </w:tabs>
        <w:ind w:left="567"/>
        <w:outlineLvl w:val="1"/>
        <w:rPr>
          <w:rFonts w:cs="Arial"/>
          <w:b/>
          <w:szCs w:val="24"/>
        </w:rPr>
      </w:pPr>
      <w:proofErr w:type="spellStart"/>
      <w:r w:rsidRPr="00057886">
        <w:rPr>
          <w:rFonts w:cs="Arial"/>
          <w:b/>
          <w:szCs w:val="24"/>
        </w:rPr>
        <w:t>Cunntas</w:t>
      </w:r>
      <w:proofErr w:type="spellEnd"/>
      <w:r w:rsidRPr="00057886">
        <w:rPr>
          <w:rFonts w:cs="Arial"/>
          <w:b/>
          <w:szCs w:val="24"/>
        </w:rPr>
        <w:t xml:space="preserve"> </w:t>
      </w:r>
      <w:proofErr w:type="spellStart"/>
      <w:r w:rsidRPr="00057886">
        <w:rPr>
          <w:rFonts w:cs="Arial"/>
          <w:b/>
          <w:szCs w:val="24"/>
        </w:rPr>
        <w:t>Teachd</w:t>
      </w:r>
      <w:proofErr w:type="spellEnd"/>
      <w:r w:rsidRPr="00057886">
        <w:rPr>
          <w:rFonts w:cs="Arial"/>
          <w:b/>
          <w:szCs w:val="24"/>
        </w:rPr>
        <w:t>-a-</w:t>
      </w:r>
      <w:proofErr w:type="spellStart"/>
      <w:r w:rsidRPr="00057886">
        <w:rPr>
          <w:rFonts w:cs="Arial"/>
          <w:b/>
          <w:szCs w:val="24"/>
        </w:rPr>
        <w:t>steach</w:t>
      </w:r>
      <w:proofErr w:type="spellEnd"/>
      <w:r w:rsidRPr="00057886">
        <w:rPr>
          <w:rFonts w:cs="Arial"/>
          <w:b/>
          <w:szCs w:val="24"/>
        </w:rPr>
        <w:t xml:space="preserve"> </w:t>
      </w:r>
      <w:proofErr w:type="spellStart"/>
      <w:r w:rsidRPr="00057886">
        <w:rPr>
          <w:rFonts w:cs="Arial"/>
          <w:b/>
          <w:szCs w:val="24"/>
        </w:rPr>
        <w:t>Taigheadais</w:t>
      </w:r>
      <w:proofErr w:type="spellEnd"/>
      <w:r w:rsidRPr="00057886">
        <w:rPr>
          <w:rFonts w:cs="Arial"/>
          <w:b/>
          <w:szCs w:val="24"/>
        </w:rPr>
        <w:t xml:space="preserve">: </w:t>
      </w:r>
      <w:proofErr w:type="spellStart"/>
      <w:r w:rsidRPr="00057886">
        <w:rPr>
          <w:rFonts w:cs="Arial"/>
          <w:b/>
          <w:szCs w:val="24"/>
        </w:rPr>
        <w:t>Màil</w:t>
      </w:r>
      <w:proofErr w:type="spellEnd"/>
      <w:r w:rsidRPr="00057886">
        <w:rPr>
          <w:rFonts w:cs="Arial"/>
          <w:b/>
          <w:szCs w:val="24"/>
        </w:rPr>
        <w:t xml:space="preserve"> </w:t>
      </w:r>
      <w:proofErr w:type="spellStart"/>
      <w:r w:rsidRPr="00057886">
        <w:rPr>
          <w:rFonts w:cs="Arial"/>
          <w:b/>
          <w:szCs w:val="24"/>
        </w:rPr>
        <w:t>Gharaidsean</w:t>
      </w:r>
      <w:proofErr w:type="spellEnd"/>
      <w:r w:rsidRPr="00057886">
        <w:rPr>
          <w:rFonts w:cs="Arial"/>
          <w:b/>
          <w:szCs w:val="24"/>
        </w:rPr>
        <w:t xml:space="preserve"> 2026/27</w:t>
      </w:r>
    </w:p>
    <w:p w14:paraId="45FB2931" w14:textId="77777777" w:rsidR="00057886" w:rsidRPr="00057886" w:rsidRDefault="00057886" w:rsidP="00057886">
      <w:pPr>
        <w:tabs>
          <w:tab w:val="right" w:pos="9214"/>
        </w:tabs>
        <w:ind w:left="567"/>
        <w:rPr>
          <w:b/>
          <w:bCs/>
        </w:rPr>
      </w:pPr>
    </w:p>
    <w:p w14:paraId="4F681763" w14:textId="6F371A2A" w:rsidR="00057886" w:rsidRDefault="00057886" w:rsidP="00057886">
      <w:pPr>
        <w:ind w:left="567" w:hanging="578"/>
        <w:jc w:val="both"/>
      </w:pPr>
      <w:r w:rsidRPr="00057886">
        <w:tab/>
        <w:t>There</w:t>
      </w:r>
      <w:r w:rsidR="005B41AE">
        <w:t xml:space="preserve"> had been</w:t>
      </w:r>
      <w:r w:rsidRPr="00057886">
        <w:t xml:space="preserve"> circulated Report No CIA/08/26 by the Assistant Chief Executive – Place. </w:t>
      </w:r>
    </w:p>
    <w:p w14:paraId="34452ECA" w14:textId="77777777" w:rsidR="005B41AE" w:rsidRDefault="005B41AE" w:rsidP="00057886">
      <w:pPr>
        <w:ind w:left="567" w:hanging="578"/>
        <w:jc w:val="both"/>
      </w:pPr>
    </w:p>
    <w:p w14:paraId="6806A57F" w14:textId="3CD3B366" w:rsidR="005B41AE" w:rsidRDefault="005B41AE" w:rsidP="005B41AE">
      <w:pPr>
        <w:spacing w:line="276" w:lineRule="auto"/>
        <w:ind w:left="567"/>
        <w:contextualSpacing/>
        <w:rPr>
          <w:rFonts w:eastAsia="Calibri" w:cs="Arial"/>
          <w:szCs w:val="24"/>
          <w:lang w:eastAsia="en-US"/>
        </w:rPr>
      </w:pPr>
      <w:r>
        <w:rPr>
          <w:rFonts w:eastAsia="Calibri" w:cs="Arial"/>
          <w:szCs w:val="24"/>
          <w:lang w:eastAsia="en-US"/>
        </w:rPr>
        <w:t>In discussion, Members raised the following main points:</w:t>
      </w:r>
      <w:r w:rsidR="00713569">
        <w:rPr>
          <w:rFonts w:eastAsia="Calibri" w:cs="Arial"/>
          <w:szCs w:val="24"/>
          <w:lang w:eastAsia="en-US"/>
        </w:rPr>
        <w:t>-</w:t>
      </w:r>
    </w:p>
    <w:p w14:paraId="5BFC7652" w14:textId="77777777" w:rsidR="00363417" w:rsidRDefault="00363417" w:rsidP="005B41AE">
      <w:pPr>
        <w:spacing w:line="276" w:lineRule="auto"/>
        <w:ind w:left="567"/>
        <w:contextualSpacing/>
        <w:rPr>
          <w:rFonts w:eastAsia="Calibri" w:cs="Arial"/>
          <w:szCs w:val="24"/>
          <w:lang w:eastAsia="en-US"/>
        </w:rPr>
      </w:pPr>
    </w:p>
    <w:p w14:paraId="6BA866BE" w14:textId="491A9431" w:rsidR="00363417" w:rsidRDefault="00363417" w:rsidP="00D94417">
      <w:pPr>
        <w:pStyle w:val="ListParagraph"/>
        <w:numPr>
          <w:ilvl w:val="0"/>
          <w:numId w:val="19"/>
        </w:numPr>
        <w:ind w:left="1134" w:hanging="567"/>
        <w:rPr>
          <w:rFonts w:eastAsia="Calibri" w:cs="Arial"/>
          <w:szCs w:val="24"/>
          <w:lang w:eastAsia="en-US"/>
        </w:rPr>
      </w:pPr>
      <w:r>
        <w:rPr>
          <w:rFonts w:eastAsia="Calibri" w:cs="Arial"/>
          <w:szCs w:val="24"/>
          <w:lang w:eastAsia="en-US"/>
        </w:rPr>
        <w:t>a</w:t>
      </w:r>
      <w:r w:rsidRPr="00363417">
        <w:rPr>
          <w:rFonts w:eastAsia="Calibri" w:cs="Arial"/>
          <w:szCs w:val="24"/>
          <w:lang w:eastAsia="en-US"/>
        </w:rPr>
        <w:t xml:space="preserve"> garage was considered an asset to a property and it was emphasised that when building new houses, garage provision should also be considered</w:t>
      </w:r>
      <w:r w:rsidR="0067233C">
        <w:rPr>
          <w:rFonts w:eastAsia="Calibri" w:cs="Arial"/>
          <w:szCs w:val="24"/>
          <w:lang w:eastAsia="en-US"/>
        </w:rPr>
        <w:t>;</w:t>
      </w:r>
    </w:p>
    <w:p w14:paraId="367A7A90" w14:textId="72F51C1D" w:rsidR="00363417" w:rsidRDefault="00363417" w:rsidP="00D94417">
      <w:pPr>
        <w:pStyle w:val="ListParagraph"/>
        <w:numPr>
          <w:ilvl w:val="0"/>
          <w:numId w:val="19"/>
        </w:numPr>
        <w:ind w:left="1134" w:hanging="567"/>
        <w:rPr>
          <w:rFonts w:eastAsia="Calibri" w:cs="Arial"/>
          <w:szCs w:val="24"/>
          <w:lang w:eastAsia="en-US"/>
        </w:rPr>
      </w:pPr>
      <w:r w:rsidRPr="0067233C">
        <w:rPr>
          <w:rFonts w:eastAsia="Calibri" w:cs="Arial"/>
          <w:szCs w:val="24"/>
          <w:lang w:eastAsia="en-US"/>
        </w:rPr>
        <w:t>it was asked if garage rent revenue was put towards repairing garages</w:t>
      </w:r>
      <w:r w:rsidR="0067233C">
        <w:rPr>
          <w:rFonts w:eastAsia="Calibri" w:cs="Arial"/>
          <w:szCs w:val="24"/>
          <w:lang w:eastAsia="en-US"/>
        </w:rPr>
        <w:t>;</w:t>
      </w:r>
    </w:p>
    <w:p w14:paraId="13BCC3C0" w14:textId="6A9A0D87" w:rsidR="00363417" w:rsidRPr="0067233C" w:rsidRDefault="0067233C" w:rsidP="00D94417">
      <w:pPr>
        <w:pStyle w:val="ListParagraph"/>
        <w:numPr>
          <w:ilvl w:val="0"/>
          <w:numId w:val="19"/>
        </w:numPr>
        <w:ind w:left="1134" w:hanging="567"/>
        <w:rPr>
          <w:rFonts w:eastAsia="Calibri" w:cs="Arial"/>
          <w:szCs w:val="24"/>
          <w:lang w:eastAsia="en-US"/>
        </w:rPr>
      </w:pPr>
      <w:r>
        <w:rPr>
          <w:rFonts w:eastAsia="Calibri" w:cs="Arial"/>
          <w:szCs w:val="24"/>
          <w:lang w:eastAsia="en-US"/>
        </w:rPr>
        <w:lastRenderedPageBreak/>
        <w:t>t</w:t>
      </w:r>
      <w:r w:rsidR="00363417" w:rsidRPr="0067233C">
        <w:rPr>
          <w:rFonts w:eastAsia="Calibri" w:cs="Arial"/>
          <w:szCs w:val="24"/>
          <w:lang w:eastAsia="en-US"/>
        </w:rPr>
        <w:t>here were no garages in Ward 19. Residents often travelled throughout Inverness to benefit from a garage and it was thought that sharing a list of available garages on the Council website might be helpful</w:t>
      </w:r>
      <w:r w:rsidR="004D20E1">
        <w:rPr>
          <w:rFonts w:eastAsia="Calibri" w:cs="Arial"/>
          <w:szCs w:val="24"/>
          <w:lang w:eastAsia="en-US"/>
        </w:rPr>
        <w:t>;</w:t>
      </w:r>
    </w:p>
    <w:p w14:paraId="4BAE63A2" w14:textId="5729AFF7" w:rsidR="00363417" w:rsidRPr="00363417" w:rsidRDefault="004D20E1" w:rsidP="00D94417">
      <w:pPr>
        <w:pStyle w:val="ListParagraph"/>
        <w:numPr>
          <w:ilvl w:val="0"/>
          <w:numId w:val="19"/>
        </w:numPr>
        <w:ind w:left="1134" w:hanging="567"/>
        <w:rPr>
          <w:rFonts w:eastAsia="Calibri" w:cs="Arial"/>
          <w:szCs w:val="24"/>
          <w:lang w:eastAsia="en-US"/>
        </w:rPr>
      </w:pPr>
      <w:r>
        <w:rPr>
          <w:rFonts w:eastAsia="Calibri" w:cs="Arial"/>
          <w:szCs w:val="24"/>
          <w:lang w:eastAsia="en-US"/>
        </w:rPr>
        <w:t>t</w:t>
      </w:r>
      <w:r w:rsidR="00363417" w:rsidRPr="004D20E1">
        <w:rPr>
          <w:rFonts w:eastAsia="Calibri" w:cs="Arial"/>
          <w:szCs w:val="24"/>
          <w:lang w:eastAsia="en-US"/>
        </w:rPr>
        <w:t>he</w:t>
      </w:r>
      <w:r w:rsidR="00363417" w:rsidRPr="00363417">
        <w:rPr>
          <w:rFonts w:eastAsia="Calibri" w:cs="Arial"/>
          <w:szCs w:val="24"/>
          <w:lang w:eastAsia="en-US"/>
        </w:rPr>
        <w:t xml:space="preserve"> use of container units had increased in the area and it was felt that this was due to a lack of garages for rent</w:t>
      </w:r>
      <w:r>
        <w:rPr>
          <w:rFonts w:eastAsia="Calibri" w:cs="Arial"/>
          <w:szCs w:val="24"/>
          <w:lang w:eastAsia="en-US"/>
        </w:rPr>
        <w:t>; and</w:t>
      </w:r>
    </w:p>
    <w:p w14:paraId="550BAC71" w14:textId="2061875F" w:rsidR="00363417" w:rsidRDefault="00363417" w:rsidP="00D94417">
      <w:pPr>
        <w:pStyle w:val="ListParagraph"/>
        <w:numPr>
          <w:ilvl w:val="0"/>
          <w:numId w:val="19"/>
        </w:numPr>
        <w:ind w:left="1134" w:hanging="567"/>
        <w:rPr>
          <w:rFonts w:eastAsia="Calibri" w:cs="Arial"/>
          <w:szCs w:val="24"/>
          <w:lang w:eastAsia="en-US"/>
        </w:rPr>
      </w:pPr>
      <w:r w:rsidRPr="00363417">
        <w:rPr>
          <w:rFonts w:eastAsia="Calibri" w:cs="Arial"/>
          <w:szCs w:val="24"/>
          <w:lang w:eastAsia="en-US"/>
        </w:rPr>
        <w:t>in response to questions, it was confirmed that a review of garages in the Inverness area was being undertaken, which included their condition, and a report would be presented to this Committee in due course</w:t>
      </w:r>
      <w:r w:rsidR="0004505F">
        <w:rPr>
          <w:rFonts w:eastAsia="Calibri" w:cs="Arial"/>
          <w:szCs w:val="24"/>
          <w:lang w:eastAsia="en-US"/>
        </w:rPr>
        <w:t>.</w:t>
      </w:r>
    </w:p>
    <w:p w14:paraId="675621F4" w14:textId="77777777" w:rsidR="00057886" w:rsidRPr="00057886" w:rsidRDefault="00057886" w:rsidP="00057886">
      <w:pPr>
        <w:ind w:left="567" w:hanging="578"/>
        <w:jc w:val="both"/>
      </w:pPr>
    </w:p>
    <w:p w14:paraId="6E618A8B" w14:textId="6D4E834D" w:rsidR="00057886" w:rsidRPr="00057886" w:rsidRDefault="00057886" w:rsidP="00057886">
      <w:pPr>
        <w:keepNext/>
        <w:tabs>
          <w:tab w:val="left" w:pos="993"/>
          <w:tab w:val="right" w:pos="9214"/>
        </w:tabs>
        <w:ind w:left="567" w:hanging="578"/>
        <w:jc w:val="both"/>
        <w:outlineLvl w:val="1"/>
      </w:pPr>
      <w:r w:rsidRPr="00057886">
        <w:tab/>
        <w:t xml:space="preserve">The Committee </w:t>
      </w:r>
      <w:r w:rsidR="005B41AE" w:rsidRPr="005B41AE">
        <w:rPr>
          <w:b/>
          <w:bCs/>
        </w:rPr>
        <w:t>AGREED</w:t>
      </w:r>
      <w:r w:rsidRPr="00057886">
        <w:t xml:space="preserve"> a</w:t>
      </w:r>
      <w:r w:rsidR="002B4F09">
        <w:t>n</w:t>
      </w:r>
      <w:r w:rsidRPr="00057886">
        <w:t xml:space="preserve"> increase </w:t>
      </w:r>
      <w:r w:rsidR="002B4F09">
        <w:t>of 10%</w:t>
      </w:r>
      <w:r w:rsidRPr="00057886">
        <w:t xml:space="preserve"> to apply to Inverness garages.</w:t>
      </w:r>
    </w:p>
    <w:p w14:paraId="2F0CEED5" w14:textId="77777777" w:rsidR="00057886" w:rsidRPr="00057886" w:rsidRDefault="00057886" w:rsidP="00057886">
      <w:pPr>
        <w:keepNext/>
        <w:tabs>
          <w:tab w:val="left" w:pos="567"/>
          <w:tab w:val="right" w:pos="9072"/>
        </w:tabs>
        <w:ind w:left="567"/>
        <w:outlineLvl w:val="1"/>
        <w:rPr>
          <w:rFonts w:cs="Arial"/>
          <w:b/>
          <w:szCs w:val="24"/>
        </w:rPr>
      </w:pPr>
    </w:p>
    <w:p w14:paraId="1E33306E" w14:textId="0B6B8C8F" w:rsidR="00057886" w:rsidRPr="00057886" w:rsidRDefault="00057886" w:rsidP="00057886">
      <w:pPr>
        <w:keepNext/>
        <w:numPr>
          <w:ilvl w:val="0"/>
          <w:numId w:val="1"/>
        </w:numPr>
        <w:tabs>
          <w:tab w:val="clear" w:pos="510"/>
          <w:tab w:val="left" w:pos="567"/>
          <w:tab w:val="right" w:pos="9072"/>
        </w:tabs>
        <w:ind w:left="567" w:hanging="578"/>
        <w:outlineLvl w:val="1"/>
        <w:rPr>
          <w:rFonts w:cs="Arial"/>
          <w:b/>
          <w:szCs w:val="24"/>
        </w:rPr>
      </w:pPr>
      <w:r w:rsidRPr="00057886">
        <w:rPr>
          <w:rFonts w:cs="Arial"/>
          <w:b/>
          <w:szCs w:val="24"/>
        </w:rPr>
        <w:t>Associated School Group Attainment Overview</w:t>
      </w:r>
    </w:p>
    <w:p w14:paraId="2CD5B7A4" w14:textId="77777777" w:rsidR="00057886" w:rsidRDefault="00057886" w:rsidP="00057886">
      <w:pPr>
        <w:keepNext/>
        <w:tabs>
          <w:tab w:val="left" w:pos="567"/>
          <w:tab w:val="right" w:pos="9072"/>
        </w:tabs>
        <w:ind w:left="567"/>
        <w:outlineLvl w:val="1"/>
        <w:rPr>
          <w:rFonts w:cs="Arial"/>
          <w:b/>
          <w:szCs w:val="24"/>
        </w:rPr>
      </w:pPr>
      <w:proofErr w:type="spellStart"/>
      <w:r w:rsidRPr="00057886">
        <w:rPr>
          <w:rFonts w:cs="Arial"/>
          <w:b/>
          <w:bCs/>
          <w:szCs w:val="24"/>
        </w:rPr>
        <w:t>Foir-shealladh</w:t>
      </w:r>
      <w:proofErr w:type="spellEnd"/>
      <w:r w:rsidRPr="00057886">
        <w:rPr>
          <w:rFonts w:cs="Arial"/>
          <w:b/>
          <w:bCs/>
          <w:szCs w:val="24"/>
        </w:rPr>
        <w:t xml:space="preserve"> air </w:t>
      </w:r>
      <w:proofErr w:type="spellStart"/>
      <w:r w:rsidRPr="00057886">
        <w:rPr>
          <w:rFonts w:cs="Arial"/>
          <w:b/>
          <w:bCs/>
          <w:szCs w:val="24"/>
        </w:rPr>
        <w:t>Buileachadh</w:t>
      </w:r>
      <w:proofErr w:type="spellEnd"/>
      <w:r w:rsidRPr="00057886">
        <w:rPr>
          <w:rFonts w:cs="Arial"/>
          <w:b/>
          <w:bCs/>
          <w:szCs w:val="24"/>
        </w:rPr>
        <w:t xml:space="preserve"> </w:t>
      </w:r>
      <w:proofErr w:type="spellStart"/>
      <w:r w:rsidRPr="00057886">
        <w:rPr>
          <w:rFonts w:cs="Arial"/>
          <w:b/>
          <w:bCs/>
          <w:szCs w:val="24"/>
        </w:rPr>
        <w:t>Buidheann</w:t>
      </w:r>
      <w:proofErr w:type="spellEnd"/>
      <w:r w:rsidRPr="00057886">
        <w:rPr>
          <w:rFonts w:cs="Arial"/>
          <w:b/>
          <w:bCs/>
          <w:szCs w:val="24"/>
        </w:rPr>
        <w:t xml:space="preserve"> </w:t>
      </w:r>
      <w:proofErr w:type="spellStart"/>
      <w:r w:rsidRPr="00057886">
        <w:rPr>
          <w:rFonts w:cs="Arial"/>
          <w:b/>
          <w:bCs/>
          <w:szCs w:val="24"/>
        </w:rPr>
        <w:t>Sgoiltean</w:t>
      </w:r>
      <w:proofErr w:type="spellEnd"/>
      <w:r w:rsidRPr="00057886">
        <w:rPr>
          <w:rFonts w:cs="Arial"/>
          <w:b/>
          <w:bCs/>
          <w:szCs w:val="24"/>
        </w:rPr>
        <w:t xml:space="preserve"> Co-</w:t>
      </w:r>
      <w:proofErr w:type="spellStart"/>
      <w:r w:rsidRPr="00057886">
        <w:rPr>
          <w:rFonts w:cs="Arial"/>
          <w:b/>
          <w:bCs/>
          <w:szCs w:val="24"/>
        </w:rPr>
        <w:t>cheangailte</w:t>
      </w:r>
      <w:proofErr w:type="spellEnd"/>
      <w:r w:rsidRPr="00057886">
        <w:rPr>
          <w:rFonts w:cs="Arial"/>
          <w:b/>
          <w:szCs w:val="24"/>
        </w:rPr>
        <w:t xml:space="preserve"> </w:t>
      </w:r>
    </w:p>
    <w:p w14:paraId="4AA17EB6" w14:textId="77777777" w:rsidR="00EA1C5D" w:rsidRDefault="00EA1C5D" w:rsidP="00057886">
      <w:pPr>
        <w:keepNext/>
        <w:tabs>
          <w:tab w:val="left" w:pos="567"/>
          <w:tab w:val="right" w:pos="9072"/>
        </w:tabs>
        <w:ind w:left="567"/>
        <w:outlineLvl w:val="1"/>
        <w:rPr>
          <w:rFonts w:cs="Arial"/>
          <w:b/>
          <w:szCs w:val="24"/>
        </w:rPr>
      </w:pPr>
    </w:p>
    <w:p w14:paraId="50B5823C" w14:textId="744E09CD" w:rsidR="00EA1C5D" w:rsidRPr="001D3650" w:rsidRDefault="00EA1C5D" w:rsidP="00EA1C5D">
      <w:pPr>
        <w:pStyle w:val="ListParagraph"/>
        <w:widowControl w:val="0"/>
        <w:ind w:left="567"/>
        <w:rPr>
          <w:b/>
          <w:bCs/>
        </w:rPr>
      </w:pPr>
      <w:r w:rsidRPr="001D3650">
        <w:rPr>
          <w:b/>
          <w:bCs/>
        </w:rPr>
        <w:t xml:space="preserve">Mr A Christie made a Transparency Statement in respect of this item in his capacity as a </w:t>
      </w:r>
      <w:r>
        <w:rPr>
          <w:b/>
          <w:bCs/>
        </w:rPr>
        <w:t xml:space="preserve">close family relative was employed as a teacher </w:t>
      </w:r>
      <w:r w:rsidR="00647710">
        <w:rPr>
          <w:b/>
          <w:bCs/>
        </w:rPr>
        <w:t>in one of the schools referred to.</w:t>
      </w:r>
      <w:r w:rsidRPr="001D3650">
        <w:rPr>
          <w:b/>
          <w:bCs/>
        </w:rPr>
        <w:t xml:space="preserve"> However, having applied the objective test, reviewed his position in relation to the item and any personal connection, he did not consider that he had an interest to declare.</w:t>
      </w:r>
    </w:p>
    <w:p w14:paraId="4178C1F4" w14:textId="77777777" w:rsidR="00EA1C5D" w:rsidRPr="00057886" w:rsidRDefault="00EA1C5D" w:rsidP="00057886">
      <w:pPr>
        <w:keepNext/>
        <w:tabs>
          <w:tab w:val="left" w:pos="567"/>
          <w:tab w:val="right" w:pos="9072"/>
        </w:tabs>
        <w:ind w:left="567"/>
        <w:outlineLvl w:val="1"/>
        <w:rPr>
          <w:rFonts w:cs="Arial"/>
          <w:b/>
          <w:szCs w:val="24"/>
        </w:rPr>
      </w:pPr>
    </w:p>
    <w:p w14:paraId="70FD1361" w14:textId="29A787AD" w:rsidR="00126F2C" w:rsidRPr="00057886" w:rsidRDefault="00057886" w:rsidP="00CE2D2D">
      <w:pPr>
        <w:tabs>
          <w:tab w:val="right" w:pos="9214"/>
        </w:tabs>
        <w:ind w:left="567"/>
      </w:pPr>
      <w:r w:rsidRPr="00057886">
        <w:t xml:space="preserve">There </w:t>
      </w:r>
      <w:r w:rsidR="005B41AE">
        <w:t>had been</w:t>
      </w:r>
      <w:r w:rsidRPr="00057886">
        <w:t xml:space="preserve"> circulated Report No CIA/09/26, No CIA/10/2</w:t>
      </w:r>
      <w:r w:rsidR="00D41097">
        <w:t>6</w:t>
      </w:r>
      <w:r w:rsidRPr="00057886">
        <w:t>, No CIA/11/2</w:t>
      </w:r>
      <w:r w:rsidR="00D41097">
        <w:t>6</w:t>
      </w:r>
      <w:r w:rsidRPr="00057886">
        <w:t>, CIA/12/26, CIA/13/26 and CIA/14/26 by the Assistant Chief Executive – People.</w:t>
      </w:r>
    </w:p>
    <w:p w14:paraId="6D820A47" w14:textId="77777777" w:rsidR="00057886" w:rsidRPr="00057886" w:rsidRDefault="00057886" w:rsidP="00057886">
      <w:pPr>
        <w:tabs>
          <w:tab w:val="right" w:pos="9214"/>
        </w:tabs>
        <w:ind w:left="567"/>
      </w:pPr>
    </w:p>
    <w:p w14:paraId="30D14552" w14:textId="6A066902" w:rsidR="00057886" w:rsidRPr="00057886" w:rsidRDefault="00057886" w:rsidP="00057886">
      <w:pPr>
        <w:tabs>
          <w:tab w:val="right" w:pos="9214"/>
        </w:tabs>
        <w:ind w:left="567"/>
      </w:pPr>
      <w:r w:rsidRPr="00057886">
        <w:t xml:space="preserve">The Committee </w:t>
      </w:r>
      <w:r w:rsidR="0004505F">
        <w:rPr>
          <w:b/>
          <w:bCs/>
        </w:rPr>
        <w:t>AGREED</w:t>
      </w:r>
      <w:r w:rsidRPr="00057886">
        <w:t xml:space="preserve"> th</w:t>
      </w:r>
      <w:r w:rsidR="00F8007E">
        <w:t xml:space="preserve">at </w:t>
      </w:r>
      <w:r w:rsidRPr="00057886">
        <w:t>the reports relat</w:t>
      </w:r>
      <w:r w:rsidR="00F8007E">
        <w:t>ing</w:t>
      </w:r>
      <w:r w:rsidRPr="00057886">
        <w:t xml:space="preserve"> to Millburn Academy, Glenurquhart High School, Charleston Academy, </w:t>
      </w:r>
      <w:proofErr w:type="spellStart"/>
      <w:r w:rsidRPr="00057886">
        <w:t>Kilchuimen</w:t>
      </w:r>
      <w:proofErr w:type="spellEnd"/>
      <w:r w:rsidRPr="00057886">
        <w:t xml:space="preserve"> Academy, Inverness Royal Academy and Inverness High School</w:t>
      </w:r>
      <w:r w:rsidR="00454918">
        <w:t xml:space="preserve"> be deferred to allow </w:t>
      </w:r>
      <w:r w:rsidR="00FD13B3">
        <w:t xml:space="preserve">the relative </w:t>
      </w:r>
      <w:r w:rsidR="00EB29E7">
        <w:t xml:space="preserve">Service Supported </w:t>
      </w:r>
      <w:r w:rsidR="00FD13B3">
        <w:t>Ward Business Meetings to consider them, for a Members’ Seminar to be held and for them then to be resubmitted to the May City of Inverness Area Committee</w:t>
      </w:r>
      <w:r w:rsidRPr="00057886">
        <w:t>.</w:t>
      </w:r>
    </w:p>
    <w:p w14:paraId="675D3A9F" w14:textId="77777777" w:rsidR="00057886" w:rsidRPr="00057886" w:rsidRDefault="00057886" w:rsidP="00057886">
      <w:pPr>
        <w:tabs>
          <w:tab w:val="right" w:pos="9214"/>
        </w:tabs>
        <w:ind w:left="567"/>
        <w:rPr>
          <w:b/>
          <w:bCs/>
        </w:rPr>
      </w:pPr>
    </w:p>
    <w:p w14:paraId="7E9ECBD0" w14:textId="4D85530F" w:rsidR="00057886" w:rsidRPr="00057886" w:rsidRDefault="00057886" w:rsidP="00057886">
      <w:pPr>
        <w:keepNext/>
        <w:numPr>
          <w:ilvl w:val="0"/>
          <w:numId w:val="1"/>
        </w:numPr>
        <w:tabs>
          <w:tab w:val="clear" w:pos="510"/>
          <w:tab w:val="left" w:pos="567"/>
          <w:tab w:val="right" w:pos="9072"/>
        </w:tabs>
        <w:ind w:left="567" w:hanging="578"/>
        <w:outlineLvl w:val="1"/>
        <w:rPr>
          <w:rFonts w:cs="Arial"/>
          <w:b/>
          <w:szCs w:val="24"/>
        </w:rPr>
      </w:pPr>
      <w:r w:rsidRPr="00057886">
        <w:rPr>
          <w:rFonts w:cs="Arial"/>
          <w:b/>
          <w:szCs w:val="24"/>
        </w:rPr>
        <w:t>Inverness Common Good Fund (ICGF)</w:t>
      </w:r>
    </w:p>
    <w:p w14:paraId="2CFDD38A" w14:textId="77777777" w:rsidR="00057886" w:rsidRDefault="00057886" w:rsidP="00057886">
      <w:pPr>
        <w:keepNext/>
        <w:tabs>
          <w:tab w:val="left" w:pos="567"/>
          <w:tab w:val="right" w:pos="9072"/>
        </w:tabs>
        <w:ind w:left="567"/>
        <w:outlineLvl w:val="1"/>
        <w:rPr>
          <w:rFonts w:cs="Arial"/>
          <w:b/>
          <w:szCs w:val="24"/>
        </w:rPr>
      </w:pPr>
      <w:proofErr w:type="spellStart"/>
      <w:r w:rsidRPr="00057886">
        <w:rPr>
          <w:rFonts w:cs="Arial"/>
          <w:b/>
          <w:szCs w:val="24"/>
        </w:rPr>
        <w:t>Maoin</w:t>
      </w:r>
      <w:proofErr w:type="spellEnd"/>
      <w:r w:rsidRPr="00057886">
        <w:rPr>
          <w:rFonts w:cs="Arial"/>
          <w:b/>
          <w:szCs w:val="24"/>
        </w:rPr>
        <w:t xml:space="preserve"> Math </w:t>
      </w:r>
      <w:proofErr w:type="spellStart"/>
      <w:r w:rsidRPr="00057886">
        <w:rPr>
          <w:rFonts w:cs="Arial"/>
          <w:b/>
          <w:szCs w:val="24"/>
        </w:rPr>
        <w:t>Coitcheann</w:t>
      </w:r>
      <w:proofErr w:type="spellEnd"/>
      <w:r w:rsidRPr="00057886">
        <w:rPr>
          <w:rFonts w:cs="Arial"/>
          <w:b/>
          <w:szCs w:val="24"/>
        </w:rPr>
        <w:t xml:space="preserve"> Inbhir Nis</w:t>
      </w:r>
    </w:p>
    <w:p w14:paraId="669AA977" w14:textId="77777777" w:rsidR="004E3CE9" w:rsidRDefault="004E3CE9" w:rsidP="00057886">
      <w:pPr>
        <w:keepNext/>
        <w:tabs>
          <w:tab w:val="left" w:pos="567"/>
          <w:tab w:val="right" w:pos="9072"/>
        </w:tabs>
        <w:ind w:left="567"/>
        <w:outlineLvl w:val="1"/>
        <w:rPr>
          <w:rFonts w:cs="Arial"/>
          <w:b/>
          <w:szCs w:val="24"/>
        </w:rPr>
      </w:pPr>
    </w:p>
    <w:p w14:paraId="29177E30" w14:textId="77777777" w:rsidR="004E3CE9" w:rsidRPr="001D3650" w:rsidRDefault="004E3CE9" w:rsidP="004E3CE9">
      <w:pPr>
        <w:pStyle w:val="ListParagraph"/>
        <w:widowControl w:val="0"/>
        <w:ind w:left="567"/>
        <w:rPr>
          <w:b/>
          <w:bCs/>
        </w:rPr>
      </w:pPr>
      <w:r w:rsidRPr="001D3650">
        <w:rPr>
          <w:b/>
          <w:bCs/>
        </w:rPr>
        <w:t>Mr A Christie made a Transparency Statement in respect of this item in his capacity as a Non-Executive Director on Inverness BID. However, having applied the objective test, reviewed his position in relation to the item and any personal connection, he did not consider that he had an interest to declare.</w:t>
      </w:r>
    </w:p>
    <w:p w14:paraId="20A91B0B" w14:textId="77777777" w:rsidR="00057886" w:rsidRPr="00057886" w:rsidRDefault="00057886" w:rsidP="00057886">
      <w:pPr>
        <w:keepNext/>
        <w:tabs>
          <w:tab w:val="left" w:pos="567"/>
          <w:tab w:val="right" w:pos="9072"/>
        </w:tabs>
        <w:ind w:left="567"/>
        <w:outlineLvl w:val="1"/>
        <w:rPr>
          <w:rFonts w:cs="Arial"/>
          <w:b/>
          <w:szCs w:val="24"/>
        </w:rPr>
      </w:pPr>
    </w:p>
    <w:p w14:paraId="127F3A88" w14:textId="77777777" w:rsidR="00057886" w:rsidRPr="00057886" w:rsidRDefault="00057886" w:rsidP="00057886">
      <w:pPr>
        <w:keepNext/>
        <w:numPr>
          <w:ilvl w:val="0"/>
          <w:numId w:val="10"/>
        </w:numPr>
        <w:tabs>
          <w:tab w:val="left" w:pos="567"/>
          <w:tab w:val="right" w:pos="9072"/>
        </w:tabs>
        <w:outlineLvl w:val="1"/>
        <w:rPr>
          <w:rFonts w:eastAsia="Calibri" w:cs="Arial"/>
          <w:b/>
          <w:szCs w:val="24"/>
          <w:lang w:eastAsia="en-US"/>
        </w:rPr>
      </w:pPr>
      <w:bookmarkStart w:id="4" w:name="_Hlk148084420"/>
      <w:r w:rsidRPr="00057886">
        <w:rPr>
          <w:rFonts w:eastAsia="Calibri" w:cs="Arial"/>
          <w:b/>
          <w:szCs w:val="24"/>
          <w:lang w:eastAsia="en-US"/>
        </w:rPr>
        <w:t xml:space="preserve"> Inverness Common Good Fund - 2024/25 Annual Accounts and Final    </w:t>
      </w:r>
    </w:p>
    <w:p w14:paraId="35F53C76" w14:textId="284CDE09" w:rsidR="00057886" w:rsidRPr="00057886" w:rsidRDefault="00057886" w:rsidP="00057886">
      <w:pPr>
        <w:keepNext/>
        <w:tabs>
          <w:tab w:val="left" w:pos="567"/>
          <w:tab w:val="right" w:pos="9072"/>
        </w:tabs>
        <w:ind w:left="567"/>
        <w:outlineLvl w:val="1"/>
        <w:rPr>
          <w:rFonts w:eastAsia="Calibri" w:cs="Arial"/>
          <w:b/>
          <w:szCs w:val="24"/>
          <w:lang w:eastAsia="en-US"/>
        </w:rPr>
      </w:pPr>
      <w:r w:rsidRPr="00057886">
        <w:rPr>
          <w:rFonts w:eastAsia="Calibri" w:cs="Arial"/>
          <w:b/>
          <w:szCs w:val="24"/>
          <w:lang w:eastAsia="en-US"/>
        </w:rPr>
        <w:t xml:space="preserve"> </w:t>
      </w:r>
      <w:r w:rsidR="00A21EBD">
        <w:rPr>
          <w:rFonts w:eastAsia="Calibri" w:cs="Arial"/>
          <w:b/>
          <w:szCs w:val="24"/>
          <w:lang w:eastAsia="en-US"/>
        </w:rPr>
        <w:t xml:space="preserve">       </w:t>
      </w:r>
      <w:r w:rsidRPr="00057886">
        <w:rPr>
          <w:rFonts w:eastAsia="Calibri" w:cs="Arial"/>
          <w:b/>
          <w:szCs w:val="24"/>
          <w:lang w:eastAsia="en-US"/>
        </w:rPr>
        <w:t>Monitoring</w:t>
      </w:r>
    </w:p>
    <w:p w14:paraId="1C1D5888" w14:textId="77777777" w:rsidR="00057886" w:rsidRPr="00057886" w:rsidRDefault="00057886" w:rsidP="00057886">
      <w:pPr>
        <w:spacing w:line="276" w:lineRule="auto"/>
        <w:ind w:left="425" w:firstLine="284"/>
        <w:contextualSpacing/>
        <w:rPr>
          <w:rFonts w:eastAsia="Calibri" w:cs="Arial"/>
          <w:b/>
          <w:bCs/>
          <w:szCs w:val="24"/>
          <w:lang w:eastAsia="en-US"/>
        </w:rPr>
      </w:pPr>
      <w:r w:rsidRPr="00057886">
        <w:rPr>
          <w:rFonts w:eastAsia="Calibri" w:cs="Arial"/>
          <w:b/>
          <w:bCs/>
          <w:szCs w:val="24"/>
          <w:lang w:eastAsia="en-US"/>
        </w:rPr>
        <w:t xml:space="preserve">      </w:t>
      </w:r>
      <w:proofErr w:type="spellStart"/>
      <w:r w:rsidRPr="00057886">
        <w:rPr>
          <w:rFonts w:eastAsia="Calibri" w:cs="Arial"/>
          <w:b/>
          <w:bCs/>
          <w:szCs w:val="24"/>
          <w:lang w:eastAsia="en-US"/>
        </w:rPr>
        <w:t>Maoin</w:t>
      </w:r>
      <w:proofErr w:type="spellEnd"/>
      <w:r w:rsidRPr="00057886">
        <w:rPr>
          <w:rFonts w:eastAsia="Calibri" w:cs="Arial"/>
          <w:b/>
          <w:bCs/>
          <w:szCs w:val="24"/>
          <w:lang w:eastAsia="en-US"/>
        </w:rPr>
        <w:t xml:space="preserve"> Math </w:t>
      </w:r>
      <w:proofErr w:type="spellStart"/>
      <w:r w:rsidRPr="00057886">
        <w:rPr>
          <w:rFonts w:eastAsia="Calibri" w:cs="Arial"/>
          <w:b/>
          <w:bCs/>
          <w:szCs w:val="24"/>
          <w:lang w:eastAsia="en-US"/>
        </w:rPr>
        <w:t>Coitcheann</w:t>
      </w:r>
      <w:proofErr w:type="spellEnd"/>
      <w:r w:rsidRPr="00057886">
        <w:rPr>
          <w:rFonts w:eastAsia="Calibri" w:cs="Arial"/>
          <w:b/>
          <w:bCs/>
          <w:szCs w:val="24"/>
          <w:lang w:eastAsia="en-US"/>
        </w:rPr>
        <w:t xml:space="preserve"> Inbhir Nis – 2024/25 </w:t>
      </w:r>
      <w:proofErr w:type="spellStart"/>
      <w:r w:rsidRPr="00057886">
        <w:rPr>
          <w:rFonts w:eastAsia="Calibri" w:cs="Arial"/>
          <w:b/>
          <w:bCs/>
          <w:szCs w:val="24"/>
          <w:lang w:eastAsia="en-US"/>
        </w:rPr>
        <w:t>Cunntasan</w:t>
      </w:r>
      <w:proofErr w:type="spellEnd"/>
      <w:r w:rsidRPr="00057886">
        <w:rPr>
          <w:rFonts w:eastAsia="Calibri" w:cs="Arial"/>
          <w:b/>
          <w:bCs/>
          <w:szCs w:val="24"/>
          <w:lang w:eastAsia="en-US"/>
        </w:rPr>
        <w:t xml:space="preserve"> </w:t>
      </w:r>
      <w:proofErr w:type="spellStart"/>
      <w:r w:rsidRPr="00057886">
        <w:rPr>
          <w:rFonts w:eastAsia="Calibri" w:cs="Arial"/>
          <w:b/>
          <w:bCs/>
          <w:szCs w:val="24"/>
          <w:lang w:eastAsia="en-US"/>
        </w:rPr>
        <w:t>Bliadhnail</w:t>
      </w:r>
      <w:proofErr w:type="spellEnd"/>
      <w:r w:rsidRPr="00057886">
        <w:rPr>
          <w:rFonts w:eastAsia="Calibri" w:cs="Arial"/>
          <w:b/>
          <w:bCs/>
          <w:szCs w:val="24"/>
          <w:lang w:eastAsia="en-US"/>
        </w:rPr>
        <w:t xml:space="preserve"> </w:t>
      </w:r>
    </w:p>
    <w:p w14:paraId="2CDA0ED5" w14:textId="77777777" w:rsidR="00057886" w:rsidRPr="00057886" w:rsidRDefault="00057886" w:rsidP="00057886">
      <w:pPr>
        <w:spacing w:line="276" w:lineRule="auto"/>
        <w:ind w:left="425" w:firstLine="284"/>
        <w:contextualSpacing/>
        <w:rPr>
          <w:rFonts w:eastAsia="Calibri" w:cs="Arial"/>
          <w:b/>
          <w:bCs/>
          <w:szCs w:val="24"/>
          <w:lang w:eastAsia="en-US"/>
        </w:rPr>
      </w:pPr>
      <w:r w:rsidRPr="00057886">
        <w:rPr>
          <w:rFonts w:eastAsia="Calibri" w:cs="Arial"/>
          <w:b/>
          <w:bCs/>
          <w:szCs w:val="24"/>
          <w:lang w:eastAsia="en-US"/>
        </w:rPr>
        <w:t xml:space="preserve">      </w:t>
      </w:r>
      <w:proofErr w:type="spellStart"/>
      <w:r w:rsidRPr="00057886">
        <w:rPr>
          <w:rFonts w:eastAsia="Calibri" w:cs="Arial"/>
          <w:b/>
          <w:bCs/>
          <w:szCs w:val="24"/>
          <w:lang w:eastAsia="en-US"/>
        </w:rPr>
        <w:t>agus</w:t>
      </w:r>
      <w:proofErr w:type="spellEnd"/>
      <w:r w:rsidRPr="00057886">
        <w:rPr>
          <w:rFonts w:eastAsia="Calibri" w:cs="Arial"/>
          <w:b/>
          <w:bCs/>
          <w:szCs w:val="24"/>
          <w:lang w:eastAsia="en-US"/>
        </w:rPr>
        <w:t xml:space="preserve"> </w:t>
      </w:r>
      <w:proofErr w:type="spellStart"/>
      <w:r w:rsidRPr="00057886">
        <w:rPr>
          <w:rFonts w:eastAsia="Calibri" w:cs="Arial"/>
          <w:b/>
          <w:bCs/>
          <w:szCs w:val="24"/>
          <w:lang w:eastAsia="en-US"/>
        </w:rPr>
        <w:t>Sgrùdadh</w:t>
      </w:r>
      <w:proofErr w:type="spellEnd"/>
      <w:r w:rsidRPr="00057886">
        <w:rPr>
          <w:rFonts w:eastAsia="Calibri" w:cs="Arial"/>
          <w:b/>
          <w:bCs/>
          <w:szCs w:val="24"/>
          <w:lang w:eastAsia="en-US"/>
        </w:rPr>
        <w:t xml:space="preserve"> </w:t>
      </w:r>
      <w:proofErr w:type="spellStart"/>
      <w:r w:rsidRPr="00057886">
        <w:rPr>
          <w:rFonts w:eastAsia="Calibri" w:cs="Arial"/>
          <w:b/>
          <w:bCs/>
          <w:szCs w:val="24"/>
          <w:lang w:eastAsia="en-US"/>
        </w:rPr>
        <w:t>Deireannach</w:t>
      </w:r>
      <w:proofErr w:type="spellEnd"/>
      <w:r w:rsidRPr="00057886">
        <w:rPr>
          <w:rFonts w:eastAsia="Calibri" w:cs="Arial"/>
          <w:b/>
          <w:bCs/>
          <w:szCs w:val="24"/>
          <w:lang w:eastAsia="en-US"/>
        </w:rPr>
        <w:t xml:space="preserve"> </w:t>
      </w:r>
    </w:p>
    <w:p w14:paraId="4477C869" w14:textId="77777777" w:rsidR="00057886" w:rsidRPr="00057886" w:rsidRDefault="00057886" w:rsidP="00057886">
      <w:pPr>
        <w:ind w:left="454" w:firstLine="284"/>
      </w:pPr>
    </w:p>
    <w:p w14:paraId="4250457A" w14:textId="3C7B5114" w:rsidR="00057886" w:rsidRDefault="00057886" w:rsidP="00057886">
      <w:pPr>
        <w:ind w:left="1134"/>
      </w:pPr>
      <w:r w:rsidRPr="00057886">
        <w:t xml:space="preserve">There </w:t>
      </w:r>
      <w:r w:rsidR="00CE42B9">
        <w:t xml:space="preserve">had been </w:t>
      </w:r>
      <w:r w:rsidRPr="00057886">
        <w:t>circulated Report No. CIA/15/26 by the Assistant Chief Executive – Place.</w:t>
      </w:r>
    </w:p>
    <w:p w14:paraId="3333C413" w14:textId="77777777" w:rsidR="007A4F7B" w:rsidRDefault="007A4F7B" w:rsidP="00057886">
      <w:pPr>
        <w:ind w:left="1134"/>
      </w:pPr>
    </w:p>
    <w:p w14:paraId="12215E13" w14:textId="77777777" w:rsidR="007A4F7B" w:rsidRDefault="007A4F7B" w:rsidP="009C7752">
      <w:pPr>
        <w:ind w:left="1134"/>
        <w:contextualSpacing/>
        <w:rPr>
          <w:rFonts w:eastAsia="Calibri" w:cs="Arial"/>
          <w:szCs w:val="24"/>
          <w:lang w:eastAsia="en-US"/>
        </w:rPr>
      </w:pPr>
      <w:r>
        <w:rPr>
          <w:rFonts w:eastAsia="Calibri" w:cs="Arial"/>
          <w:szCs w:val="24"/>
          <w:lang w:eastAsia="en-US"/>
        </w:rPr>
        <w:t>In discussion, Members raised the following main points:</w:t>
      </w:r>
    </w:p>
    <w:p w14:paraId="2522BDB2" w14:textId="77777777" w:rsidR="007A4F7B" w:rsidRDefault="007A4F7B" w:rsidP="009C7752">
      <w:pPr>
        <w:ind w:left="1134"/>
        <w:contextualSpacing/>
        <w:rPr>
          <w:rFonts w:eastAsia="Calibri" w:cs="Arial"/>
          <w:szCs w:val="24"/>
          <w:lang w:eastAsia="en-US"/>
        </w:rPr>
      </w:pPr>
    </w:p>
    <w:p w14:paraId="40D41162" w14:textId="3BBEB4E4" w:rsidR="00FF5BC6" w:rsidRPr="00E72A28" w:rsidRDefault="0036523F" w:rsidP="009C7752">
      <w:pPr>
        <w:pStyle w:val="ListParagraph"/>
        <w:numPr>
          <w:ilvl w:val="0"/>
          <w:numId w:val="21"/>
        </w:numPr>
        <w:ind w:left="1701" w:hanging="567"/>
        <w:rPr>
          <w:rFonts w:eastAsia="Calibri" w:cs="Arial"/>
          <w:szCs w:val="24"/>
          <w:lang w:eastAsia="en-US"/>
        </w:rPr>
      </w:pPr>
      <w:r>
        <w:rPr>
          <w:rFonts w:eastAsia="Calibri" w:cs="Arial"/>
          <w:szCs w:val="24"/>
          <w:lang w:eastAsia="en-US"/>
        </w:rPr>
        <w:t>i</w:t>
      </w:r>
      <w:r w:rsidR="00FF5BC6" w:rsidRPr="00E72A28">
        <w:rPr>
          <w:rFonts w:eastAsia="Calibri" w:cs="Arial"/>
          <w:szCs w:val="24"/>
          <w:lang w:eastAsia="en-US"/>
        </w:rPr>
        <w:t>n response to concern about the significant overspend of £747k against the Victorian Market in 2025</w:t>
      </w:r>
      <w:r w:rsidR="00C33D8A">
        <w:rPr>
          <w:rFonts w:eastAsia="Calibri" w:cs="Arial"/>
          <w:szCs w:val="24"/>
          <w:lang w:eastAsia="en-US"/>
        </w:rPr>
        <w:t>/</w:t>
      </w:r>
      <w:r w:rsidR="00FF5BC6" w:rsidRPr="00E72A28">
        <w:rPr>
          <w:rFonts w:eastAsia="Calibri" w:cs="Arial"/>
          <w:szCs w:val="24"/>
          <w:lang w:eastAsia="en-US"/>
        </w:rPr>
        <w:t>26, and the forecast overspend in 2026</w:t>
      </w:r>
      <w:r w:rsidR="00C33D8A">
        <w:rPr>
          <w:rFonts w:eastAsia="Calibri" w:cs="Arial"/>
          <w:szCs w:val="24"/>
          <w:lang w:eastAsia="en-US"/>
        </w:rPr>
        <w:t>/</w:t>
      </w:r>
      <w:r w:rsidR="00FF5BC6" w:rsidRPr="00E72A28">
        <w:rPr>
          <w:rFonts w:eastAsia="Calibri" w:cs="Arial"/>
          <w:szCs w:val="24"/>
          <w:lang w:eastAsia="en-US"/>
        </w:rPr>
        <w:t>27 of £184k, it was explained that the 2025</w:t>
      </w:r>
      <w:r w:rsidR="00C33D8A">
        <w:rPr>
          <w:rFonts w:eastAsia="Calibri" w:cs="Arial"/>
          <w:szCs w:val="24"/>
          <w:lang w:eastAsia="en-US"/>
        </w:rPr>
        <w:t>/</w:t>
      </w:r>
      <w:r w:rsidR="00FF5BC6" w:rsidRPr="00E72A28">
        <w:rPr>
          <w:rFonts w:eastAsia="Calibri" w:cs="Arial"/>
          <w:szCs w:val="24"/>
          <w:lang w:eastAsia="en-US"/>
        </w:rPr>
        <w:t>26 budget had been set against the 2023 footfall, which had increased significantly in 2024 and</w:t>
      </w:r>
      <w:r w:rsidR="00FF5BC6">
        <w:rPr>
          <w:rFonts w:eastAsia="Calibri" w:cs="Arial"/>
          <w:szCs w:val="24"/>
          <w:lang w:eastAsia="en-US"/>
        </w:rPr>
        <w:t xml:space="preserve"> had</w:t>
      </w:r>
      <w:r w:rsidR="00FF5BC6" w:rsidRPr="00E72A28">
        <w:rPr>
          <w:rFonts w:eastAsia="Calibri" w:cs="Arial"/>
          <w:szCs w:val="24"/>
          <w:lang w:eastAsia="en-US"/>
        </w:rPr>
        <w:t xml:space="preserve"> led to higher costs. These had been partly offset by increased service charge income, as </w:t>
      </w:r>
      <w:r w:rsidR="00FF5BC6" w:rsidRPr="00E72A28">
        <w:rPr>
          <w:rFonts w:eastAsia="Calibri" w:cs="Arial"/>
          <w:szCs w:val="24"/>
          <w:lang w:eastAsia="en-US"/>
        </w:rPr>
        <w:lastRenderedPageBreak/>
        <w:t>detailed. Other factors included void units, which were soon to be let, the provision of public toilets, as agreed earlier by the Committee;</w:t>
      </w:r>
    </w:p>
    <w:p w14:paraId="22ABAD87" w14:textId="7202B85E" w:rsidR="00FF5BC6" w:rsidRPr="00E72A28" w:rsidRDefault="00FF5BC6" w:rsidP="009C7752">
      <w:pPr>
        <w:pStyle w:val="ListParagraph"/>
        <w:numPr>
          <w:ilvl w:val="0"/>
          <w:numId w:val="20"/>
        </w:numPr>
        <w:ind w:left="1701" w:hanging="567"/>
        <w:rPr>
          <w:rFonts w:eastAsia="Calibri" w:cs="Arial"/>
          <w:szCs w:val="24"/>
          <w:lang w:eastAsia="en-US"/>
        </w:rPr>
      </w:pPr>
      <w:r>
        <w:rPr>
          <w:rFonts w:eastAsia="Calibri" w:cs="Arial"/>
          <w:szCs w:val="24"/>
          <w:lang w:eastAsia="en-US"/>
        </w:rPr>
        <w:t>i</w:t>
      </w:r>
      <w:r w:rsidRPr="00E72A28">
        <w:rPr>
          <w:rFonts w:eastAsia="Calibri" w:cs="Arial"/>
          <w:szCs w:val="24"/>
          <w:lang w:eastAsia="en-US"/>
        </w:rPr>
        <w:t>nformation was sought</w:t>
      </w:r>
      <w:r w:rsidR="0036523F">
        <w:rPr>
          <w:rFonts w:eastAsia="Calibri" w:cs="Arial"/>
          <w:szCs w:val="24"/>
          <w:lang w:eastAsia="en-US"/>
        </w:rPr>
        <w:t>,</w:t>
      </w:r>
      <w:r w:rsidRPr="00E72A28">
        <w:rPr>
          <w:rFonts w:eastAsia="Calibri" w:cs="Arial"/>
          <w:szCs w:val="24"/>
          <w:lang w:eastAsia="en-US"/>
        </w:rPr>
        <w:t xml:space="preserve"> and provided</w:t>
      </w:r>
      <w:r w:rsidR="0036523F">
        <w:rPr>
          <w:rFonts w:eastAsia="Calibri" w:cs="Arial"/>
          <w:szCs w:val="24"/>
          <w:lang w:eastAsia="en-US"/>
        </w:rPr>
        <w:t>,</w:t>
      </w:r>
      <w:r w:rsidRPr="00E72A28">
        <w:rPr>
          <w:rFonts w:eastAsia="Calibri" w:cs="Arial"/>
          <w:szCs w:val="24"/>
          <w:lang w:eastAsia="en-US"/>
        </w:rPr>
        <w:t xml:space="preserve"> on the reported changes to the heritable estate and the changes to the asset valuation. This was the result of periodic review and related to change</w:t>
      </w:r>
      <w:r>
        <w:rPr>
          <w:rFonts w:eastAsia="Calibri" w:cs="Arial"/>
          <w:szCs w:val="24"/>
          <w:lang w:eastAsia="en-US"/>
        </w:rPr>
        <w:t>s</w:t>
      </w:r>
      <w:r w:rsidRPr="00E72A28">
        <w:rPr>
          <w:rFonts w:eastAsia="Calibri" w:cs="Arial"/>
          <w:szCs w:val="24"/>
          <w:lang w:eastAsia="en-US"/>
        </w:rPr>
        <w:t xml:space="preserve"> in the </w:t>
      </w:r>
      <w:r>
        <w:rPr>
          <w:rFonts w:eastAsia="Calibri" w:cs="Arial"/>
          <w:szCs w:val="24"/>
          <w:lang w:eastAsia="en-US"/>
        </w:rPr>
        <w:t xml:space="preserve">formal </w:t>
      </w:r>
      <w:r w:rsidRPr="00E72A28">
        <w:rPr>
          <w:rFonts w:eastAsia="Calibri" w:cs="Arial"/>
          <w:szCs w:val="24"/>
          <w:lang w:eastAsia="en-US"/>
        </w:rPr>
        <w:t>valuation of the Town House during the period of renovation;</w:t>
      </w:r>
    </w:p>
    <w:p w14:paraId="2F2CCE1D" w14:textId="28699577" w:rsidR="00FF5BC6" w:rsidRDefault="00FF5BC6" w:rsidP="009C7752">
      <w:pPr>
        <w:pStyle w:val="ListParagraph"/>
        <w:numPr>
          <w:ilvl w:val="0"/>
          <w:numId w:val="20"/>
        </w:numPr>
        <w:ind w:left="1701" w:hanging="567"/>
        <w:rPr>
          <w:rFonts w:eastAsia="Calibri" w:cs="Arial"/>
          <w:szCs w:val="24"/>
          <w:lang w:eastAsia="en-US"/>
        </w:rPr>
      </w:pPr>
      <w:r>
        <w:rPr>
          <w:rFonts w:eastAsia="Calibri" w:cs="Arial"/>
          <w:szCs w:val="24"/>
          <w:lang w:eastAsia="en-US"/>
        </w:rPr>
        <w:t>i</w:t>
      </w:r>
      <w:r w:rsidRPr="00E72A28">
        <w:rPr>
          <w:rFonts w:eastAsia="Calibri" w:cs="Arial"/>
          <w:szCs w:val="24"/>
          <w:lang w:eastAsia="en-US"/>
        </w:rPr>
        <w:t>nformation was sought by M</w:t>
      </w:r>
      <w:r w:rsidR="00702039">
        <w:rPr>
          <w:rFonts w:eastAsia="Calibri" w:cs="Arial"/>
          <w:szCs w:val="24"/>
          <w:lang w:eastAsia="en-US"/>
        </w:rPr>
        <w:t>r</w:t>
      </w:r>
      <w:r w:rsidRPr="00E72A28">
        <w:rPr>
          <w:rFonts w:eastAsia="Calibri" w:cs="Arial"/>
          <w:szCs w:val="24"/>
          <w:lang w:eastAsia="en-US"/>
        </w:rPr>
        <w:t>s Reid on the £15k overspend in relation to Victorian Market marketing, with specific reference to the external contractors, Spey Design, wh</w:t>
      </w:r>
      <w:r w:rsidR="00702039">
        <w:rPr>
          <w:rFonts w:eastAsia="Calibri" w:cs="Arial"/>
          <w:szCs w:val="24"/>
          <w:lang w:eastAsia="en-US"/>
        </w:rPr>
        <w:t>o</w:t>
      </w:r>
      <w:r w:rsidRPr="00E72A28">
        <w:rPr>
          <w:rFonts w:eastAsia="Calibri" w:cs="Arial"/>
          <w:szCs w:val="24"/>
          <w:lang w:eastAsia="en-US"/>
        </w:rPr>
        <w:t xml:space="preserve"> had been appointed through a procurement process. </w:t>
      </w:r>
      <w:r>
        <w:rPr>
          <w:rFonts w:eastAsia="Calibri" w:cs="Arial"/>
          <w:szCs w:val="24"/>
          <w:lang w:eastAsia="en-US"/>
        </w:rPr>
        <w:t>She also asked for information on how the services were evaluated. It was explained that t</w:t>
      </w:r>
      <w:r w:rsidRPr="00E72A28">
        <w:rPr>
          <w:rFonts w:eastAsia="Calibri" w:cs="Arial"/>
          <w:szCs w:val="24"/>
          <w:lang w:eastAsia="en-US"/>
        </w:rPr>
        <w:t xml:space="preserve">he </w:t>
      </w:r>
      <w:r>
        <w:rPr>
          <w:rFonts w:eastAsia="Calibri" w:cs="Arial"/>
          <w:szCs w:val="24"/>
          <w:lang w:eastAsia="en-US"/>
        </w:rPr>
        <w:t>additional costs</w:t>
      </w:r>
      <w:r w:rsidRPr="00E72A28">
        <w:rPr>
          <w:rFonts w:eastAsia="Calibri" w:cs="Arial"/>
          <w:szCs w:val="24"/>
          <w:lang w:eastAsia="en-US"/>
        </w:rPr>
        <w:t xml:space="preserve"> had been agreed by tenants of the Market and further detail </w:t>
      </w:r>
      <w:r>
        <w:rPr>
          <w:rFonts w:eastAsia="Calibri" w:cs="Arial"/>
          <w:szCs w:val="24"/>
          <w:lang w:eastAsia="en-US"/>
        </w:rPr>
        <w:t>would</w:t>
      </w:r>
      <w:r w:rsidRPr="00E72A28">
        <w:rPr>
          <w:rFonts w:eastAsia="Calibri" w:cs="Arial"/>
          <w:szCs w:val="24"/>
          <w:lang w:eastAsia="en-US"/>
        </w:rPr>
        <w:t xml:space="preserve"> be provided</w:t>
      </w:r>
      <w:r>
        <w:rPr>
          <w:rFonts w:eastAsia="Calibri" w:cs="Arial"/>
          <w:szCs w:val="24"/>
          <w:lang w:eastAsia="en-US"/>
        </w:rPr>
        <w:t xml:space="preserve"> to the Committee</w:t>
      </w:r>
      <w:r w:rsidRPr="00E72A28">
        <w:rPr>
          <w:rFonts w:eastAsia="Calibri" w:cs="Arial"/>
          <w:szCs w:val="24"/>
          <w:lang w:eastAsia="en-US"/>
        </w:rPr>
        <w:t xml:space="preserve"> </w:t>
      </w:r>
      <w:proofErr w:type="spellStart"/>
      <w:r w:rsidRPr="00E72A28">
        <w:rPr>
          <w:rFonts w:eastAsia="Calibri" w:cs="Arial"/>
          <w:szCs w:val="24"/>
          <w:lang w:eastAsia="en-US"/>
        </w:rPr>
        <w:t>outwith</w:t>
      </w:r>
      <w:proofErr w:type="spellEnd"/>
      <w:r w:rsidRPr="00E72A28">
        <w:rPr>
          <w:rFonts w:eastAsia="Calibri" w:cs="Arial"/>
          <w:szCs w:val="24"/>
          <w:lang w:eastAsia="en-US"/>
        </w:rPr>
        <w:t xml:space="preserve"> the meeting</w:t>
      </w:r>
      <w:r>
        <w:rPr>
          <w:rFonts w:eastAsia="Calibri" w:cs="Arial"/>
          <w:szCs w:val="24"/>
          <w:lang w:eastAsia="en-US"/>
        </w:rPr>
        <w:t xml:space="preserve">, along with detail on the evaluation process for the marketing services. It was clarified that £65k was the total figure, of which the Council </w:t>
      </w:r>
      <w:r w:rsidR="00EB29E7">
        <w:rPr>
          <w:rFonts w:eastAsia="Calibri" w:cs="Arial"/>
          <w:szCs w:val="24"/>
          <w:lang w:eastAsia="en-US"/>
        </w:rPr>
        <w:t xml:space="preserve">(ICGF) </w:t>
      </w:r>
      <w:r>
        <w:rPr>
          <w:rFonts w:eastAsia="Calibri" w:cs="Arial"/>
          <w:szCs w:val="24"/>
          <w:lang w:eastAsia="en-US"/>
        </w:rPr>
        <w:t>paid half</w:t>
      </w:r>
      <w:r w:rsidRPr="00E72A28">
        <w:rPr>
          <w:rFonts w:eastAsia="Calibri" w:cs="Arial"/>
          <w:szCs w:val="24"/>
          <w:lang w:eastAsia="en-US"/>
        </w:rPr>
        <w:t>;</w:t>
      </w:r>
    </w:p>
    <w:p w14:paraId="64EBFF9B" w14:textId="407AA4B6" w:rsidR="00FF5BC6" w:rsidRDefault="00FF5BC6" w:rsidP="009C7752">
      <w:pPr>
        <w:pStyle w:val="ListParagraph"/>
        <w:numPr>
          <w:ilvl w:val="0"/>
          <w:numId w:val="20"/>
        </w:numPr>
        <w:ind w:left="1701" w:hanging="567"/>
        <w:rPr>
          <w:rFonts w:eastAsia="Calibri" w:cs="Arial"/>
          <w:szCs w:val="24"/>
          <w:lang w:eastAsia="en-US"/>
        </w:rPr>
      </w:pPr>
      <w:r>
        <w:rPr>
          <w:rFonts w:eastAsia="Calibri" w:cs="Arial"/>
          <w:szCs w:val="24"/>
          <w:lang w:eastAsia="en-US"/>
        </w:rPr>
        <w:t>it was queried</w:t>
      </w:r>
      <w:r w:rsidR="00962E44">
        <w:rPr>
          <w:rFonts w:eastAsia="Calibri" w:cs="Arial"/>
          <w:szCs w:val="24"/>
          <w:lang w:eastAsia="en-US"/>
        </w:rPr>
        <w:t>,</w:t>
      </w:r>
      <w:r>
        <w:rPr>
          <w:rFonts w:eastAsia="Calibri" w:cs="Arial"/>
          <w:szCs w:val="24"/>
          <w:lang w:eastAsia="en-US"/>
        </w:rPr>
        <w:t xml:space="preserve"> and explained</w:t>
      </w:r>
      <w:r w:rsidR="00962E44">
        <w:rPr>
          <w:rFonts w:eastAsia="Calibri" w:cs="Arial"/>
          <w:szCs w:val="24"/>
          <w:lang w:eastAsia="en-US"/>
        </w:rPr>
        <w:t>,</w:t>
      </w:r>
      <w:r>
        <w:rPr>
          <w:rFonts w:eastAsia="Calibri" w:cs="Arial"/>
          <w:szCs w:val="24"/>
          <w:lang w:eastAsia="en-US"/>
        </w:rPr>
        <w:t xml:space="preserve"> why ringfenced carried-forward budget was being reported in the following year’s figures;</w:t>
      </w:r>
    </w:p>
    <w:p w14:paraId="4CB9CBAD" w14:textId="77777777" w:rsidR="00FF5BC6" w:rsidRDefault="00FF5BC6" w:rsidP="009C7752">
      <w:pPr>
        <w:pStyle w:val="ListParagraph"/>
        <w:numPr>
          <w:ilvl w:val="0"/>
          <w:numId w:val="20"/>
        </w:numPr>
        <w:ind w:left="1701" w:hanging="567"/>
        <w:rPr>
          <w:rFonts w:eastAsia="Calibri" w:cs="Arial"/>
          <w:szCs w:val="24"/>
          <w:lang w:eastAsia="en-US"/>
        </w:rPr>
      </w:pPr>
      <w:r>
        <w:rPr>
          <w:rFonts w:eastAsia="Calibri" w:cs="Arial"/>
          <w:szCs w:val="24"/>
          <w:lang w:eastAsia="en-US"/>
        </w:rPr>
        <w:t>it was requested that any Common Good Fund budget overspend be presented to the Committee prior to being agreed by officers;</w:t>
      </w:r>
    </w:p>
    <w:p w14:paraId="0EC79B0B" w14:textId="77777777" w:rsidR="00FF5BC6" w:rsidRDefault="00FF5BC6" w:rsidP="009C7752">
      <w:pPr>
        <w:pStyle w:val="ListParagraph"/>
        <w:numPr>
          <w:ilvl w:val="0"/>
          <w:numId w:val="20"/>
        </w:numPr>
        <w:ind w:left="1701" w:hanging="567"/>
        <w:rPr>
          <w:rFonts w:eastAsia="Calibri" w:cs="Arial"/>
          <w:szCs w:val="24"/>
          <w:lang w:eastAsia="en-US"/>
        </w:rPr>
      </w:pPr>
      <w:r>
        <w:rPr>
          <w:rFonts w:eastAsia="Calibri" w:cs="Arial"/>
          <w:szCs w:val="24"/>
          <w:lang w:eastAsia="en-US"/>
        </w:rPr>
        <w:t>it would be preferable if the accounts for significant properties like the Town House or Victorian Market were reported individually, and assurance was provided that this was being worked on;</w:t>
      </w:r>
    </w:p>
    <w:p w14:paraId="1A93BDC1" w14:textId="0C93BFA3" w:rsidR="00FF5BC6" w:rsidRDefault="00FF5BC6" w:rsidP="009C7752">
      <w:pPr>
        <w:pStyle w:val="ListParagraph"/>
        <w:numPr>
          <w:ilvl w:val="0"/>
          <w:numId w:val="20"/>
        </w:numPr>
        <w:ind w:left="1701" w:hanging="567"/>
        <w:rPr>
          <w:rFonts w:eastAsia="Calibri" w:cs="Arial"/>
          <w:szCs w:val="24"/>
          <w:lang w:eastAsia="en-US"/>
        </w:rPr>
      </w:pPr>
      <w:r>
        <w:rPr>
          <w:rFonts w:eastAsia="Calibri" w:cs="Arial"/>
          <w:szCs w:val="24"/>
          <w:lang w:eastAsia="en-US"/>
        </w:rPr>
        <w:t>information was sought</w:t>
      </w:r>
      <w:r w:rsidR="001B19DD">
        <w:rPr>
          <w:rFonts w:eastAsia="Calibri" w:cs="Arial"/>
          <w:szCs w:val="24"/>
          <w:lang w:eastAsia="en-US"/>
        </w:rPr>
        <w:t>,</w:t>
      </w:r>
      <w:r>
        <w:rPr>
          <w:rFonts w:eastAsia="Calibri" w:cs="Arial"/>
          <w:szCs w:val="24"/>
          <w:lang w:eastAsia="en-US"/>
        </w:rPr>
        <w:t xml:space="preserve"> and provided</w:t>
      </w:r>
      <w:r w:rsidR="001B19DD">
        <w:rPr>
          <w:rFonts w:eastAsia="Calibri" w:cs="Arial"/>
          <w:szCs w:val="24"/>
          <w:lang w:eastAsia="en-US"/>
        </w:rPr>
        <w:t>,</w:t>
      </w:r>
      <w:r>
        <w:rPr>
          <w:rFonts w:eastAsia="Calibri" w:cs="Arial"/>
          <w:szCs w:val="24"/>
          <w:lang w:eastAsia="en-US"/>
        </w:rPr>
        <w:t xml:space="preserve"> on progress with improving rental income for the Town House, noting the significant reduction following the withdrawal of the Council from the office space. Clarification was provided on the location of the ‘town clerk’s office’; and</w:t>
      </w:r>
    </w:p>
    <w:p w14:paraId="30E356E7" w14:textId="609E25BF" w:rsidR="00FF5BC6" w:rsidRPr="00E72A28" w:rsidRDefault="00FF5BC6" w:rsidP="009C7752">
      <w:pPr>
        <w:pStyle w:val="ListParagraph"/>
        <w:numPr>
          <w:ilvl w:val="0"/>
          <w:numId w:val="20"/>
        </w:numPr>
        <w:ind w:left="1701" w:hanging="567"/>
        <w:rPr>
          <w:rFonts w:eastAsia="Calibri" w:cs="Arial"/>
          <w:szCs w:val="24"/>
          <w:lang w:eastAsia="en-US"/>
        </w:rPr>
      </w:pPr>
      <w:r>
        <w:rPr>
          <w:rFonts w:eastAsia="Calibri" w:cs="Arial"/>
          <w:szCs w:val="24"/>
          <w:lang w:eastAsia="en-US"/>
        </w:rPr>
        <w:t xml:space="preserve">the reported £340k of debt was queried and while it was likely to be transient creditors or service charges in progress, this would be checked and confirmed to </w:t>
      </w:r>
      <w:r w:rsidR="006571F7">
        <w:rPr>
          <w:rFonts w:eastAsia="Calibri" w:cs="Arial"/>
          <w:szCs w:val="24"/>
          <w:lang w:eastAsia="en-US"/>
        </w:rPr>
        <w:t>D</w:t>
      </w:r>
      <w:r>
        <w:rPr>
          <w:rFonts w:eastAsia="Calibri" w:cs="Arial"/>
          <w:szCs w:val="24"/>
          <w:lang w:eastAsia="en-US"/>
        </w:rPr>
        <w:t xml:space="preserve">r Gregson </w:t>
      </w:r>
      <w:proofErr w:type="spellStart"/>
      <w:r>
        <w:rPr>
          <w:rFonts w:eastAsia="Calibri" w:cs="Arial"/>
          <w:szCs w:val="24"/>
          <w:lang w:eastAsia="en-US"/>
        </w:rPr>
        <w:t>outwith</w:t>
      </w:r>
      <w:proofErr w:type="spellEnd"/>
      <w:r>
        <w:rPr>
          <w:rFonts w:eastAsia="Calibri" w:cs="Arial"/>
          <w:szCs w:val="24"/>
          <w:lang w:eastAsia="en-US"/>
        </w:rPr>
        <w:t xml:space="preserve"> the meeting.</w:t>
      </w:r>
    </w:p>
    <w:p w14:paraId="1C89A1D4" w14:textId="77777777" w:rsidR="00FF5BC6" w:rsidRPr="00057886" w:rsidRDefault="00FF5BC6" w:rsidP="00FF5BC6">
      <w:pPr>
        <w:ind w:firstLine="284"/>
        <w:jc w:val="both"/>
      </w:pPr>
    </w:p>
    <w:p w14:paraId="6712078C" w14:textId="77777777" w:rsidR="00FF5BC6" w:rsidRDefault="00FF5BC6" w:rsidP="00FF5BC6">
      <w:pPr>
        <w:ind w:left="1134"/>
        <w:rPr>
          <w:b/>
          <w:bCs/>
        </w:rPr>
      </w:pPr>
      <w:r w:rsidRPr="00057886">
        <w:t>The Committee</w:t>
      </w:r>
      <w:r w:rsidRPr="00DA32CF">
        <w:rPr>
          <w:b/>
          <w:bCs/>
        </w:rPr>
        <w:t>:</w:t>
      </w:r>
    </w:p>
    <w:p w14:paraId="39B87547" w14:textId="77777777" w:rsidR="00FF5BC6" w:rsidRDefault="00FF5BC6" w:rsidP="00FF5BC6">
      <w:pPr>
        <w:ind w:left="1134"/>
        <w:rPr>
          <w:b/>
          <w:bCs/>
        </w:rPr>
      </w:pPr>
    </w:p>
    <w:p w14:paraId="74780273" w14:textId="77777777" w:rsidR="00FF5BC6" w:rsidRPr="00571D17" w:rsidRDefault="00FF5BC6" w:rsidP="006571F7">
      <w:pPr>
        <w:pStyle w:val="ListParagraph"/>
        <w:numPr>
          <w:ilvl w:val="0"/>
          <w:numId w:val="22"/>
        </w:numPr>
        <w:ind w:left="1701" w:hanging="567"/>
      </w:pPr>
      <w:r w:rsidRPr="000B6246">
        <w:rPr>
          <w:b/>
          <w:bCs/>
        </w:rPr>
        <w:t>NOTED</w:t>
      </w:r>
      <w:r w:rsidRPr="00057886">
        <w:t xml:space="preserve"> the final monitoring report</w:t>
      </w:r>
      <w:r>
        <w:t xml:space="preserve"> </w:t>
      </w:r>
      <w:r w:rsidRPr="00057886">
        <w:t xml:space="preserve">(Appendix 1) and Statement of Accounts (Appendix 2) for the Inverness Common Good Fund for the year ended 31 </w:t>
      </w:r>
      <w:r w:rsidRPr="00571D17">
        <w:t>March 2025;</w:t>
      </w:r>
    </w:p>
    <w:p w14:paraId="3B02F7EE" w14:textId="77777777" w:rsidR="00FF5BC6" w:rsidRPr="00571D17" w:rsidRDefault="00FF5BC6" w:rsidP="006571F7">
      <w:pPr>
        <w:pStyle w:val="ListParagraph"/>
        <w:numPr>
          <w:ilvl w:val="0"/>
          <w:numId w:val="22"/>
        </w:numPr>
        <w:ind w:left="1701" w:hanging="567"/>
      </w:pPr>
      <w:r w:rsidRPr="00571D17">
        <w:rPr>
          <w:b/>
          <w:bCs/>
        </w:rPr>
        <w:t xml:space="preserve">AGREED </w:t>
      </w:r>
      <w:r w:rsidRPr="00571D17">
        <w:t>that in future the Committee be informed of any Common Good Fund budget overspends prior to the money being spent; and</w:t>
      </w:r>
    </w:p>
    <w:p w14:paraId="7BEE2C91" w14:textId="77777777" w:rsidR="00FF5BC6" w:rsidRPr="00571D17" w:rsidRDefault="00FF5BC6" w:rsidP="006571F7">
      <w:pPr>
        <w:pStyle w:val="ListParagraph"/>
        <w:numPr>
          <w:ilvl w:val="0"/>
          <w:numId w:val="22"/>
        </w:numPr>
        <w:ind w:left="1701" w:hanging="567"/>
      </w:pPr>
      <w:r w:rsidRPr="00571D17">
        <w:rPr>
          <w:b/>
          <w:bCs/>
        </w:rPr>
        <w:t xml:space="preserve">AGREED </w:t>
      </w:r>
      <w:r w:rsidRPr="00571D17">
        <w:t>that in relation to Victorian Market marketing costs, further detail would be provided to Members on the additional costs which had been agreed by tenants of the Market and on the evaluation process for the marketing services.</w:t>
      </w:r>
    </w:p>
    <w:p w14:paraId="146489F3" w14:textId="77777777" w:rsidR="00057886" w:rsidRPr="00057886" w:rsidRDefault="00057886" w:rsidP="00057886">
      <w:pPr>
        <w:jc w:val="both"/>
        <w:rPr>
          <w:bCs/>
        </w:rPr>
      </w:pPr>
    </w:p>
    <w:p w14:paraId="3D37D232" w14:textId="77777777" w:rsidR="00057886" w:rsidRPr="00057886" w:rsidRDefault="00057886" w:rsidP="00057886">
      <w:pPr>
        <w:numPr>
          <w:ilvl w:val="0"/>
          <w:numId w:val="10"/>
        </w:numPr>
        <w:spacing w:after="200" w:line="276" w:lineRule="auto"/>
        <w:ind w:left="1134" w:hanging="567"/>
        <w:contextualSpacing/>
        <w:rPr>
          <w:rFonts w:eastAsia="Calibri" w:cs="Arial"/>
          <w:b/>
          <w:bCs/>
          <w:szCs w:val="24"/>
          <w:lang w:eastAsia="en-US"/>
        </w:rPr>
      </w:pPr>
      <w:r w:rsidRPr="00057886">
        <w:rPr>
          <w:rFonts w:eastAsia="Calibri" w:cs="Arial"/>
          <w:b/>
          <w:bCs/>
          <w:szCs w:val="24"/>
          <w:lang w:eastAsia="en-US"/>
        </w:rPr>
        <w:t>Financial Monitoring</w:t>
      </w:r>
    </w:p>
    <w:p w14:paraId="2187AB72" w14:textId="77777777" w:rsidR="00057886" w:rsidRDefault="00057886" w:rsidP="00057886">
      <w:pPr>
        <w:spacing w:after="200" w:line="276" w:lineRule="auto"/>
        <w:ind w:left="426"/>
        <w:contextualSpacing/>
        <w:rPr>
          <w:rFonts w:eastAsia="Calibri" w:cs="Arial"/>
          <w:b/>
          <w:bCs/>
          <w:szCs w:val="24"/>
          <w:lang w:eastAsia="en-US"/>
        </w:rPr>
      </w:pPr>
      <w:r w:rsidRPr="00057886">
        <w:rPr>
          <w:rFonts w:eastAsia="Calibri" w:cs="Arial"/>
          <w:b/>
          <w:bCs/>
          <w:szCs w:val="24"/>
          <w:lang w:eastAsia="en-US"/>
        </w:rPr>
        <w:t xml:space="preserve">          </w:t>
      </w:r>
      <w:proofErr w:type="spellStart"/>
      <w:r w:rsidRPr="00057886">
        <w:rPr>
          <w:rFonts w:eastAsia="Calibri" w:cs="Arial"/>
          <w:b/>
          <w:bCs/>
          <w:szCs w:val="24"/>
          <w:lang w:eastAsia="en-US"/>
        </w:rPr>
        <w:t>Sgrùdadh</w:t>
      </w:r>
      <w:proofErr w:type="spellEnd"/>
      <w:r w:rsidRPr="00057886">
        <w:rPr>
          <w:rFonts w:eastAsia="Calibri" w:cs="Arial"/>
          <w:b/>
          <w:bCs/>
          <w:szCs w:val="24"/>
          <w:lang w:eastAsia="en-US"/>
        </w:rPr>
        <w:t xml:space="preserve"> </w:t>
      </w:r>
      <w:proofErr w:type="spellStart"/>
      <w:r w:rsidRPr="00057886">
        <w:rPr>
          <w:rFonts w:eastAsia="Calibri" w:cs="Arial"/>
          <w:b/>
          <w:bCs/>
          <w:szCs w:val="24"/>
          <w:lang w:eastAsia="en-US"/>
        </w:rPr>
        <w:t>Ionmhasail</w:t>
      </w:r>
      <w:proofErr w:type="spellEnd"/>
      <w:r w:rsidRPr="00057886">
        <w:rPr>
          <w:rFonts w:eastAsia="Calibri" w:cs="Arial"/>
          <w:b/>
          <w:bCs/>
          <w:szCs w:val="24"/>
          <w:lang w:eastAsia="en-US"/>
        </w:rPr>
        <w:t xml:space="preserve">  </w:t>
      </w:r>
    </w:p>
    <w:p w14:paraId="79BB7A59" w14:textId="77777777" w:rsidR="007A4F7B" w:rsidRPr="00057886" w:rsidRDefault="007A4F7B" w:rsidP="00057886">
      <w:pPr>
        <w:spacing w:after="200" w:line="276" w:lineRule="auto"/>
        <w:ind w:left="426"/>
        <w:contextualSpacing/>
        <w:rPr>
          <w:rFonts w:eastAsia="Calibri" w:cs="Arial"/>
          <w:b/>
          <w:bCs/>
          <w:szCs w:val="24"/>
          <w:lang w:eastAsia="en-US"/>
        </w:rPr>
      </w:pPr>
    </w:p>
    <w:p w14:paraId="6CC901BD" w14:textId="332926DC" w:rsidR="00057886" w:rsidRDefault="00057886" w:rsidP="00057886">
      <w:pPr>
        <w:ind w:left="1134"/>
      </w:pPr>
      <w:bookmarkStart w:id="5" w:name="_Hlk185322969"/>
      <w:r w:rsidRPr="00057886">
        <w:t xml:space="preserve">There </w:t>
      </w:r>
      <w:r w:rsidR="007A4F7B">
        <w:t xml:space="preserve">had been </w:t>
      </w:r>
      <w:r w:rsidRPr="00057886">
        <w:t>circulated Report No. CIA/16/26 by the Assistant Chief Executive – Place.</w:t>
      </w:r>
    </w:p>
    <w:p w14:paraId="29B1215F" w14:textId="77777777" w:rsidR="007A4F7B" w:rsidRDefault="007A4F7B" w:rsidP="00057886">
      <w:pPr>
        <w:ind w:left="1134"/>
      </w:pPr>
    </w:p>
    <w:p w14:paraId="45CF3BDC" w14:textId="77777777" w:rsidR="007A4F7B" w:rsidRDefault="007A4F7B" w:rsidP="007A4F7B">
      <w:pPr>
        <w:spacing w:line="276" w:lineRule="auto"/>
        <w:ind w:left="1134"/>
        <w:contextualSpacing/>
        <w:rPr>
          <w:rFonts w:eastAsia="Calibri" w:cs="Arial"/>
          <w:szCs w:val="24"/>
          <w:lang w:eastAsia="en-US"/>
        </w:rPr>
      </w:pPr>
      <w:r>
        <w:rPr>
          <w:rFonts w:eastAsia="Calibri" w:cs="Arial"/>
          <w:szCs w:val="24"/>
          <w:lang w:eastAsia="en-US"/>
        </w:rPr>
        <w:t>In discussion, Members raised the following main points:</w:t>
      </w:r>
    </w:p>
    <w:p w14:paraId="3A384E40" w14:textId="77777777" w:rsidR="007A4F7B" w:rsidRDefault="007A4F7B" w:rsidP="004C343C">
      <w:pPr>
        <w:spacing w:line="276" w:lineRule="auto"/>
        <w:ind w:left="1134"/>
        <w:contextualSpacing/>
        <w:rPr>
          <w:rFonts w:eastAsia="Calibri" w:cs="Arial"/>
          <w:szCs w:val="24"/>
          <w:lang w:eastAsia="en-US"/>
        </w:rPr>
      </w:pPr>
    </w:p>
    <w:p w14:paraId="1D1EB33C" w14:textId="386B7DE6" w:rsidR="004C343C" w:rsidRPr="003E6866" w:rsidRDefault="004C343C" w:rsidP="00C83754">
      <w:pPr>
        <w:pStyle w:val="ListParagraph"/>
        <w:numPr>
          <w:ilvl w:val="0"/>
          <w:numId w:val="26"/>
        </w:numPr>
        <w:ind w:left="1701" w:hanging="567"/>
        <w:rPr>
          <w:rFonts w:eastAsia="Calibri" w:cs="Arial"/>
          <w:szCs w:val="24"/>
          <w:lang w:eastAsia="en-US"/>
        </w:rPr>
      </w:pPr>
      <w:r>
        <w:rPr>
          <w:rFonts w:eastAsia="Calibri" w:cs="Arial"/>
          <w:szCs w:val="24"/>
          <w:lang w:eastAsia="en-US"/>
        </w:rPr>
        <w:lastRenderedPageBreak/>
        <w:t>c</w:t>
      </w:r>
      <w:r w:rsidRPr="003E6866">
        <w:rPr>
          <w:rFonts w:eastAsia="Calibri" w:cs="Arial"/>
          <w:szCs w:val="24"/>
          <w:lang w:eastAsia="en-US"/>
        </w:rPr>
        <w:t>larification was sought</w:t>
      </w:r>
      <w:r w:rsidR="00C83754">
        <w:rPr>
          <w:rFonts w:eastAsia="Calibri" w:cs="Arial"/>
          <w:szCs w:val="24"/>
          <w:lang w:eastAsia="en-US"/>
        </w:rPr>
        <w:t>,</w:t>
      </w:r>
      <w:r w:rsidRPr="003E6866">
        <w:rPr>
          <w:rFonts w:eastAsia="Calibri" w:cs="Arial"/>
          <w:szCs w:val="24"/>
          <w:lang w:eastAsia="en-US"/>
        </w:rPr>
        <w:t xml:space="preserve"> and provided</w:t>
      </w:r>
      <w:r w:rsidR="00C83754">
        <w:rPr>
          <w:rFonts w:eastAsia="Calibri" w:cs="Arial"/>
          <w:szCs w:val="24"/>
          <w:lang w:eastAsia="en-US"/>
        </w:rPr>
        <w:t>,</w:t>
      </w:r>
      <w:r w:rsidRPr="003E6866">
        <w:rPr>
          <w:rFonts w:eastAsia="Calibri" w:cs="Arial"/>
          <w:szCs w:val="24"/>
          <w:lang w:eastAsia="en-US"/>
        </w:rPr>
        <w:t xml:space="preserve"> that staff costs for community events and revenue monitoring were recorded under events office;</w:t>
      </w:r>
      <w:r>
        <w:rPr>
          <w:rFonts w:eastAsia="Calibri" w:cs="Arial"/>
          <w:szCs w:val="24"/>
          <w:lang w:eastAsia="en-US"/>
        </w:rPr>
        <w:t xml:space="preserve"> and</w:t>
      </w:r>
    </w:p>
    <w:p w14:paraId="3DCED14D" w14:textId="55844E03" w:rsidR="004C343C" w:rsidRPr="003E6866" w:rsidRDefault="004C343C" w:rsidP="00C83754">
      <w:pPr>
        <w:pStyle w:val="ListParagraph"/>
        <w:numPr>
          <w:ilvl w:val="0"/>
          <w:numId w:val="26"/>
        </w:numPr>
        <w:ind w:left="1701" w:hanging="567"/>
        <w:rPr>
          <w:rFonts w:eastAsia="Calibri" w:cs="Arial"/>
          <w:szCs w:val="24"/>
          <w:lang w:eastAsia="en-US"/>
        </w:rPr>
      </w:pPr>
      <w:r>
        <w:rPr>
          <w:rFonts w:eastAsia="Calibri" w:cs="Arial"/>
          <w:szCs w:val="24"/>
          <w:lang w:eastAsia="en-US"/>
        </w:rPr>
        <w:t>w</w:t>
      </w:r>
      <w:r w:rsidRPr="003E6866">
        <w:rPr>
          <w:rFonts w:eastAsia="Calibri" w:cs="Arial"/>
          <w:szCs w:val="24"/>
          <w:lang w:eastAsia="en-US"/>
        </w:rPr>
        <w:t>ith reference to the likelihood of ending the year with a surplus, it was hoped there might be capacity to run a further winter festival event. Attention was drawn to the ongoing work of the Events and Festivals Working Group</w:t>
      </w:r>
      <w:r w:rsidR="0048280F">
        <w:rPr>
          <w:rFonts w:eastAsia="Calibri" w:cs="Arial"/>
          <w:szCs w:val="24"/>
          <w:lang w:eastAsia="en-US"/>
        </w:rPr>
        <w:t>.</w:t>
      </w:r>
    </w:p>
    <w:p w14:paraId="600F4090" w14:textId="77777777" w:rsidR="00057886" w:rsidRPr="00057886" w:rsidRDefault="00057886" w:rsidP="00057886">
      <w:pPr>
        <w:ind w:left="454"/>
      </w:pPr>
    </w:p>
    <w:bookmarkEnd w:id="5"/>
    <w:p w14:paraId="442CB1AC" w14:textId="77777777" w:rsidR="00057886" w:rsidRPr="00057886" w:rsidRDefault="00057886" w:rsidP="00057886">
      <w:pPr>
        <w:ind w:left="1134"/>
        <w:rPr>
          <w:bCs/>
        </w:rPr>
      </w:pPr>
      <w:r w:rsidRPr="00057886">
        <w:t xml:space="preserve">The Committee </w:t>
      </w:r>
      <w:r w:rsidR="007A4F7B" w:rsidRPr="007A4F7B">
        <w:rPr>
          <w:b/>
          <w:bCs/>
        </w:rPr>
        <w:t>NOTED</w:t>
      </w:r>
      <w:r w:rsidR="007A4F7B">
        <w:t xml:space="preserve"> </w:t>
      </w:r>
      <w:r w:rsidRPr="00057886">
        <w:rPr>
          <w:bCs/>
        </w:rPr>
        <w:t xml:space="preserve">the financial monitoring report to 31 December 2025 and that overall expenditure </w:t>
      </w:r>
      <w:r w:rsidR="007A4F7B">
        <w:rPr>
          <w:bCs/>
        </w:rPr>
        <w:t>was</w:t>
      </w:r>
      <w:r w:rsidRPr="00057886">
        <w:rPr>
          <w:bCs/>
        </w:rPr>
        <w:t xml:space="preserve"> within agreed budgets excepting estimated outturns detailed in Appendices 1 and 2.</w:t>
      </w:r>
    </w:p>
    <w:p w14:paraId="2E0AD8F4" w14:textId="77777777" w:rsidR="00057886" w:rsidRPr="00057886" w:rsidRDefault="00057886" w:rsidP="00057886">
      <w:pPr>
        <w:ind w:left="1134"/>
      </w:pPr>
    </w:p>
    <w:p w14:paraId="7131E3E7" w14:textId="77777777" w:rsidR="00057886" w:rsidRPr="00057886" w:rsidRDefault="00057886" w:rsidP="00057886">
      <w:pPr>
        <w:numPr>
          <w:ilvl w:val="0"/>
          <w:numId w:val="10"/>
        </w:numPr>
        <w:spacing w:line="276" w:lineRule="auto"/>
        <w:ind w:left="1134" w:hanging="567"/>
        <w:contextualSpacing/>
        <w:rPr>
          <w:rFonts w:eastAsia="Calibri" w:cs="Arial"/>
          <w:b/>
          <w:bCs/>
          <w:szCs w:val="24"/>
          <w:lang w:eastAsia="en-US"/>
        </w:rPr>
      </w:pPr>
      <w:r w:rsidRPr="00057886">
        <w:rPr>
          <w:rFonts w:eastAsia="Calibri" w:cs="Arial"/>
          <w:b/>
          <w:bCs/>
          <w:szCs w:val="24"/>
          <w:lang w:eastAsia="en-US"/>
        </w:rPr>
        <w:t>Inverness Common Good Fund Budget Setting for 2026/2027</w:t>
      </w:r>
    </w:p>
    <w:p w14:paraId="2200F7E7" w14:textId="77777777" w:rsidR="00057886" w:rsidRPr="00057886" w:rsidRDefault="00057886" w:rsidP="00057886">
      <w:pPr>
        <w:spacing w:line="276" w:lineRule="auto"/>
        <w:ind w:left="426"/>
        <w:contextualSpacing/>
        <w:rPr>
          <w:rFonts w:eastAsia="Calibri" w:cs="Arial"/>
          <w:b/>
          <w:bCs/>
          <w:szCs w:val="24"/>
          <w:lang w:eastAsia="en-US"/>
        </w:rPr>
      </w:pPr>
      <w:r w:rsidRPr="00057886">
        <w:rPr>
          <w:rFonts w:eastAsia="Calibri" w:cs="Arial"/>
          <w:b/>
          <w:bCs/>
          <w:szCs w:val="24"/>
          <w:lang w:eastAsia="en-US"/>
        </w:rPr>
        <w:t xml:space="preserve">          </w:t>
      </w:r>
      <w:proofErr w:type="spellStart"/>
      <w:r w:rsidRPr="00057886">
        <w:rPr>
          <w:rFonts w:eastAsia="Calibri" w:cs="Arial"/>
          <w:b/>
          <w:bCs/>
          <w:szCs w:val="24"/>
          <w:lang w:eastAsia="en-US"/>
        </w:rPr>
        <w:t>Suidheachadh</w:t>
      </w:r>
      <w:proofErr w:type="spellEnd"/>
      <w:r w:rsidRPr="00057886">
        <w:rPr>
          <w:rFonts w:eastAsia="Calibri" w:cs="Arial"/>
          <w:b/>
          <w:bCs/>
          <w:szCs w:val="24"/>
          <w:lang w:eastAsia="en-US"/>
        </w:rPr>
        <w:t xml:space="preserve"> </w:t>
      </w:r>
      <w:proofErr w:type="spellStart"/>
      <w:r w:rsidRPr="00057886">
        <w:rPr>
          <w:rFonts w:eastAsia="Calibri" w:cs="Arial"/>
          <w:b/>
          <w:bCs/>
          <w:szCs w:val="24"/>
          <w:lang w:eastAsia="en-US"/>
        </w:rPr>
        <w:t>Buidseit</w:t>
      </w:r>
      <w:proofErr w:type="spellEnd"/>
      <w:r w:rsidRPr="00057886">
        <w:rPr>
          <w:rFonts w:eastAsia="Calibri" w:cs="Arial"/>
          <w:b/>
          <w:bCs/>
          <w:szCs w:val="24"/>
          <w:lang w:eastAsia="en-US"/>
        </w:rPr>
        <w:t xml:space="preserve"> </w:t>
      </w:r>
      <w:proofErr w:type="spellStart"/>
      <w:r w:rsidRPr="00057886">
        <w:rPr>
          <w:rFonts w:eastAsia="Calibri" w:cs="Arial"/>
          <w:b/>
          <w:bCs/>
          <w:szCs w:val="24"/>
          <w:lang w:eastAsia="en-US"/>
        </w:rPr>
        <w:t>Maoin</w:t>
      </w:r>
      <w:proofErr w:type="spellEnd"/>
      <w:r w:rsidRPr="00057886">
        <w:rPr>
          <w:rFonts w:eastAsia="Calibri" w:cs="Arial"/>
          <w:b/>
          <w:bCs/>
          <w:szCs w:val="24"/>
          <w:lang w:eastAsia="en-US"/>
        </w:rPr>
        <w:t xml:space="preserve"> Math </w:t>
      </w:r>
      <w:proofErr w:type="spellStart"/>
      <w:r w:rsidRPr="00057886">
        <w:rPr>
          <w:rFonts w:eastAsia="Calibri" w:cs="Arial"/>
          <w:b/>
          <w:bCs/>
          <w:szCs w:val="24"/>
          <w:lang w:eastAsia="en-US"/>
        </w:rPr>
        <w:t>Coitcheann</w:t>
      </w:r>
      <w:proofErr w:type="spellEnd"/>
      <w:r w:rsidRPr="00057886">
        <w:rPr>
          <w:rFonts w:eastAsia="Calibri" w:cs="Arial"/>
          <w:b/>
          <w:bCs/>
          <w:szCs w:val="24"/>
          <w:lang w:eastAsia="en-US"/>
        </w:rPr>
        <w:t xml:space="preserve"> Inbhir Nis </w:t>
      </w:r>
      <w:proofErr w:type="spellStart"/>
      <w:r w:rsidRPr="00057886">
        <w:rPr>
          <w:rFonts w:eastAsia="Calibri" w:cs="Arial"/>
          <w:b/>
          <w:bCs/>
          <w:szCs w:val="24"/>
          <w:lang w:eastAsia="en-US"/>
        </w:rPr>
        <w:t>airson</w:t>
      </w:r>
      <w:proofErr w:type="spellEnd"/>
      <w:r w:rsidRPr="00057886">
        <w:rPr>
          <w:rFonts w:eastAsia="Calibri" w:cs="Arial"/>
          <w:b/>
          <w:bCs/>
          <w:szCs w:val="24"/>
          <w:lang w:eastAsia="en-US"/>
        </w:rPr>
        <w:t xml:space="preserve"> </w:t>
      </w:r>
    </w:p>
    <w:p w14:paraId="1A330A73" w14:textId="77777777" w:rsidR="00057886" w:rsidRPr="00057886" w:rsidRDefault="00057886" w:rsidP="00057886">
      <w:pPr>
        <w:spacing w:line="276" w:lineRule="auto"/>
        <w:ind w:left="426"/>
        <w:contextualSpacing/>
        <w:rPr>
          <w:rFonts w:eastAsia="Calibri" w:cs="Arial"/>
          <w:b/>
          <w:bCs/>
          <w:szCs w:val="24"/>
          <w:lang w:eastAsia="en-US"/>
        </w:rPr>
      </w:pPr>
      <w:r w:rsidRPr="00057886">
        <w:rPr>
          <w:rFonts w:eastAsia="Calibri" w:cs="Arial"/>
          <w:b/>
          <w:bCs/>
          <w:szCs w:val="24"/>
          <w:lang w:eastAsia="en-US"/>
        </w:rPr>
        <w:t xml:space="preserve">          2026/27</w:t>
      </w:r>
    </w:p>
    <w:bookmarkEnd w:id="4"/>
    <w:p w14:paraId="332493BA" w14:textId="77777777" w:rsidR="00057886" w:rsidRPr="00057886" w:rsidRDefault="00057886" w:rsidP="00057886">
      <w:pPr>
        <w:keepNext/>
        <w:tabs>
          <w:tab w:val="left" w:pos="567"/>
        </w:tabs>
        <w:outlineLvl w:val="1"/>
        <w:rPr>
          <w:bCs/>
        </w:rPr>
      </w:pPr>
    </w:p>
    <w:p w14:paraId="585A3C4D" w14:textId="27E5A99F" w:rsidR="00057886" w:rsidRDefault="00057886" w:rsidP="007A4F7B">
      <w:pPr>
        <w:ind w:left="1134"/>
      </w:pPr>
      <w:r w:rsidRPr="00057886">
        <w:t>There</w:t>
      </w:r>
      <w:r w:rsidR="007A4F7B">
        <w:t xml:space="preserve"> had been</w:t>
      </w:r>
      <w:r w:rsidRPr="00057886">
        <w:t xml:space="preserve"> circulated Report No. CIA/17/26 by the Assistant Chief Executive – Place.</w:t>
      </w:r>
    </w:p>
    <w:p w14:paraId="5F6404D3" w14:textId="77777777" w:rsidR="007A4F7B" w:rsidRDefault="007A4F7B" w:rsidP="007A4F7B">
      <w:pPr>
        <w:ind w:left="1134"/>
      </w:pPr>
    </w:p>
    <w:p w14:paraId="65686BBB" w14:textId="77777777" w:rsidR="007A4F7B" w:rsidRDefault="007A4F7B" w:rsidP="007A4F7B">
      <w:pPr>
        <w:spacing w:line="276" w:lineRule="auto"/>
        <w:ind w:left="1134"/>
        <w:contextualSpacing/>
        <w:rPr>
          <w:rFonts w:eastAsia="Calibri" w:cs="Arial"/>
          <w:szCs w:val="24"/>
          <w:lang w:eastAsia="en-US"/>
        </w:rPr>
      </w:pPr>
      <w:r>
        <w:rPr>
          <w:rFonts w:eastAsia="Calibri" w:cs="Arial"/>
          <w:szCs w:val="24"/>
          <w:lang w:eastAsia="en-US"/>
        </w:rPr>
        <w:t>In discussion, Members raised the following main points:</w:t>
      </w:r>
    </w:p>
    <w:p w14:paraId="71F9BF85" w14:textId="77777777" w:rsidR="007A4F7B" w:rsidRPr="00057886" w:rsidRDefault="007A4F7B" w:rsidP="007A4F7B">
      <w:pPr>
        <w:ind w:left="1134"/>
      </w:pPr>
    </w:p>
    <w:p w14:paraId="15354250" w14:textId="77777777" w:rsidR="00636F48" w:rsidRDefault="00636F48" w:rsidP="0048280F">
      <w:pPr>
        <w:pStyle w:val="ListParagraph"/>
        <w:numPr>
          <w:ilvl w:val="0"/>
          <w:numId w:val="25"/>
        </w:numPr>
        <w:ind w:left="1701" w:hanging="567"/>
      </w:pPr>
      <w:r>
        <w:t>it was queried whether a reserves policy should be developed, and a summary was provided of the role of the Pensions Committee Investment Sub-Committee which oversaw Common Good Fund investments, which were reviewed periodically. It was urged that Members should be consulted early in the development of any strategies for the Fund; and</w:t>
      </w:r>
    </w:p>
    <w:p w14:paraId="373DA73E" w14:textId="277E5ED9" w:rsidR="00636F48" w:rsidRDefault="00636F48" w:rsidP="0048280F">
      <w:pPr>
        <w:pStyle w:val="ListParagraph"/>
        <w:numPr>
          <w:ilvl w:val="0"/>
          <w:numId w:val="25"/>
        </w:numPr>
        <w:ind w:left="1701" w:hanging="567"/>
      </w:pPr>
      <w:r>
        <w:t xml:space="preserve">it was proposed to increase the Poverty and Inequality budget by £30,000 to £190,000 and to reduce the </w:t>
      </w:r>
      <w:r w:rsidR="00B40F85">
        <w:t>“</w:t>
      </w:r>
      <w:r>
        <w:t>Other</w:t>
      </w:r>
      <w:r w:rsidR="00B40F85">
        <w:t>”</w:t>
      </w:r>
      <w:r>
        <w:t xml:space="preserve"> budget by £30,000 to £50,000, for one year only, with this to be reviewed in due course.</w:t>
      </w:r>
    </w:p>
    <w:p w14:paraId="5345C77E" w14:textId="77777777" w:rsidR="00636F48" w:rsidRPr="00057886" w:rsidRDefault="00636F48" w:rsidP="00636F48">
      <w:pPr>
        <w:ind w:left="567"/>
      </w:pPr>
    </w:p>
    <w:p w14:paraId="37032209" w14:textId="77777777" w:rsidR="00636F48" w:rsidRPr="00057886" w:rsidRDefault="00636F48" w:rsidP="00636F48">
      <w:pPr>
        <w:ind w:left="1134"/>
      </w:pPr>
      <w:r w:rsidRPr="002F5B37">
        <w:t xml:space="preserve">The Committee </w:t>
      </w:r>
      <w:r w:rsidRPr="002F5B37">
        <w:rPr>
          <w:b/>
          <w:bCs/>
        </w:rPr>
        <w:t>APPROVED</w:t>
      </w:r>
      <w:r w:rsidRPr="002F5B37">
        <w:t xml:space="preserve"> the Common Good Fund budget for 2026/2027 as detailed within the report and appendices, subject to moving £30k from the ‘Other’ budget to the Poverty and Inequality budget</w:t>
      </w:r>
      <w:r>
        <w:t>.</w:t>
      </w:r>
    </w:p>
    <w:p w14:paraId="00DBCCB2" w14:textId="77777777" w:rsidR="00057886" w:rsidRPr="00057886" w:rsidRDefault="00057886" w:rsidP="00057886">
      <w:pPr>
        <w:ind w:left="454"/>
      </w:pPr>
    </w:p>
    <w:p w14:paraId="0B487134" w14:textId="77777777" w:rsidR="00057886" w:rsidRPr="00057886" w:rsidRDefault="00057886" w:rsidP="00057886">
      <w:pPr>
        <w:numPr>
          <w:ilvl w:val="0"/>
          <w:numId w:val="10"/>
        </w:numPr>
        <w:spacing w:line="276" w:lineRule="auto"/>
        <w:ind w:left="1134" w:hanging="567"/>
        <w:contextualSpacing/>
        <w:rPr>
          <w:rFonts w:eastAsia="Calibri" w:cs="Arial"/>
          <w:b/>
          <w:bCs/>
          <w:szCs w:val="24"/>
          <w:lang w:eastAsia="en-US"/>
        </w:rPr>
      </w:pPr>
      <w:r w:rsidRPr="00057886">
        <w:rPr>
          <w:rFonts w:eastAsia="Calibri" w:cs="Arial"/>
          <w:b/>
          <w:bCs/>
          <w:szCs w:val="24"/>
          <w:lang w:eastAsia="en-US"/>
        </w:rPr>
        <w:t>Grants Applications over £10,000</w:t>
      </w:r>
    </w:p>
    <w:p w14:paraId="752B95A1" w14:textId="77777777" w:rsidR="00057886" w:rsidRPr="00057886" w:rsidRDefault="00057886" w:rsidP="00057886">
      <w:pPr>
        <w:spacing w:line="276" w:lineRule="auto"/>
        <w:ind w:left="426"/>
        <w:contextualSpacing/>
        <w:rPr>
          <w:rFonts w:eastAsia="Calibri" w:cs="Arial"/>
          <w:b/>
          <w:bCs/>
          <w:szCs w:val="24"/>
          <w:lang w:eastAsia="en-US"/>
        </w:rPr>
      </w:pPr>
      <w:r w:rsidRPr="00057886">
        <w:rPr>
          <w:rFonts w:eastAsia="Calibri" w:cs="Arial"/>
          <w:b/>
          <w:bCs/>
          <w:szCs w:val="24"/>
          <w:lang w:eastAsia="en-US"/>
        </w:rPr>
        <w:t xml:space="preserve">           </w:t>
      </w:r>
      <w:proofErr w:type="spellStart"/>
      <w:r w:rsidRPr="00057886">
        <w:rPr>
          <w:rFonts w:eastAsia="Calibri" w:cs="Arial"/>
          <w:b/>
          <w:bCs/>
          <w:szCs w:val="24"/>
          <w:lang w:eastAsia="en-US"/>
        </w:rPr>
        <w:t>Iarrtasan</w:t>
      </w:r>
      <w:proofErr w:type="spellEnd"/>
      <w:r w:rsidRPr="00057886">
        <w:rPr>
          <w:rFonts w:eastAsia="Calibri" w:cs="Arial"/>
          <w:b/>
          <w:bCs/>
          <w:szCs w:val="24"/>
          <w:lang w:eastAsia="en-US"/>
        </w:rPr>
        <w:t xml:space="preserve"> </w:t>
      </w:r>
      <w:proofErr w:type="spellStart"/>
      <w:r w:rsidRPr="00057886">
        <w:rPr>
          <w:rFonts w:eastAsia="Calibri" w:cs="Arial"/>
          <w:b/>
          <w:bCs/>
          <w:szCs w:val="24"/>
          <w:lang w:eastAsia="en-US"/>
        </w:rPr>
        <w:t>Tabhartais</w:t>
      </w:r>
      <w:proofErr w:type="spellEnd"/>
      <w:r w:rsidRPr="00057886">
        <w:rPr>
          <w:rFonts w:eastAsia="Calibri" w:cs="Arial"/>
          <w:b/>
          <w:bCs/>
          <w:szCs w:val="24"/>
          <w:lang w:eastAsia="en-US"/>
        </w:rPr>
        <w:t xml:space="preserve"> thar £10,000</w:t>
      </w:r>
    </w:p>
    <w:p w14:paraId="2418409B" w14:textId="77777777" w:rsidR="00057886" w:rsidRPr="00057886" w:rsidRDefault="00057886" w:rsidP="00057886">
      <w:pPr>
        <w:spacing w:line="276" w:lineRule="auto"/>
        <w:ind w:left="720"/>
        <w:contextualSpacing/>
        <w:rPr>
          <w:rFonts w:eastAsia="Calibri" w:cs="Arial"/>
          <w:b/>
          <w:bCs/>
          <w:szCs w:val="24"/>
          <w:lang w:eastAsia="en-US"/>
        </w:rPr>
      </w:pPr>
    </w:p>
    <w:p w14:paraId="517346F6" w14:textId="2B55EC05" w:rsidR="00057886" w:rsidRDefault="00057886" w:rsidP="00057886">
      <w:pPr>
        <w:ind w:left="1134"/>
      </w:pPr>
      <w:r w:rsidRPr="00057886">
        <w:t xml:space="preserve">There </w:t>
      </w:r>
      <w:r w:rsidR="007A4F7B">
        <w:t>had been</w:t>
      </w:r>
      <w:r w:rsidRPr="00057886">
        <w:t xml:space="preserve"> circulated Report No. CIA/18/26 by the Assistant Chief Executive – Place.</w:t>
      </w:r>
    </w:p>
    <w:p w14:paraId="1B7E1191" w14:textId="77777777" w:rsidR="007A4F7B" w:rsidRDefault="007A4F7B" w:rsidP="00057886">
      <w:pPr>
        <w:ind w:left="1134"/>
      </w:pPr>
    </w:p>
    <w:p w14:paraId="58BB85B7" w14:textId="700C5A0E" w:rsidR="007A4F7B" w:rsidRDefault="007A4F7B" w:rsidP="007A4F7B">
      <w:pPr>
        <w:spacing w:line="276" w:lineRule="auto"/>
        <w:ind w:left="1134"/>
        <w:contextualSpacing/>
        <w:rPr>
          <w:rFonts w:eastAsia="Calibri" w:cs="Arial"/>
          <w:szCs w:val="24"/>
          <w:lang w:eastAsia="en-US"/>
        </w:rPr>
      </w:pPr>
      <w:r>
        <w:rPr>
          <w:rFonts w:eastAsia="Calibri" w:cs="Arial"/>
          <w:szCs w:val="24"/>
          <w:lang w:eastAsia="en-US"/>
        </w:rPr>
        <w:t>In discussion, Members raised the following main points:</w:t>
      </w:r>
      <w:r w:rsidR="003E008D">
        <w:rPr>
          <w:rFonts w:eastAsia="Calibri" w:cs="Arial"/>
          <w:szCs w:val="24"/>
          <w:lang w:eastAsia="en-US"/>
        </w:rPr>
        <w:t>-</w:t>
      </w:r>
    </w:p>
    <w:p w14:paraId="2D059406" w14:textId="77777777" w:rsidR="007A4F7B" w:rsidRDefault="007A4F7B" w:rsidP="000C24E6">
      <w:pPr>
        <w:spacing w:line="276" w:lineRule="auto"/>
        <w:ind w:left="1134"/>
        <w:contextualSpacing/>
        <w:rPr>
          <w:rFonts w:eastAsia="Calibri" w:cs="Arial"/>
          <w:szCs w:val="24"/>
          <w:lang w:eastAsia="en-US"/>
        </w:rPr>
      </w:pPr>
    </w:p>
    <w:p w14:paraId="4A0C7C27" w14:textId="77777777" w:rsidR="000C24E6" w:rsidRPr="00FD7F10" w:rsidRDefault="000C24E6" w:rsidP="003E008D">
      <w:pPr>
        <w:pStyle w:val="ListParagraph"/>
        <w:numPr>
          <w:ilvl w:val="0"/>
          <w:numId w:val="23"/>
        </w:numPr>
        <w:ind w:left="1494"/>
        <w:rPr>
          <w:rFonts w:eastAsia="Calibri" w:cs="Arial"/>
          <w:szCs w:val="24"/>
          <w:lang w:eastAsia="en-US"/>
        </w:rPr>
      </w:pPr>
      <w:r w:rsidRPr="00FD7F10">
        <w:rPr>
          <w:rFonts w:eastAsia="Calibri" w:cs="Arial"/>
          <w:szCs w:val="24"/>
          <w:lang w:eastAsia="en-US"/>
        </w:rPr>
        <w:t>Inverness City Centre Gift Card</w:t>
      </w:r>
      <w:r>
        <w:rPr>
          <w:rFonts w:eastAsia="Calibri" w:cs="Arial"/>
          <w:szCs w:val="24"/>
          <w:lang w:eastAsia="en-US"/>
        </w:rPr>
        <w:t xml:space="preserve"> project (paragraph </w:t>
      </w:r>
      <w:r w:rsidRPr="00FD7F10">
        <w:rPr>
          <w:rFonts w:eastAsia="Calibri" w:cs="Arial"/>
          <w:szCs w:val="24"/>
          <w:lang w:eastAsia="en-US"/>
        </w:rPr>
        <w:t>5.2 d</w:t>
      </w:r>
      <w:r>
        <w:rPr>
          <w:rFonts w:eastAsia="Calibri" w:cs="Arial"/>
          <w:szCs w:val="24"/>
          <w:lang w:eastAsia="en-US"/>
        </w:rPr>
        <w:t xml:space="preserve"> of the report)</w:t>
      </w:r>
      <w:r w:rsidRPr="00FD7F10">
        <w:rPr>
          <w:rFonts w:eastAsia="Calibri" w:cs="Arial"/>
          <w:szCs w:val="24"/>
          <w:lang w:eastAsia="en-US"/>
        </w:rPr>
        <w:t>, was deferred, as requested by the applicant;</w:t>
      </w:r>
    </w:p>
    <w:p w14:paraId="5C03B311" w14:textId="35C3D0B4" w:rsidR="000C24E6" w:rsidRDefault="000C24E6" w:rsidP="003E008D">
      <w:pPr>
        <w:pStyle w:val="ListParagraph"/>
        <w:numPr>
          <w:ilvl w:val="0"/>
          <w:numId w:val="23"/>
        </w:numPr>
        <w:ind w:left="1494"/>
        <w:rPr>
          <w:rFonts w:eastAsia="Calibri" w:cs="Arial"/>
          <w:szCs w:val="24"/>
          <w:lang w:eastAsia="en-US"/>
        </w:rPr>
      </w:pPr>
      <w:r>
        <w:rPr>
          <w:rFonts w:eastAsia="Calibri" w:cs="Arial"/>
          <w:szCs w:val="24"/>
          <w:lang w:eastAsia="en-US"/>
        </w:rPr>
        <w:t>c</w:t>
      </w:r>
      <w:r w:rsidRPr="00FD7F10">
        <w:rPr>
          <w:rFonts w:eastAsia="Calibri" w:cs="Arial"/>
          <w:szCs w:val="24"/>
          <w:lang w:eastAsia="en-US"/>
        </w:rPr>
        <w:t>oncern was expressed that</w:t>
      </w:r>
      <w:r>
        <w:rPr>
          <w:rFonts w:eastAsia="Calibri" w:cs="Arial"/>
          <w:szCs w:val="24"/>
          <w:lang w:eastAsia="en-US"/>
        </w:rPr>
        <w:t>,</w:t>
      </w:r>
      <w:r w:rsidRPr="00FD7F10">
        <w:rPr>
          <w:rFonts w:eastAsia="Calibri" w:cs="Arial"/>
          <w:szCs w:val="24"/>
          <w:lang w:eastAsia="en-US"/>
        </w:rPr>
        <w:t xml:space="preserve"> for several projects, the Council contribution had increased, and the Inverness BID contribution had reduced</w:t>
      </w:r>
      <w:r>
        <w:rPr>
          <w:rFonts w:eastAsia="Calibri" w:cs="Arial"/>
          <w:szCs w:val="24"/>
          <w:lang w:eastAsia="en-US"/>
        </w:rPr>
        <w:t>. While the increase in non-domestic rates had caused financial issues for BID, it was also an issue for Common Good Fund properties. It was suggested that a strategy for allocation of funds was required, to ensure that projects being funded with the Common Good Fund goals. Encouragement of third-party funding bids was suggested</w:t>
      </w:r>
      <w:r w:rsidRPr="00FD7F10">
        <w:rPr>
          <w:rFonts w:eastAsia="Calibri" w:cs="Arial"/>
          <w:szCs w:val="24"/>
          <w:lang w:eastAsia="en-US"/>
        </w:rPr>
        <w:t>;</w:t>
      </w:r>
    </w:p>
    <w:p w14:paraId="0DE13D51" w14:textId="77777777" w:rsidR="00A21EBD" w:rsidRDefault="00A21EBD" w:rsidP="00A21EBD">
      <w:pPr>
        <w:pStyle w:val="ListParagraph"/>
        <w:ind w:left="1494"/>
        <w:rPr>
          <w:rFonts w:eastAsia="Calibri" w:cs="Arial"/>
          <w:szCs w:val="24"/>
          <w:lang w:eastAsia="en-US"/>
        </w:rPr>
      </w:pPr>
    </w:p>
    <w:p w14:paraId="14F97748" w14:textId="17425661" w:rsidR="000C24E6" w:rsidRDefault="000C24E6" w:rsidP="003E008D">
      <w:pPr>
        <w:pStyle w:val="ListParagraph"/>
        <w:numPr>
          <w:ilvl w:val="0"/>
          <w:numId w:val="23"/>
        </w:numPr>
        <w:ind w:left="1494"/>
        <w:rPr>
          <w:rFonts w:eastAsia="Calibri" w:cs="Arial"/>
          <w:szCs w:val="24"/>
          <w:lang w:eastAsia="en-US"/>
        </w:rPr>
      </w:pPr>
      <w:r>
        <w:rPr>
          <w:rFonts w:eastAsia="Calibri" w:cs="Arial"/>
          <w:szCs w:val="24"/>
          <w:lang w:eastAsia="en-US"/>
        </w:rPr>
        <w:lastRenderedPageBreak/>
        <w:t>in response to queries about the Gull project, attention was drawn to the gull management plan that was being worked on in partnership with other agencies including NatureScot. A briefing was planned for Members at which all gull-related queries could be discussed. The budget for gull management was queried, with a suggestion that it should not be funded by the conference support budget. Assurance was sought</w:t>
      </w:r>
      <w:r w:rsidR="00492DA5">
        <w:rPr>
          <w:rFonts w:eastAsia="Calibri" w:cs="Arial"/>
          <w:szCs w:val="24"/>
          <w:lang w:eastAsia="en-US"/>
        </w:rPr>
        <w:t>,</w:t>
      </w:r>
      <w:r>
        <w:rPr>
          <w:rFonts w:eastAsia="Calibri" w:cs="Arial"/>
          <w:szCs w:val="24"/>
          <w:lang w:eastAsia="en-US"/>
        </w:rPr>
        <w:t xml:space="preserve"> and provided</w:t>
      </w:r>
      <w:r w:rsidR="00492DA5">
        <w:rPr>
          <w:rFonts w:eastAsia="Calibri" w:cs="Arial"/>
          <w:szCs w:val="24"/>
          <w:lang w:eastAsia="en-US"/>
        </w:rPr>
        <w:t>,</w:t>
      </w:r>
      <w:r>
        <w:rPr>
          <w:rFonts w:eastAsia="Calibri" w:cs="Arial"/>
          <w:szCs w:val="24"/>
          <w:lang w:eastAsia="en-US"/>
        </w:rPr>
        <w:t xml:space="preserve"> that gull-proof bins were being used in the city; and</w:t>
      </w:r>
    </w:p>
    <w:p w14:paraId="4161D268" w14:textId="77777777" w:rsidR="000C24E6" w:rsidRPr="00E07900" w:rsidRDefault="000C24E6" w:rsidP="003E008D">
      <w:pPr>
        <w:pStyle w:val="ListParagraph"/>
        <w:numPr>
          <w:ilvl w:val="0"/>
          <w:numId w:val="23"/>
        </w:numPr>
        <w:ind w:left="1494"/>
        <w:rPr>
          <w:rFonts w:eastAsia="Calibri" w:cs="Arial"/>
          <w:szCs w:val="24"/>
          <w:lang w:eastAsia="en-US"/>
        </w:rPr>
      </w:pPr>
      <w:r>
        <w:rPr>
          <w:rFonts w:eastAsia="Calibri" w:cs="Arial"/>
          <w:szCs w:val="24"/>
          <w:lang w:eastAsia="en-US"/>
        </w:rPr>
        <w:t xml:space="preserve">the wide-ranging benefits of the Inverness in Bloom project were highlighted, however it was thought </w:t>
      </w:r>
      <w:r w:rsidRPr="008C1300">
        <w:rPr>
          <w:rFonts w:eastAsia="Calibri" w:cs="Arial"/>
          <w:szCs w:val="24"/>
          <w:lang w:eastAsia="en-US"/>
        </w:rPr>
        <w:t>the £69,428 detailed in the report was inaccurate and should read £67,000</w:t>
      </w:r>
      <w:r>
        <w:rPr>
          <w:rFonts w:eastAsia="Calibri" w:cs="Arial"/>
          <w:szCs w:val="24"/>
          <w:lang w:eastAsia="en-US"/>
        </w:rPr>
        <w:t>, as detailed in the budget</w:t>
      </w:r>
      <w:r w:rsidRPr="008C1300">
        <w:rPr>
          <w:rFonts w:eastAsia="Calibri" w:cs="Arial"/>
          <w:szCs w:val="24"/>
          <w:lang w:eastAsia="en-US"/>
        </w:rPr>
        <w:t xml:space="preserve">. This would be checked </w:t>
      </w:r>
      <w:proofErr w:type="spellStart"/>
      <w:r w:rsidRPr="008C1300">
        <w:rPr>
          <w:rFonts w:eastAsia="Calibri" w:cs="Arial"/>
          <w:szCs w:val="24"/>
          <w:lang w:eastAsia="en-US"/>
        </w:rPr>
        <w:t>outwith</w:t>
      </w:r>
      <w:proofErr w:type="spellEnd"/>
      <w:r w:rsidRPr="008C1300">
        <w:rPr>
          <w:rFonts w:eastAsia="Calibri" w:cs="Arial"/>
          <w:szCs w:val="24"/>
          <w:lang w:eastAsia="en-US"/>
        </w:rPr>
        <w:t xml:space="preserve"> the meeting</w:t>
      </w:r>
      <w:r>
        <w:rPr>
          <w:rFonts w:eastAsia="Calibri" w:cs="Arial"/>
          <w:szCs w:val="24"/>
          <w:lang w:eastAsia="en-US"/>
        </w:rPr>
        <w:t>.</w:t>
      </w:r>
    </w:p>
    <w:p w14:paraId="60D1C409" w14:textId="77777777" w:rsidR="000C24E6" w:rsidRPr="00057886" w:rsidRDefault="000C24E6" w:rsidP="000C24E6">
      <w:pPr>
        <w:ind w:left="454"/>
      </w:pPr>
    </w:p>
    <w:p w14:paraId="6A5A6874" w14:textId="77777777" w:rsidR="000C24E6" w:rsidRPr="00057886" w:rsidRDefault="000C24E6" w:rsidP="000C24E6">
      <w:pPr>
        <w:ind w:left="454"/>
      </w:pPr>
      <w:r w:rsidRPr="00057886">
        <w:t xml:space="preserve">          The Committee:</w:t>
      </w:r>
    </w:p>
    <w:p w14:paraId="29662C84" w14:textId="77777777" w:rsidR="000C24E6" w:rsidRPr="00057886" w:rsidRDefault="000C24E6" w:rsidP="000C24E6">
      <w:pPr>
        <w:ind w:left="454"/>
      </w:pPr>
    </w:p>
    <w:p w14:paraId="4FC69FE4" w14:textId="71952F89" w:rsidR="000C24E6" w:rsidRDefault="000C24E6" w:rsidP="000C24E6">
      <w:pPr>
        <w:numPr>
          <w:ilvl w:val="0"/>
          <w:numId w:val="24"/>
        </w:numPr>
        <w:ind w:left="1560" w:hanging="426"/>
        <w:contextualSpacing/>
        <w:rPr>
          <w:rFonts w:cs="Arial"/>
          <w:szCs w:val="24"/>
        </w:rPr>
      </w:pPr>
      <w:r>
        <w:rPr>
          <w:rFonts w:cs="Arial"/>
          <w:b/>
          <w:bCs/>
          <w:szCs w:val="24"/>
        </w:rPr>
        <w:t>APPROVED</w:t>
      </w:r>
      <w:r>
        <w:rPr>
          <w:rFonts w:cs="Arial"/>
          <w:szCs w:val="24"/>
        </w:rPr>
        <w:t xml:space="preserve"> </w:t>
      </w:r>
      <w:r w:rsidRPr="00057886">
        <w:rPr>
          <w:rFonts w:cs="Arial"/>
          <w:szCs w:val="24"/>
        </w:rPr>
        <w:t xml:space="preserve">the </w:t>
      </w:r>
      <w:r w:rsidR="00D03849" w:rsidRPr="00057886">
        <w:rPr>
          <w:rFonts w:cs="Arial"/>
          <w:szCs w:val="24"/>
        </w:rPr>
        <w:t>four</w:t>
      </w:r>
      <w:r w:rsidRPr="00057886">
        <w:rPr>
          <w:rFonts w:cs="Arial"/>
          <w:szCs w:val="24"/>
        </w:rPr>
        <w:t xml:space="preserve"> applications for funding detailed in Appendix 2 relating to the 2026/27 budget</w:t>
      </w:r>
    </w:p>
    <w:p w14:paraId="11F0C2CD" w14:textId="77777777" w:rsidR="000C24E6" w:rsidRDefault="000C24E6" w:rsidP="000C24E6">
      <w:pPr>
        <w:numPr>
          <w:ilvl w:val="1"/>
          <w:numId w:val="24"/>
        </w:numPr>
        <w:contextualSpacing/>
        <w:rPr>
          <w:rFonts w:cs="Arial"/>
          <w:szCs w:val="24"/>
        </w:rPr>
      </w:pPr>
      <w:r w:rsidRPr="00D50D6D">
        <w:rPr>
          <w:rFonts w:ascii="ArialMT" w:eastAsiaTheme="minorHAnsi" w:hAnsi="ArialMT" w:cs="ArialMT"/>
          <w:szCs w:val="24"/>
          <w:lang w:eastAsia="en-US"/>
        </w:rPr>
        <w:t xml:space="preserve">Operation Respect Easter/Summer/Autumn 2026 – </w:t>
      </w:r>
      <w:r w:rsidRPr="00D50D6D">
        <w:rPr>
          <w:rFonts w:ascii="Arial-BoldMT" w:eastAsiaTheme="minorHAnsi" w:hAnsi="Arial-BoldMT" w:cs="Arial-BoldMT"/>
          <w:b/>
          <w:bCs/>
          <w:szCs w:val="24"/>
          <w:lang w:eastAsia="en-US"/>
        </w:rPr>
        <w:t>£24,328 –</w:t>
      </w:r>
      <w:r w:rsidRPr="00D50D6D">
        <w:rPr>
          <w:rFonts w:ascii="ArialMT" w:eastAsiaTheme="minorHAnsi" w:hAnsi="ArialMT" w:cs="ArialMT"/>
          <w:szCs w:val="24"/>
          <w:lang w:eastAsia="en-US"/>
        </w:rPr>
        <w:t>from the Operation Respect Campaigns Budget;</w:t>
      </w:r>
    </w:p>
    <w:p w14:paraId="5C6DE533" w14:textId="77777777" w:rsidR="000C24E6" w:rsidRDefault="000C24E6" w:rsidP="000C24E6">
      <w:pPr>
        <w:numPr>
          <w:ilvl w:val="1"/>
          <w:numId w:val="24"/>
        </w:numPr>
        <w:contextualSpacing/>
        <w:rPr>
          <w:rFonts w:cs="Arial"/>
          <w:szCs w:val="24"/>
        </w:rPr>
      </w:pPr>
      <w:r w:rsidRPr="00D50D6D">
        <w:rPr>
          <w:rFonts w:ascii="ArialMT" w:eastAsiaTheme="minorHAnsi" w:hAnsi="ArialMT" w:cs="ArialMT"/>
          <w:szCs w:val="24"/>
          <w:lang w:eastAsia="en-US"/>
        </w:rPr>
        <w:t xml:space="preserve">Safe Inverness Project 2026/27 - </w:t>
      </w:r>
      <w:r w:rsidRPr="00D50D6D">
        <w:rPr>
          <w:rFonts w:ascii="Arial-BoldMT" w:eastAsiaTheme="minorHAnsi" w:hAnsi="Arial-BoldMT" w:cs="Arial-BoldMT"/>
          <w:b/>
          <w:bCs/>
          <w:szCs w:val="24"/>
          <w:lang w:eastAsia="en-US"/>
        </w:rPr>
        <w:t>£12,995 –</w:t>
      </w:r>
      <w:r w:rsidRPr="00D50D6D">
        <w:rPr>
          <w:rFonts w:ascii="ArialMT" w:eastAsiaTheme="minorHAnsi" w:hAnsi="ArialMT" w:cs="ArialMT"/>
          <w:szCs w:val="24"/>
          <w:lang w:eastAsia="en-US"/>
        </w:rPr>
        <w:t>from the Operation</w:t>
      </w:r>
      <w:r>
        <w:rPr>
          <w:rFonts w:cs="Arial"/>
          <w:szCs w:val="24"/>
        </w:rPr>
        <w:t xml:space="preserve"> </w:t>
      </w:r>
      <w:r w:rsidRPr="00D50D6D">
        <w:rPr>
          <w:rFonts w:ascii="ArialMT" w:eastAsiaTheme="minorHAnsi" w:hAnsi="ArialMT" w:cs="ArialMT"/>
          <w:szCs w:val="24"/>
          <w:lang w:eastAsia="en-US"/>
        </w:rPr>
        <w:t>Respect Community Safety Budget;</w:t>
      </w:r>
    </w:p>
    <w:p w14:paraId="7EFEAE3D" w14:textId="77777777" w:rsidR="000C24E6" w:rsidRDefault="000C24E6" w:rsidP="000C24E6">
      <w:pPr>
        <w:numPr>
          <w:ilvl w:val="1"/>
          <w:numId w:val="24"/>
        </w:numPr>
        <w:contextualSpacing/>
        <w:rPr>
          <w:rFonts w:cs="Arial"/>
          <w:szCs w:val="24"/>
        </w:rPr>
      </w:pPr>
      <w:r w:rsidRPr="00D50D6D">
        <w:rPr>
          <w:rFonts w:ascii="ArialMT" w:eastAsiaTheme="minorHAnsi" w:hAnsi="ArialMT" w:cs="ArialMT"/>
          <w:szCs w:val="24"/>
          <w:lang w:eastAsia="en-US"/>
        </w:rPr>
        <w:t xml:space="preserve">Coach and Visitor Ambassador Project 2026 - </w:t>
      </w:r>
      <w:r w:rsidRPr="00D50D6D">
        <w:rPr>
          <w:rFonts w:ascii="Arial-BoldMT" w:eastAsiaTheme="minorHAnsi" w:hAnsi="Arial-BoldMT" w:cs="Arial-BoldMT"/>
          <w:b/>
          <w:bCs/>
          <w:szCs w:val="24"/>
          <w:lang w:eastAsia="en-US"/>
        </w:rPr>
        <w:t>£28,500 –</w:t>
      </w:r>
      <w:r w:rsidRPr="00D50D6D">
        <w:rPr>
          <w:rFonts w:ascii="ArialMT" w:eastAsiaTheme="minorHAnsi" w:hAnsi="ArialMT" w:cs="ArialMT"/>
          <w:szCs w:val="24"/>
          <w:lang w:eastAsia="en-US"/>
        </w:rPr>
        <w:t>from City Destination Projects Budget;</w:t>
      </w:r>
      <w:r>
        <w:rPr>
          <w:rFonts w:cs="Arial"/>
          <w:szCs w:val="24"/>
        </w:rPr>
        <w:t xml:space="preserve"> </w:t>
      </w:r>
      <w:r w:rsidRPr="00D50D6D">
        <w:rPr>
          <w:rFonts w:ascii="ArialMT" w:eastAsiaTheme="minorHAnsi" w:hAnsi="ArialMT" w:cs="ArialMT"/>
          <w:szCs w:val="24"/>
          <w:lang w:eastAsia="en-US"/>
        </w:rPr>
        <w:t>and</w:t>
      </w:r>
    </w:p>
    <w:p w14:paraId="0B6F5CC4" w14:textId="33B66FA5" w:rsidR="000C24E6" w:rsidRPr="00D50D6D" w:rsidRDefault="000C24E6" w:rsidP="000C24E6">
      <w:pPr>
        <w:numPr>
          <w:ilvl w:val="1"/>
          <w:numId w:val="24"/>
        </w:numPr>
        <w:contextualSpacing/>
        <w:rPr>
          <w:rFonts w:cs="Arial"/>
          <w:szCs w:val="24"/>
        </w:rPr>
      </w:pPr>
      <w:r w:rsidRPr="00D50D6D">
        <w:rPr>
          <w:rFonts w:ascii="ArialMT" w:eastAsiaTheme="minorHAnsi" w:hAnsi="ArialMT" w:cs="ArialMT"/>
          <w:szCs w:val="24"/>
          <w:lang w:eastAsia="en-US"/>
        </w:rPr>
        <w:t xml:space="preserve">Inverness in Bloom – Community Grow Project – </w:t>
      </w:r>
      <w:r w:rsidRPr="005B0160">
        <w:rPr>
          <w:rFonts w:ascii="Arial-BoldMT" w:eastAsiaTheme="minorHAnsi" w:hAnsi="Arial-BoldMT" w:cs="Arial-BoldMT"/>
          <w:b/>
          <w:szCs w:val="24"/>
          <w:lang w:eastAsia="en-US"/>
        </w:rPr>
        <w:t>£67,000</w:t>
      </w:r>
      <w:r w:rsidRPr="00D50D6D">
        <w:rPr>
          <w:rFonts w:ascii="Arial-BoldMT" w:eastAsiaTheme="minorHAnsi" w:hAnsi="Arial-BoldMT" w:cs="Arial-BoldMT"/>
          <w:b/>
          <w:bCs/>
          <w:szCs w:val="24"/>
          <w:lang w:eastAsia="en-US"/>
        </w:rPr>
        <w:t xml:space="preserve"> - </w:t>
      </w:r>
      <w:r w:rsidRPr="00D50D6D">
        <w:rPr>
          <w:rFonts w:ascii="ArialMT" w:eastAsiaTheme="minorHAnsi" w:hAnsi="ArialMT" w:cs="ArialMT"/>
          <w:szCs w:val="24"/>
          <w:lang w:eastAsia="en-US"/>
        </w:rPr>
        <w:t>from the City Flowering Budget</w:t>
      </w:r>
    </w:p>
    <w:p w14:paraId="1F60E688" w14:textId="77777777" w:rsidR="00160312" w:rsidRDefault="000C24E6" w:rsidP="00160312">
      <w:pPr>
        <w:numPr>
          <w:ilvl w:val="0"/>
          <w:numId w:val="24"/>
        </w:numPr>
        <w:ind w:left="1560" w:hanging="447"/>
        <w:contextualSpacing/>
        <w:rPr>
          <w:rFonts w:cs="Arial"/>
          <w:szCs w:val="24"/>
        </w:rPr>
      </w:pPr>
      <w:r w:rsidRPr="002A0C5F">
        <w:rPr>
          <w:rFonts w:cs="Arial"/>
          <w:b/>
          <w:bCs/>
          <w:szCs w:val="24"/>
        </w:rPr>
        <w:t>APPROVED</w:t>
      </w:r>
      <w:r w:rsidRPr="002A0C5F">
        <w:rPr>
          <w:rFonts w:cs="Arial"/>
          <w:szCs w:val="24"/>
        </w:rPr>
        <w:t xml:space="preserve"> the application for funding in support of the Inverness Gull Project 2025/26 Q4 - £9,763 – </w:t>
      </w:r>
      <w:r w:rsidR="0060428E" w:rsidRPr="002A0C5F">
        <w:rPr>
          <w:rFonts w:cs="Arial"/>
          <w:szCs w:val="24"/>
        </w:rPr>
        <w:t xml:space="preserve">with </w:t>
      </w:r>
      <w:r w:rsidRPr="002A0C5F">
        <w:rPr>
          <w:rFonts w:cs="Arial"/>
          <w:szCs w:val="24"/>
        </w:rPr>
        <w:t xml:space="preserve">£5,000 drawn from the Other Grants </w:t>
      </w:r>
      <w:r w:rsidR="00097B67">
        <w:rPr>
          <w:rFonts w:cs="Arial"/>
          <w:szCs w:val="24"/>
        </w:rPr>
        <w:t xml:space="preserve">- </w:t>
      </w:r>
      <w:r w:rsidRPr="002A0C5F">
        <w:rPr>
          <w:rFonts w:cs="Arial"/>
          <w:szCs w:val="24"/>
        </w:rPr>
        <w:t>1k</w:t>
      </w:r>
      <w:r w:rsidR="00C93F1B">
        <w:rPr>
          <w:rFonts w:cs="Arial"/>
          <w:szCs w:val="24"/>
        </w:rPr>
        <w:t xml:space="preserve"> </w:t>
      </w:r>
      <w:r w:rsidRPr="002A0C5F">
        <w:rPr>
          <w:rFonts w:cs="Arial"/>
          <w:szCs w:val="24"/>
        </w:rPr>
        <w:t>and Conference</w:t>
      </w:r>
      <w:r w:rsidR="00B6153F">
        <w:rPr>
          <w:rFonts w:cs="Arial"/>
          <w:szCs w:val="24"/>
        </w:rPr>
        <w:t xml:space="preserve"> support</w:t>
      </w:r>
      <w:r w:rsidR="00513410">
        <w:rPr>
          <w:rFonts w:cs="Arial"/>
          <w:szCs w:val="24"/>
        </w:rPr>
        <w:t xml:space="preserve"> </w:t>
      </w:r>
      <w:r w:rsidR="00C93F1B">
        <w:rPr>
          <w:rFonts w:cs="Arial"/>
          <w:szCs w:val="24"/>
        </w:rPr>
        <w:t xml:space="preserve">– </w:t>
      </w:r>
      <w:r w:rsidR="00513410">
        <w:rPr>
          <w:rFonts w:cs="Arial"/>
          <w:szCs w:val="24"/>
        </w:rPr>
        <w:t>4</w:t>
      </w:r>
      <w:proofErr w:type="gramStart"/>
      <w:r w:rsidR="00C93F1B">
        <w:rPr>
          <w:rFonts w:cs="Arial"/>
          <w:szCs w:val="24"/>
        </w:rPr>
        <w:t>k,</w:t>
      </w:r>
      <w:r w:rsidRPr="002A0C5F">
        <w:rPr>
          <w:rFonts w:cs="Arial"/>
          <w:szCs w:val="24"/>
        </w:rPr>
        <w:t>;</w:t>
      </w:r>
      <w:proofErr w:type="gramEnd"/>
      <w:r w:rsidRPr="002A0C5F">
        <w:rPr>
          <w:rFonts w:cs="Arial"/>
          <w:szCs w:val="24"/>
        </w:rPr>
        <w:t xml:space="preserve"> and</w:t>
      </w:r>
      <w:r w:rsidR="002A0C5F" w:rsidRPr="002A0C5F">
        <w:rPr>
          <w:rFonts w:cs="Arial"/>
          <w:szCs w:val="24"/>
        </w:rPr>
        <w:t xml:space="preserve"> </w:t>
      </w:r>
      <w:r w:rsidRPr="002A0C5F">
        <w:rPr>
          <w:rFonts w:cs="Arial"/>
          <w:szCs w:val="24"/>
        </w:rPr>
        <w:t>£4,763 being drawn from reserves; and</w:t>
      </w:r>
    </w:p>
    <w:p w14:paraId="4D1FBBA2" w14:textId="62C665ED" w:rsidR="000C24E6" w:rsidRPr="004264C2" w:rsidRDefault="000C24E6" w:rsidP="00160312">
      <w:pPr>
        <w:numPr>
          <w:ilvl w:val="0"/>
          <w:numId w:val="24"/>
        </w:numPr>
        <w:ind w:left="1560" w:hanging="447"/>
        <w:contextualSpacing/>
        <w:rPr>
          <w:rFonts w:cs="Arial"/>
          <w:szCs w:val="24"/>
        </w:rPr>
      </w:pPr>
      <w:r w:rsidRPr="004264C2">
        <w:rPr>
          <w:rFonts w:cs="Arial"/>
          <w:b/>
          <w:bCs/>
          <w:szCs w:val="24"/>
        </w:rPr>
        <w:t>NOTED</w:t>
      </w:r>
      <w:r w:rsidRPr="004264C2">
        <w:rPr>
          <w:rFonts w:cs="Arial"/>
          <w:szCs w:val="24"/>
        </w:rPr>
        <w:t xml:space="preserve"> that </w:t>
      </w:r>
      <w:r w:rsidRPr="004264C2">
        <w:t xml:space="preserve">Inverness City Centre Gift Card - </w:t>
      </w:r>
      <w:r w:rsidRPr="004264C2">
        <w:rPr>
          <w:b/>
          <w:bCs/>
        </w:rPr>
        <w:t xml:space="preserve">£9,500 </w:t>
      </w:r>
      <w:r w:rsidR="00373F2F" w:rsidRPr="004264C2">
        <w:t xml:space="preserve">- </w:t>
      </w:r>
      <w:r w:rsidRPr="004264C2">
        <w:t xml:space="preserve">had been </w:t>
      </w:r>
      <w:r w:rsidR="004264C2" w:rsidRPr="004264C2">
        <w:t>d</w:t>
      </w:r>
      <w:r w:rsidR="00EB29E7" w:rsidRPr="004264C2">
        <w:t xml:space="preserve">eferred at the request of the applicant in order for </w:t>
      </w:r>
      <w:proofErr w:type="spellStart"/>
      <w:r w:rsidR="00EB29E7" w:rsidRPr="004264C2">
        <w:t>additaional</w:t>
      </w:r>
      <w:proofErr w:type="spellEnd"/>
      <w:r w:rsidR="00EB29E7" w:rsidRPr="004264C2">
        <w:t xml:space="preserve"> information to be provided </w:t>
      </w:r>
      <w:r w:rsidR="00D37EA5" w:rsidRPr="004264C2">
        <w:t>in relation to wider benefits to the City</w:t>
      </w:r>
      <w:r w:rsidR="00EB29E7" w:rsidRPr="004264C2">
        <w:t xml:space="preserve">. </w:t>
      </w:r>
      <w:r w:rsidRPr="004264C2">
        <w:t>.</w:t>
      </w:r>
    </w:p>
    <w:p w14:paraId="2D96EC0F" w14:textId="77777777" w:rsidR="00057886" w:rsidRPr="00057886" w:rsidRDefault="00057886" w:rsidP="00057886">
      <w:pPr>
        <w:ind w:left="454"/>
      </w:pPr>
    </w:p>
    <w:p w14:paraId="11EAC3E8" w14:textId="0BAEB3CB" w:rsidR="00057886" w:rsidRPr="00057886" w:rsidRDefault="00057886" w:rsidP="00057886">
      <w:pPr>
        <w:keepNext/>
        <w:numPr>
          <w:ilvl w:val="0"/>
          <w:numId w:val="1"/>
        </w:numPr>
        <w:tabs>
          <w:tab w:val="clear" w:pos="510"/>
          <w:tab w:val="left" w:pos="567"/>
          <w:tab w:val="right" w:pos="9072"/>
        </w:tabs>
        <w:ind w:left="567" w:hanging="578"/>
        <w:outlineLvl w:val="1"/>
        <w:rPr>
          <w:rFonts w:cs="Arial"/>
          <w:b/>
          <w:szCs w:val="24"/>
        </w:rPr>
      </w:pPr>
      <w:r w:rsidRPr="00057886">
        <w:rPr>
          <w:rFonts w:cs="Arial"/>
          <w:b/>
          <w:szCs w:val="24"/>
        </w:rPr>
        <w:t xml:space="preserve">Minutes </w:t>
      </w:r>
      <w:r w:rsidRPr="00057886">
        <w:rPr>
          <w:rFonts w:cs="Arial"/>
          <w:b/>
          <w:szCs w:val="24"/>
        </w:rPr>
        <w:tab/>
      </w:r>
    </w:p>
    <w:p w14:paraId="766A678E" w14:textId="77777777" w:rsidR="00057886" w:rsidRDefault="00057886" w:rsidP="00057886">
      <w:pPr>
        <w:keepNext/>
        <w:tabs>
          <w:tab w:val="left" w:pos="567"/>
          <w:tab w:val="right" w:pos="9072"/>
        </w:tabs>
        <w:ind w:left="567"/>
        <w:outlineLvl w:val="1"/>
        <w:rPr>
          <w:rFonts w:cs="Arial"/>
          <w:b/>
          <w:szCs w:val="24"/>
        </w:rPr>
      </w:pPr>
      <w:proofErr w:type="spellStart"/>
      <w:r w:rsidRPr="00057886">
        <w:rPr>
          <w:rFonts w:cs="Arial"/>
          <w:b/>
          <w:szCs w:val="24"/>
        </w:rPr>
        <w:t>Geàrr-chunntas</w:t>
      </w:r>
      <w:proofErr w:type="spellEnd"/>
    </w:p>
    <w:p w14:paraId="313DD527" w14:textId="77777777" w:rsidR="004E3CE9" w:rsidRDefault="004E3CE9" w:rsidP="00057886">
      <w:pPr>
        <w:keepNext/>
        <w:tabs>
          <w:tab w:val="left" w:pos="567"/>
          <w:tab w:val="right" w:pos="9072"/>
        </w:tabs>
        <w:ind w:left="567"/>
        <w:outlineLvl w:val="1"/>
        <w:rPr>
          <w:rFonts w:cs="Arial"/>
          <w:b/>
          <w:szCs w:val="24"/>
        </w:rPr>
      </w:pPr>
    </w:p>
    <w:p w14:paraId="56CA2D9A" w14:textId="65A6D614" w:rsidR="004E3CE9" w:rsidRPr="001D3650" w:rsidRDefault="004E3CE9" w:rsidP="004E3CE9">
      <w:pPr>
        <w:pStyle w:val="ListParagraph"/>
        <w:widowControl w:val="0"/>
        <w:ind w:left="567"/>
        <w:rPr>
          <w:b/>
          <w:bCs/>
        </w:rPr>
      </w:pPr>
      <w:r w:rsidRPr="001D3650">
        <w:rPr>
          <w:b/>
          <w:bCs/>
        </w:rPr>
        <w:t>Mr A Christie made a Transparency Statement in respect of item</w:t>
      </w:r>
      <w:r>
        <w:rPr>
          <w:b/>
          <w:bCs/>
        </w:rPr>
        <w:t xml:space="preserve"> 14i</w:t>
      </w:r>
      <w:r w:rsidRPr="001D3650">
        <w:rPr>
          <w:b/>
          <w:bCs/>
        </w:rPr>
        <w:t xml:space="preserve"> in his capacity as a Non-Executive Director on Inverness BID. However, having applied the objective test, reviewed his position in relation to the item and any personal connection, he did not consider that he had an interest to declare.</w:t>
      </w:r>
    </w:p>
    <w:p w14:paraId="6B13AF57" w14:textId="77777777" w:rsidR="00057886" w:rsidRPr="00057886" w:rsidRDefault="00057886" w:rsidP="00057886">
      <w:pPr>
        <w:ind w:left="567"/>
      </w:pPr>
    </w:p>
    <w:p w14:paraId="6D3A8713" w14:textId="20FC62C4" w:rsidR="00057886" w:rsidRPr="00057886" w:rsidRDefault="00057886" w:rsidP="00057886">
      <w:pPr>
        <w:ind w:left="567"/>
      </w:pPr>
      <w:r w:rsidRPr="00057886">
        <w:t xml:space="preserve">The following Minutes </w:t>
      </w:r>
      <w:r w:rsidR="0080221E">
        <w:t xml:space="preserve">had been </w:t>
      </w:r>
      <w:r w:rsidRPr="00057886">
        <w:t>circulated for noting or approval as appropriate:-</w:t>
      </w:r>
    </w:p>
    <w:p w14:paraId="795CE873" w14:textId="77777777" w:rsidR="00057886" w:rsidRPr="00057886" w:rsidRDefault="00057886" w:rsidP="00057886">
      <w:pPr>
        <w:ind w:left="567"/>
      </w:pPr>
    </w:p>
    <w:p w14:paraId="7C4E6A0D" w14:textId="6F4D98A9" w:rsidR="00057886" w:rsidRPr="00057886" w:rsidRDefault="00057886" w:rsidP="00057886">
      <w:pPr>
        <w:numPr>
          <w:ilvl w:val="0"/>
          <w:numId w:val="9"/>
        </w:numPr>
        <w:ind w:left="1134" w:hanging="425"/>
      </w:pPr>
      <w:r w:rsidRPr="00057886">
        <w:t xml:space="preserve">City of Inverness Area Committee held on 17 November 2025 </w:t>
      </w:r>
      <w:r w:rsidR="0080221E">
        <w:t xml:space="preserve"> - </w:t>
      </w:r>
      <w:r w:rsidR="0080221E" w:rsidRPr="0080221E">
        <w:rPr>
          <w:b/>
          <w:bCs/>
        </w:rPr>
        <w:t>NOTED</w:t>
      </w:r>
      <w:r w:rsidRPr="00057886">
        <w:t xml:space="preserve">; </w:t>
      </w:r>
    </w:p>
    <w:p w14:paraId="674772AD" w14:textId="1ACA46C6" w:rsidR="00057886" w:rsidRPr="00057886" w:rsidRDefault="00057886" w:rsidP="00057886">
      <w:pPr>
        <w:numPr>
          <w:ilvl w:val="0"/>
          <w:numId w:val="9"/>
        </w:numPr>
        <w:ind w:left="1134" w:hanging="425"/>
      </w:pPr>
      <w:r w:rsidRPr="00057886">
        <w:t>Inverness Common Good Fund Sub-Committee held on 12 January 2026</w:t>
      </w:r>
      <w:r w:rsidR="0080221E">
        <w:t xml:space="preserve"> - </w:t>
      </w:r>
      <w:r w:rsidR="0080221E" w:rsidRPr="0080221E">
        <w:rPr>
          <w:b/>
          <w:bCs/>
        </w:rPr>
        <w:t>APPROVED</w:t>
      </w:r>
      <w:r w:rsidRPr="00057886">
        <w:t>; and</w:t>
      </w:r>
    </w:p>
    <w:p w14:paraId="3B073DBA" w14:textId="2B0C8C84" w:rsidR="00057886" w:rsidRPr="00057886" w:rsidRDefault="00057886" w:rsidP="00057886">
      <w:pPr>
        <w:numPr>
          <w:ilvl w:val="0"/>
          <w:numId w:val="9"/>
        </w:numPr>
        <w:ind w:left="1134" w:hanging="425"/>
      </w:pPr>
      <w:r w:rsidRPr="00057886">
        <w:t xml:space="preserve">Inverness Events and Festivals Working Group held on 4 December 2025 and 15 January 2026 </w:t>
      </w:r>
      <w:r w:rsidR="0080221E">
        <w:t xml:space="preserve"> - </w:t>
      </w:r>
      <w:r w:rsidR="0080221E" w:rsidRPr="0080221E">
        <w:rPr>
          <w:b/>
          <w:bCs/>
        </w:rPr>
        <w:t>APPROVED</w:t>
      </w:r>
      <w:r w:rsidRPr="00057886">
        <w:t xml:space="preserve">. </w:t>
      </w:r>
    </w:p>
    <w:p w14:paraId="04CF8902" w14:textId="77777777" w:rsidR="005A4554" w:rsidRDefault="005A4554" w:rsidP="00492838"/>
    <w:p w14:paraId="5778FFF7" w14:textId="77777777" w:rsidR="00A21EBD" w:rsidRDefault="00A21EBD" w:rsidP="00492838"/>
    <w:p w14:paraId="294DD050" w14:textId="77777777" w:rsidR="00A21EBD" w:rsidRDefault="00A21EBD" w:rsidP="00492838"/>
    <w:p w14:paraId="30432464" w14:textId="77777777" w:rsidR="00A21EBD" w:rsidRDefault="00A21EBD" w:rsidP="00492838"/>
    <w:p w14:paraId="63BBB948" w14:textId="77777777" w:rsidR="00A21EBD" w:rsidRDefault="00A21EBD" w:rsidP="00492838"/>
    <w:p w14:paraId="62F174ED" w14:textId="77777777" w:rsidR="00A21EBD" w:rsidRDefault="00A21EBD" w:rsidP="00492838"/>
    <w:p w14:paraId="0CFE2F1E" w14:textId="53F335E8" w:rsidR="00CC0894" w:rsidRPr="00ED3749" w:rsidRDefault="00CC0894" w:rsidP="00ED3749">
      <w:pPr>
        <w:keepNext/>
        <w:numPr>
          <w:ilvl w:val="0"/>
          <w:numId w:val="1"/>
        </w:numPr>
        <w:tabs>
          <w:tab w:val="clear" w:pos="510"/>
          <w:tab w:val="left" w:pos="567"/>
          <w:tab w:val="right" w:pos="9072"/>
        </w:tabs>
        <w:ind w:left="567" w:hanging="578"/>
        <w:outlineLvl w:val="1"/>
        <w:rPr>
          <w:rFonts w:cs="Arial"/>
          <w:b/>
          <w:szCs w:val="24"/>
        </w:rPr>
      </w:pPr>
      <w:r w:rsidRPr="00ED3749">
        <w:rPr>
          <w:rFonts w:cs="Arial"/>
          <w:b/>
          <w:szCs w:val="24"/>
        </w:rPr>
        <w:lastRenderedPageBreak/>
        <w:t>Exclusion of the Public</w:t>
      </w:r>
    </w:p>
    <w:p w14:paraId="0E6239B0" w14:textId="77777777" w:rsidR="00CC0894" w:rsidRPr="00004403" w:rsidRDefault="00CC0894" w:rsidP="00ED3749">
      <w:pPr>
        <w:widowControl w:val="0"/>
        <w:tabs>
          <w:tab w:val="num" w:pos="360"/>
        </w:tabs>
        <w:ind w:left="567"/>
        <w:jc w:val="both"/>
        <w:rPr>
          <w:rFonts w:cs="Arial"/>
          <w:b/>
          <w:szCs w:val="24"/>
        </w:rPr>
      </w:pPr>
      <w:proofErr w:type="spellStart"/>
      <w:r w:rsidRPr="00004403">
        <w:rPr>
          <w:rFonts w:cs="Arial"/>
          <w:b/>
          <w:szCs w:val="24"/>
        </w:rPr>
        <w:t>Às-dùnadh</w:t>
      </w:r>
      <w:proofErr w:type="spellEnd"/>
      <w:r w:rsidRPr="00004403">
        <w:rPr>
          <w:rFonts w:cs="Arial"/>
          <w:b/>
          <w:szCs w:val="24"/>
        </w:rPr>
        <w:t xml:space="preserve"> a’ </w:t>
      </w:r>
      <w:proofErr w:type="spellStart"/>
      <w:r w:rsidRPr="00004403">
        <w:rPr>
          <w:rFonts w:cs="Arial"/>
          <w:b/>
          <w:szCs w:val="24"/>
        </w:rPr>
        <w:t>Phobaill</w:t>
      </w:r>
      <w:proofErr w:type="spellEnd"/>
    </w:p>
    <w:p w14:paraId="694BD9B8" w14:textId="77777777" w:rsidR="00CC0894" w:rsidRPr="004739FD" w:rsidRDefault="00CC0894" w:rsidP="00CC0894">
      <w:pPr>
        <w:keepNext/>
        <w:tabs>
          <w:tab w:val="left" w:pos="567"/>
          <w:tab w:val="right" w:pos="9214"/>
        </w:tabs>
        <w:ind w:left="567"/>
        <w:outlineLvl w:val="1"/>
        <w:rPr>
          <w:rFonts w:cs="Arial"/>
          <w:b/>
          <w:szCs w:val="24"/>
          <w:shd w:val="clear" w:color="auto" w:fill="FFFFFF"/>
        </w:rPr>
      </w:pPr>
    </w:p>
    <w:p w14:paraId="1DEC5E4F" w14:textId="58269623" w:rsidR="00CC0894" w:rsidRDefault="00CC0894" w:rsidP="00ED3749">
      <w:pPr>
        <w:keepNext/>
        <w:tabs>
          <w:tab w:val="left" w:pos="567"/>
          <w:tab w:val="right" w:pos="9214"/>
        </w:tabs>
        <w:ind w:left="567"/>
        <w:outlineLvl w:val="1"/>
        <w:rPr>
          <w:rFonts w:cs="Arial"/>
          <w:bCs/>
          <w:szCs w:val="24"/>
          <w:shd w:val="clear" w:color="auto" w:fill="FFFFFF"/>
        </w:rPr>
      </w:pPr>
      <w:r w:rsidRPr="004739FD">
        <w:rPr>
          <w:rFonts w:cs="Arial"/>
          <w:bCs/>
          <w:szCs w:val="24"/>
          <w:shd w:val="clear" w:color="auto" w:fill="FFFFFF"/>
        </w:rPr>
        <w:t>The Co</w:t>
      </w:r>
      <w:r w:rsidR="00ED3749">
        <w:rPr>
          <w:rFonts w:cs="Arial"/>
          <w:bCs/>
          <w:szCs w:val="24"/>
          <w:shd w:val="clear" w:color="auto" w:fill="FFFFFF"/>
        </w:rPr>
        <w:t>mmittee</w:t>
      </w:r>
      <w:r w:rsidRPr="004739FD">
        <w:rPr>
          <w:rFonts w:cs="Arial"/>
          <w:bCs/>
          <w:szCs w:val="24"/>
          <w:shd w:val="clear" w:color="auto" w:fill="FFFFFF"/>
        </w:rPr>
        <w:t xml:space="preserve"> </w:t>
      </w:r>
      <w:r w:rsidRPr="004739FD">
        <w:rPr>
          <w:rFonts w:cs="Arial"/>
          <w:b/>
          <w:szCs w:val="24"/>
          <w:shd w:val="clear" w:color="auto" w:fill="FFFFFF"/>
        </w:rPr>
        <w:t>RESOLVE</w:t>
      </w:r>
      <w:r>
        <w:rPr>
          <w:rFonts w:cs="Arial"/>
          <w:b/>
          <w:szCs w:val="24"/>
          <w:shd w:val="clear" w:color="auto" w:fill="FFFFFF"/>
        </w:rPr>
        <w:t>D</w:t>
      </w:r>
      <w:r w:rsidRPr="004739FD">
        <w:rPr>
          <w:rFonts w:cs="Arial"/>
          <w:bCs/>
          <w:szCs w:val="24"/>
          <w:shd w:val="clear" w:color="auto" w:fill="FFFFFF"/>
        </w:rPr>
        <w:t xml:space="preserve"> that, under Section 50A(4) of the Local Government (Scotland) Act 1973, the public be excluded from the meeting </w:t>
      </w:r>
      <w:r w:rsidR="00EC79BC">
        <w:rPr>
          <w:rFonts w:cs="Arial"/>
          <w:bCs/>
          <w:szCs w:val="24"/>
          <w:shd w:val="clear" w:color="auto" w:fill="FFFFFF"/>
        </w:rPr>
        <w:t xml:space="preserve">for the following item </w:t>
      </w:r>
      <w:r w:rsidRPr="004739FD">
        <w:rPr>
          <w:rFonts w:cs="Arial"/>
          <w:bCs/>
          <w:szCs w:val="24"/>
          <w:shd w:val="clear" w:color="auto" w:fill="FFFFFF"/>
        </w:rPr>
        <w:t>on the grounds that it involve</w:t>
      </w:r>
      <w:r>
        <w:rPr>
          <w:rFonts w:cs="Arial"/>
          <w:bCs/>
          <w:szCs w:val="24"/>
          <w:shd w:val="clear" w:color="auto" w:fill="FFFFFF"/>
        </w:rPr>
        <w:t>d</w:t>
      </w:r>
      <w:r w:rsidRPr="004739FD">
        <w:rPr>
          <w:rFonts w:cs="Arial"/>
          <w:bCs/>
          <w:szCs w:val="24"/>
          <w:shd w:val="clear" w:color="auto" w:fill="FFFFFF"/>
        </w:rPr>
        <w:t xml:space="preserve"> the likely disclosure of exempt information as defined in Paragraph</w:t>
      </w:r>
      <w:r w:rsidR="00FB61F4">
        <w:rPr>
          <w:rFonts w:cs="Arial"/>
          <w:bCs/>
          <w:szCs w:val="24"/>
          <w:shd w:val="clear" w:color="auto" w:fill="FFFFFF"/>
        </w:rPr>
        <w:t>s 6 and 9</w:t>
      </w:r>
      <w:r w:rsidRPr="004739FD">
        <w:rPr>
          <w:rFonts w:cs="Arial"/>
          <w:bCs/>
          <w:szCs w:val="24"/>
          <w:shd w:val="clear" w:color="auto" w:fill="FFFFFF"/>
        </w:rPr>
        <w:t xml:space="preserve"> of Part 1 of Schedule 7A of the Act.</w:t>
      </w:r>
    </w:p>
    <w:p w14:paraId="6555D84E" w14:textId="77777777" w:rsidR="007D6BB9" w:rsidRDefault="007D6BB9" w:rsidP="00ED3749">
      <w:pPr>
        <w:keepNext/>
        <w:tabs>
          <w:tab w:val="left" w:pos="567"/>
          <w:tab w:val="right" w:pos="9214"/>
        </w:tabs>
        <w:ind w:left="567"/>
        <w:outlineLvl w:val="1"/>
        <w:rPr>
          <w:rFonts w:cs="Arial"/>
          <w:bCs/>
          <w:szCs w:val="24"/>
          <w:shd w:val="clear" w:color="auto" w:fill="FFFFFF"/>
        </w:rPr>
      </w:pPr>
    </w:p>
    <w:p w14:paraId="14DC9E1E" w14:textId="77777777" w:rsidR="007D6BB9" w:rsidRPr="007D6BB9" w:rsidRDefault="007D6BB9" w:rsidP="007D6BB9">
      <w:pPr>
        <w:tabs>
          <w:tab w:val="right" w:pos="9214"/>
        </w:tabs>
        <w:ind w:left="567"/>
        <w:rPr>
          <w:rFonts w:cs="Arial"/>
          <w:b/>
          <w:bCs/>
          <w:szCs w:val="24"/>
          <w:shd w:val="clear" w:color="auto" w:fill="FFFFFF"/>
        </w:rPr>
      </w:pPr>
      <w:r w:rsidRPr="007D6BB9">
        <w:rPr>
          <w:rFonts w:cs="Arial"/>
          <w:b/>
          <w:bCs/>
          <w:szCs w:val="24"/>
          <w:shd w:val="clear" w:color="auto" w:fill="FFFFFF"/>
        </w:rPr>
        <w:t>URGENT ITEM</w:t>
      </w:r>
    </w:p>
    <w:p w14:paraId="6EAA9081" w14:textId="77777777" w:rsidR="007D6BB9" w:rsidRPr="007D6BB9" w:rsidRDefault="007D6BB9" w:rsidP="007D6BB9">
      <w:pPr>
        <w:tabs>
          <w:tab w:val="right" w:pos="9214"/>
        </w:tabs>
        <w:ind w:left="567"/>
        <w:rPr>
          <w:rFonts w:cs="Arial"/>
          <w:b/>
          <w:bCs/>
          <w:szCs w:val="24"/>
          <w:shd w:val="clear" w:color="auto" w:fill="FFFFFF"/>
        </w:rPr>
      </w:pPr>
    </w:p>
    <w:p w14:paraId="20769A21" w14:textId="750881E8" w:rsidR="007D6BB9" w:rsidRPr="007D6BB9" w:rsidRDefault="007D6BB9" w:rsidP="007D6BB9">
      <w:pPr>
        <w:keepNext/>
        <w:numPr>
          <w:ilvl w:val="0"/>
          <w:numId w:val="1"/>
        </w:numPr>
        <w:tabs>
          <w:tab w:val="clear" w:pos="510"/>
          <w:tab w:val="left" w:pos="567"/>
          <w:tab w:val="right" w:pos="9072"/>
        </w:tabs>
        <w:ind w:left="644" w:hanging="644"/>
        <w:outlineLvl w:val="1"/>
        <w:rPr>
          <w:rFonts w:cs="Arial"/>
          <w:b/>
          <w:szCs w:val="24"/>
        </w:rPr>
      </w:pPr>
      <w:r w:rsidRPr="007D6BB9">
        <w:rPr>
          <w:rFonts w:cs="Arial"/>
          <w:b/>
          <w:szCs w:val="24"/>
        </w:rPr>
        <w:t>Inverness Common Good Fund – Longman Site</w:t>
      </w:r>
      <w:r w:rsidRPr="007D6BB9">
        <w:rPr>
          <w:rFonts w:cs="Arial"/>
          <w:b/>
          <w:szCs w:val="24"/>
        </w:rPr>
        <w:tab/>
      </w:r>
    </w:p>
    <w:p w14:paraId="0103A1CF" w14:textId="77777777" w:rsidR="007D6BB9" w:rsidRDefault="007D6BB9" w:rsidP="007D6BB9">
      <w:pPr>
        <w:keepNext/>
        <w:tabs>
          <w:tab w:val="left" w:pos="567"/>
          <w:tab w:val="right" w:pos="9072"/>
        </w:tabs>
        <w:ind w:left="567"/>
        <w:outlineLvl w:val="1"/>
        <w:rPr>
          <w:rFonts w:cs="Arial"/>
          <w:b/>
          <w:szCs w:val="24"/>
        </w:rPr>
      </w:pPr>
      <w:proofErr w:type="spellStart"/>
      <w:r w:rsidRPr="007D6BB9">
        <w:rPr>
          <w:rFonts w:cs="Arial"/>
          <w:b/>
          <w:szCs w:val="24"/>
        </w:rPr>
        <w:t>Maoin</w:t>
      </w:r>
      <w:proofErr w:type="spellEnd"/>
      <w:r w:rsidRPr="007D6BB9">
        <w:rPr>
          <w:rFonts w:cs="Arial"/>
          <w:b/>
          <w:szCs w:val="24"/>
        </w:rPr>
        <w:t xml:space="preserve"> Math </w:t>
      </w:r>
      <w:proofErr w:type="spellStart"/>
      <w:r w:rsidRPr="007D6BB9">
        <w:rPr>
          <w:rFonts w:cs="Arial"/>
          <w:b/>
          <w:szCs w:val="24"/>
        </w:rPr>
        <w:t>Coitcheann</w:t>
      </w:r>
      <w:proofErr w:type="spellEnd"/>
      <w:r w:rsidRPr="007D6BB9">
        <w:rPr>
          <w:rFonts w:cs="Arial"/>
          <w:b/>
          <w:szCs w:val="24"/>
        </w:rPr>
        <w:t xml:space="preserve"> Inbhir Nis - </w:t>
      </w:r>
      <w:proofErr w:type="spellStart"/>
      <w:r w:rsidRPr="007D6BB9">
        <w:rPr>
          <w:rFonts w:cs="Arial"/>
          <w:b/>
          <w:szCs w:val="24"/>
        </w:rPr>
        <w:t>Làrach</w:t>
      </w:r>
      <w:proofErr w:type="spellEnd"/>
      <w:r w:rsidRPr="007D6BB9">
        <w:rPr>
          <w:rFonts w:cs="Arial"/>
          <w:b/>
          <w:szCs w:val="24"/>
        </w:rPr>
        <w:t xml:space="preserve"> an </w:t>
      </w:r>
      <w:proofErr w:type="spellStart"/>
      <w:r w:rsidRPr="007D6BB9">
        <w:rPr>
          <w:rFonts w:cs="Arial"/>
          <w:b/>
          <w:szCs w:val="24"/>
        </w:rPr>
        <w:t>Longmain</w:t>
      </w:r>
      <w:proofErr w:type="spellEnd"/>
    </w:p>
    <w:p w14:paraId="313BF775" w14:textId="77777777" w:rsidR="00B937E5" w:rsidRDefault="00B937E5" w:rsidP="007D6BB9">
      <w:pPr>
        <w:keepNext/>
        <w:tabs>
          <w:tab w:val="left" w:pos="567"/>
          <w:tab w:val="right" w:pos="9072"/>
        </w:tabs>
        <w:ind w:left="567"/>
        <w:outlineLvl w:val="1"/>
        <w:rPr>
          <w:rFonts w:cs="Arial"/>
          <w:b/>
          <w:szCs w:val="24"/>
        </w:rPr>
      </w:pPr>
    </w:p>
    <w:p w14:paraId="2DC38EC8" w14:textId="121D26EC" w:rsidR="00B937E5" w:rsidRPr="00B937E5" w:rsidRDefault="00B937E5" w:rsidP="007D6BB9">
      <w:pPr>
        <w:keepNext/>
        <w:tabs>
          <w:tab w:val="left" w:pos="567"/>
          <w:tab w:val="right" w:pos="9072"/>
        </w:tabs>
        <w:ind w:left="567"/>
        <w:outlineLvl w:val="1"/>
        <w:rPr>
          <w:rFonts w:eastAsiaTheme="minorHAnsi"/>
          <w:b/>
          <w:bCs/>
          <w:lang w:eastAsia="en-US"/>
        </w:rPr>
      </w:pPr>
      <w:r w:rsidRPr="00B937E5">
        <w:rPr>
          <w:rFonts w:eastAsiaTheme="minorHAnsi"/>
          <w:b/>
          <w:bCs/>
          <w:lang w:eastAsia="en-US"/>
        </w:rPr>
        <w:t>Declaration of Interest: Mr A Graham declared an interest in this item due to his long-standing affinity with Inverness Caledonian Thistle Football Club and, in accordance with paragraph 5.6 of the revised Code of Conduct, left the meeting for the duration of the item.</w:t>
      </w:r>
    </w:p>
    <w:p w14:paraId="3507D78B" w14:textId="77777777" w:rsidR="00B937E5" w:rsidRDefault="00B937E5" w:rsidP="007D6BB9">
      <w:pPr>
        <w:keepNext/>
        <w:tabs>
          <w:tab w:val="left" w:pos="567"/>
          <w:tab w:val="right" w:pos="9072"/>
        </w:tabs>
        <w:ind w:left="567"/>
        <w:outlineLvl w:val="1"/>
        <w:rPr>
          <w:rFonts w:eastAsiaTheme="minorHAnsi"/>
          <w:b/>
          <w:lang w:eastAsia="en-US"/>
        </w:rPr>
      </w:pPr>
    </w:p>
    <w:p w14:paraId="3B7A12AF" w14:textId="77777777" w:rsidR="00DF1CEB" w:rsidRDefault="00DF1CEB" w:rsidP="00DF1CEB">
      <w:pPr>
        <w:pStyle w:val="BodyTextIndent"/>
      </w:pPr>
      <w:r>
        <w:t xml:space="preserve">In terms of Standing Order 8.2, the Chair has agreed to take an additional item of </w:t>
      </w:r>
      <w:r w:rsidRPr="00DF1CEB">
        <w:rPr>
          <w:bCs w:val="0"/>
        </w:rPr>
        <w:t>Urgent Business</w:t>
      </w:r>
      <w:r>
        <w:t xml:space="preserve"> in relation to the Longman Site on the grounds of the potential financial and legal implications.</w:t>
      </w:r>
    </w:p>
    <w:p w14:paraId="48388604" w14:textId="77777777" w:rsidR="00DF1CEB" w:rsidRPr="007D6BB9" w:rsidRDefault="00DF1CEB" w:rsidP="007D6BB9">
      <w:pPr>
        <w:keepNext/>
        <w:tabs>
          <w:tab w:val="left" w:pos="567"/>
          <w:tab w:val="right" w:pos="9072"/>
        </w:tabs>
        <w:ind w:left="567"/>
        <w:outlineLvl w:val="1"/>
        <w:rPr>
          <w:rFonts w:cs="Arial"/>
          <w:b/>
          <w:szCs w:val="24"/>
        </w:rPr>
      </w:pPr>
    </w:p>
    <w:p w14:paraId="0F376939" w14:textId="2839BC09" w:rsidR="007D6BB9" w:rsidRPr="007D6BB9" w:rsidRDefault="007D6BB9" w:rsidP="007D6BB9">
      <w:pPr>
        <w:ind w:left="567"/>
      </w:pPr>
      <w:r w:rsidRPr="007D6BB9">
        <w:t xml:space="preserve">There </w:t>
      </w:r>
      <w:r w:rsidR="00AB2EAD">
        <w:t xml:space="preserve">had been </w:t>
      </w:r>
      <w:r w:rsidRPr="007D6BB9">
        <w:t>circulated to Members only Report No. CIA/19/26 by the Assistant Chief Executive – Place.</w:t>
      </w:r>
    </w:p>
    <w:p w14:paraId="5BCC7067" w14:textId="77777777" w:rsidR="007D6BB9" w:rsidRPr="007D6BB9" w:rsidRDefault="007D6BB9" w:rsidP="007D6BB9">
      <w:pPr>
        <w:ind w:left="567"/>
      </w:pPr>
    </w:p>
    <w:p w14:paraId="4D00FEEF" w14:textId="29082681" w:rsidR="007D6BB9" w:rsidRPr="007D6BB9" w:rsidRDefault="00AB2EAD" w:rsidP="007D6BB9">
      <w:pPr>
        <w:ind w:left="567"/>
      </w:pPr>
      <w:r>
        <w:t>Following discussion, t</w:t>
      </w:r>
      <w:r w:rsidR="007D6BB9" w:rsidRPr="007D6BB9">
        <w:t xml:space="preserve">he Committee </w:t>
      </w:r>
      <w:r w:rsidRPr="00AB2EAD">
        <w:rPr>
          <w:b/>
          <w:bCs/>
        </w:rPr>
        <w:t>AGREED</w:t>
      </w:r>
      <w:r w:rsidR="007D6BB9" w:rsidRPr="007D6BB9">
        <w:t xml:space="preserve"> the recommendations.</w:t>
      </w:r>
    </w:p>
    <w:p w14:paraId="1DD5E735" w14:textId="77777777" w:rsidR="001E0DED" w:rsidRDefault="001E0DED" w:rsidP="00A172AE">
      <w:pPr>
        <w:pStyle w:val="BodyTextIndent"/>
      </w:pPr>
    </w:p>
    <w:p w14:paraId="3380AA7A" w14:textId="77777777" w:rsidR="001E0DED" w:rsidRDefault="001E0DED" w:rsidP="00A172AE">
      <w:pPr>
        <w:pStyle w:val="BodyTextIndent"/>
      </w:pPr>
    </w:p>
    <w:p w14:paraId="0B59214B" w14:textId="5E9870EE" w:rsidR="005A4554" w:rsidRDefault="003F4B0A" w:rsidP="00A172AE">
      <w:r>
        <w:t>The meeting concluded at</w:t>
      </w:r>
      <w:r w:rsidR="002F6E1B">
        <w:t xml:space="preserve"> 3.15pm.</w:t>
      </w:r>
    </w:p>
    <w:p w14:paraId="755F0180" w14:textId="77777777" w:rsidR="00CF50D5" w:rsidRDefault="00CF50D5" w:rsidP="00A172AE"/>
    <w:p w14:paraId="58C981BC" w14:textId="77777777" w:rsidR="00CF50D5" w:rsidRPr="005A4554" w:rsidRDefault="00CF50D5" w:rsidP="00787515"/>
    <w:sectPr w:rsidR="00CF50D5" w:rsidRPr="005A4554" w:rsidSect="008D4153">
      <w:pgSz w:w="11906" w:h="16838"/>
      <w:pgMar w:top="1440" w:right="1008" w:bottom="720" w:left="100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04B"/>
    <w:multiLevelType w:val="hybridMultilevel"/>
    <w:tmpl w:val="44C47C7A"/>
    <w:lvl w:ilvl="0" w:tplc="0809001B">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 w15:restartNumberingAfterBreak="0">
    <w:nsid w:val="045C7D23"/>
    <w:multiLevelType w:val="hybridMultilevel"/>
    <w:tmpl w:val="05C6E5BA"/>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2" w15:restartNumberingAfterBreak="0">
    <w:nsid w:val="04CA6176"/>
    <w:multiLevelType w:val="hybridMultilevel"/>
    <w:tmpl w:val="534C1F2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 w15:restartNumberingAfterBreak="0">
    <w:nsid w:val="057C0578"/>
    <w:multiLevelType w:val="hybridMultilevel"/>
    <w:tmpl w:val="ED7068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A2E3B39"/>
    <w:multiLevelType w:val="hybridMultilevel"/>
    <w:tmpl w:val="940E773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BC03F5"/>
    <w:multiLevelType w:val="hybridMultilevel"/>
    <w:tmpl w:val="DEBC71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D048A3"/>
    <w:multiLevelType w:val="hybridMultilevel"/>
    <w:tmpl w:val="781AE5DA"/>
    <w:lvl w:ilvl="0" w:tplc="98C8D270">
      <w:start w:val="1"/>
      <w:numFmt w:val="lowerRoman"/>
      <w:lvlText w:val="%1."/>
      <w:lvlJc w:val="left"/>
      <w:pPr>
        <w:ind w:left="1288" w:hanging="720"/>
      </w:pPr>
      <w:rPr>
        <w:rFonts w:hint="default"/>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7" w15:restartNumberingAfterBreak="0">
    <w:nsid w:val="16FE3DFE"/>
    <w:multiLevelType w:val="hybridMultilevel"/>
    <w:tmpl w:val="11AEA6F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180C43A1"/>
    <w:multiLevelType w:val="hybridMultilevel"/>
    <w:tmpl w:val="8736B6D2"/>
    <w:lvl w:ilvl="0" w:tplc="0F187562">
      <w:start w:val="1"/>
      <w:numFmt w:val="lowerRoman"/>
      <w:lvlText w:val="%1."/>
      <w:lvlJc w:val="left"/>
      <w:pPr>
        <w:ind w:left="870" w:hanging="360"/>
      </w:pPr>
      <w:rPr>
        <w:rFonts w:ascii="Arial" w:hAnsi="Arial" w:hint="default"/>
        <w:b/>
        <w:i w:val="0"/>
        <w:color w:val="auto"/>
        <w:sz w:val="24"/>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9" w15:restartNumberingAfterBreak="0">
    <w:nsid w:val="1B454C67"/>
    <w:multiLevelType w:val="hybridMultilevel"/>
    <w:tmpl w:val="82D4A83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309755AE"/>
    <w:multiLevelType w:val="hybridMultilevel"/>
    <w:tmpl w:val="4DE856FC"/>
    <w:lvl w:ilvl="0" w:tplc="FFFFFFFF">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1FA076A"/>
    <w:multiLevelType w:val="hybridMultilevel"/>
    <w:tmpl w:val="4DE856FC"/>
    <w:lvl w:ilvl="0" w:tplc="A5BA6496">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A6545E"/>
    <w:multiLevelType w:val="hybridMultilevel"/>
    <w:tmpl w:val="E89C6CAA"/>
    <w:lvl w:ilvl="0" w:tplc="2BB2B8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801ECB"/>
    <w:multiLevelType w:val="hybridMultilevel"/>
    <w:tmpl w:val="E22E7A3C"/>
    <w:lvl w:ilvl="0" w:tplc="697C1528">
      <w:start w:val="1"/>
      <w:numFmt w:val="decimal"/>
      <w:lvlText w:val="%1."/>
      <w:lvlJc w:val="left"/>
      <w:pPr>
        <w:tabs>
          <w:tab w:val="num" w:pos="360"/>
        </w:tabs>
        <w:ind w:left="360" w:hanging="360"/>
      </w:pPr>
      <w:rPr>
        <w:rFonts w:ascii="Arial" w:hAnsi="Arial" w:cs="Arial" w:hint="default"/>
        <w:b/>
      </w:rPr>
    </w:lvl>
    <w:lvl w:ilvl="1" w:tplc="4432995E">
      <w:start w:val="1"/>
      <w:numFmt w:val="decimal"/>
      <w:lvlText w:val="%2)"/>
      <w:lvlJc w:val="left"/>
      <w:pPr>
        <w:tabs>
          <w:tab w:val="num" w:pos="1440"/>
        </w:tabs>
        <w:ind w:left="1440" w:hanging="360"/>
      </w:pPr>
      <w:rPr>
        <w:rFonts w:hint="default"/>
        <w:b w:val="0"/>
      </w:rPr>
    </w:lvl>
    <w:lvl w:ilvl="2" w:tplc="0D18A300">
      <w:start w:val="1"/>
      <w:numFmt w:val="decimal"/>
      <w:lvlText w:val="%3)"/>
      <w:lvlJc w:val="left"/>
      <w:pPr>
        <w:tabs>
          <w:tab w:val="num" w:pos="2340"/>
        </w:tabs>
        <w:ind w:left="2340" w:hanging="360"/>
      </w:pPr>
      <w:rPr>
        <w:rFonts w:hint="default"/>
        <w:b w:val="0"/>
      </w:rPr>
    </w:lvl>
    <w:lvl w:ilvl="3" w:tplc="0DE0987E">
      <w:start w:val="1"/>
      <w:numFmt w:val="lowerRoman"/>
      <w:lvlText w:val="(%4)"/>
      <w:lvlJc w:val="left"/>
      <w:pPr>
        <w:tabs>
          <w:tab w:val="num" w:pos="3240"/>
        </w:tabs>
        <w:ind w:left="3240" w:hanging="72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0635CBB"/>
    <w:multiLevelType w:val="multilevel"/>
    <w:tmpl w:val="D5C6A73A"/>
    <w:lvl w:ilvl="0">
      <w:start w:val="1"/>
      <w:numFmt w:val="decimal"/>
      <w:pStyle w:val="Heading2"/>
      <w:lvlText w:val="%1."/>
      <w:lvlJc w:val="left"/>
      <w:pPr>
        <w:tabs>
          <w:tab w:val="num" w:pos="510"/>
        </w:tabs>
        <w:ind w:left="454" w:hanging="454"/>
      </w:pPr>
      <w:rPr>
        <w:rFonts w:hint="default"/>
        <w:b/>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0CD49DC"/>
    <w:multiLevelType w:val="hybridMultilevel"/>
    <w:tmpl w:val="609A541E"/>
    <w:lvl w:ilvl="0" w:tplc="0F187562">
      <w:start w:val="1"/>
      <w:numFmt w:val="lowerRoman"/>
      <w:lvlText w:val="%1."/>
      <w:lvlJc w:val="left"/>
      <w:pPr>
        <w:ind w:left="814" w:hanging="360"/>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6" w15:restartNumberingAfterBreak="0">
    <w:nsid w:val="45713E1E"/>
    <w:multiLevelType w:val="hybridMultilevel"/>
    <w:tmpl w:val="7854B2F8"/>
    <w:lvl w:ilvl="0" w:tplc="4C96A36A">
      <w:start w:val="1"/>
      <w:numFmt w:val="lowerRoman"/>
      <w:lvlText w:val="%1."/>
      <w:lvlJc w:val="left"/>
      <w:pPr>
        <w:ind w:left="870" w:hanging="360"/>
      </w:pPr>
      <w:rPr>
        <w:rFonts w:hint="default"/>
        <w:b/>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7" w15:restartNumberingAfterBreak="0">
    <w:nsid w:val="4C1A36B8"/>
    <w:multiLevelType w:val="hybridMultilevel"/>
    <w:tmpl w:val="E76CC0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3B50A60"/>
    <w:multiLevelType w:val="hybridMultilevel"/>
    <w:tmpl w:val="84A4010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591C3E10"/>
    <w:multiLevelType w:val="hybridMultilevel"/>
    <w:tmpl w:val="7BE20264"/>
    <w:lvl w:ilvl="0" w:tplc="FAD0B53E">
      <w:start w:val="1"/>
      <w:numFmt w:val="lowerRoman"/>
      <w:lvlText w:val="%1."/>
      <w:lvlJc w:val="left"/>
      <w:pPr>
        <w:ind w:left="1080" w:hanging="72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7F53D6"/>
    <w:multiLevelType w:val="hybridMultilevel"/>
    <w:tmpl w:val="000AE242"/>
    <w:lvl w:ilvl="0" w:tplc="0F187562">
      <w:start w:val="1"/>
      <w:numFmt w:val="lowerRoman"/>
      <w:lvlText w:val="%1."/>
      <w:lvlJc w:val="left"/>
      <w:pPr>
        <w:ind w:left="1134" w:hanging="567"/>
      </w:pPr>
      <w:rPr>
        <w:rFonts w:ascii="Arial" w:hAnsi="Arial" w:hint="default"/>
        <w:b/>
        <w:i w:val="0"/>
        <w:color w:val="auto"/>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5E7B689A"/>
    <w:multiLevelType w:val="hybridMultilevel"/>
    <w:tmpl w:val="B502C288"/>
    <w:lvl w:ilvl="0" w:tplc="415488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F0041C9"/>
    <w:multiLevelType w:val="hybridMultilevel"/>
    <w:tmpl w:val="D85E1190"/>
    <w:lvl w:ilvl="0" w:tplc="A5BA649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195AD8"/>
    <w:multiLevelType w:val="hybridMultilevel"/>
    <w:tmpl w:val="BB38DFB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63D36797"/>
    <w:multiLevelType w:val="hybridMultilevel"/>
    <w:tmpl w:val="A30222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6CCA431B"/>
    <w:multiLevelType w:val="hybridMultilevel"/>
    <w:tmpl w:val="32F0A55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6E946957"/>
    <w:multiLevelType w:val="hybridMultilevel"/>
    <w:tmpl w:val="F6E8B37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7" w15:restartNumberingAfterBreak="0">
    <w:nsid w:val="6F1242A1"/>
    <w:multiLevelType w:val="hybridMultilevel"/>
    <w:tmpl w:val="C3B6B6A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735E1B96"/>
    <w:multiLevelType w:val="hybridMultilevel"/>
    <w:tmpl w:val="04302338"/>
    <w:lvl w:ilvl="0" w:tplc="A5BA6496">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2288563">
    <w:abstractNumId w:val="14"/>
  </w:num>
  <w:num w:numId="2" w16cid:durableId="191963836">
    <w:abstractNumId w:val="8"/>
  </w:num>
  <w:num w:numId="3" w16cid:durableId="1764645384">
    <w:abstractNumId w:val="16"/>
  </w:num>
  <w:num w:numId="4" w16cid:durableId="1081176593">
    <w:abstractNumId w:val="26"/>
  </w:num>
  <w:num w:numId="5" w16cid:durableId="1002439885">
    <w:abstractNumId w:val="15"/>
  </w:num>
  <w:num w:numId="6" w16cid:durableId="2060282220">
    <w:abstractNumId w:val="2"/>
  </w:num>
  <w:num w:numId="7" w16cid:durableId="135493621">
    <w:abstractNumId w:val="1"/>
  </w:num>
  <w:num w:numId="8" w16cid:durableId="1180000517">
    <w:abstractNumId w:val="20"/>
  </w:num>
  <w:num w:numId="9" w16cid:durableId="2012416421">
    <w:abstractNumId w:val="6"/>
  </w:num>
  <w:num w:numId="10" w16cid:durableId="584997070">
    <w:abstractNumId w:val="21"/>
  </w:num>
  <w:num w:numId="11" w16cid:durableId="1557083617">
    <w:abstractNumId w:val="19"/>
  </w:num>
  <w:num w:numId="12" w16cid:durableId="447356880">
    <w:abstractNumId w:val="12"/>
  </w:num>
  <w:num w:numId="13" w16cid:durableId="2130203483">
    <w:abstractNumId w:val="28"/>
  </w:num>
  <w:num w:numId="14" w16cid:durableId="1502157043">
    <w:abstractNumId w:val="22"/>
  </w:num>
  <w:num w:numId="15" w16cid:durableId="434908783">
    <w:abstractNumId w:val="11"/>
  </w:num>
  <w:num w:numId="16" w16cid:durableId="269319691">
    <w:abstractNumId w:val="17"/>
  </w:num>
  <w:num w:numId="17" w16cid:durableId="1094741129">
    <w:abstractNumId w:val="9"/>
  </w:num>
  <w:num w:numId="18" w16cid:durableId="1474524847">
    <w:abstractNumId w:val="27"/>
  </w:num>
  <w:num w:numId="19" w16cid:durableId="72356481">
    <w:abstractNumId w:val="3"/>
  </w:num>
  <w:num w:numId="20" w16cid:durableId="1727603316">
    <w:abstractNumId w:val="25"/>
  </w:num>
  <w:num w:numId="21" w16cid:durableId="2079591528">
    <w:abstractNumId w:val="7"/>
  </w:num>
  <w:num w:numId="22" w16cid:durableId="866412454">
    <w:abstractNumId w:val="0"/>
  </w:num>
  <w:num w:numId="23" w16cid:durableId="1297376839">
    <w:abstractNumId w:val="4"/>
  </w:num>
  <w:num w:numId="24" w16cid:durableId="1317612670">
    <w:abstractNumId w:val="10"/>
  </w:num>
  <w:num w:numId="25" w16cid:durableId="1376154566">
    <w:abstractNumId w:val="18"/>
  </w:num>
  <w:num w:numId="26" w16cid:durableId="669261507">
    <w:abstractNumId w:val="23"/>
  </w:num>
  <w:num w:numId="27" w16cid:durableId="2099515189">
    <w:abstractNumId w:val="5"/>
  </w:num>
  <w:num w:numId="28" w16cid:durableId="83259359">
    <w:abstractNumId w:val="13"/>
  </w:num>
  <w:num w:numId="29" w16cid:durableId="7857365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8F"/>
    <w:rsid w:val="000000A4"/>
    <w:rsid w:val="00005DBF"/>
    <w:rsid w:val="00007844"/>
    <w:rsid w:val="00020C33"/>
    <w:rsid w:val="000279AE"/>
    <w:rsid w:val="00037224"/>
    <w:rsid w:val="0004505F"/>
    <w:rsid w:val="00051687"/>
    <w:rsid w:val="00056F5C"/>
    <w:rsid w:val="00057886"/>
    <w:rsid w:val="00057ECA"/>
    <w:rsid w:val="00062533"/>
    <w:rsid w:val="000635E5"/>
    <w:rsid w:val="00063AAB"/>
    <w:rsid w:val="00076DA1"/>
    <w:rsid w:val="00086CFA"/>
    <w:rsid w:val="00092459"/>
    <w:rsid w:val="00094898"/>
    <w:rsid w:val="00094BC7"/>
    <w:rsid w:val="00097B67"/>
    <w:rsid w:val="000A5717"/>
    <w:rsid w:val="000B25F4"/>
    <w:rsid w:val="000B3996"/>
    <w:rsid w:val="000B6E4A"/>
    <w:rsid w:val="000C24E6"/>
    <w:rsid w:val="000C2817"/>
    <w:rsid w:val="000C6C10"/>
    <w:rsid w:val="000D6170"/>
    <w:rsid w:val="000F0072"/>
    <w:rsid w:val="000F4745"/>
    <w:rsid w:val="00115213"/>
    <w:rsid w:val="00115C3B"/>
    <w:rsid w:val="00121847"/>
    <w:rsid w:val="00122285"/>
    <w:rsid w:val="00123948"/>
    <w:rsid w:val="00124B16"/>
    <w:rsid w:val="00126F2C"/>
    <w:rsid w:val="0013393C"/>
    <w:rsid w:val="00135F32"/>
    <w:rsid w:val="001418DC"/>
    <w:rsid w:val="001427F4"/>
    <w:rsid w:val="00146CE0"/>
    <w:rsid w:val="00160312"/>
    <w:rsid w:val="00160597"/>
    <w:rsid w:val="0016192E"/>
    <w:rsid w:val="00163388"/>
    <w:rsid w:val="00176FA0"/>
    <w:rsid w:val="001827AC"/>
    <w:rsid w:val="001932A3"/>
    <w:rsid w:val="001A3D72"/>
    <w:rsid w:val="001A641F"/>
    <w:rsid w:val="001B19DD"/>
    <w:rsid w:val="001B1C56"/>
    <w:rsid w:val="001B4B1D"/>
    <w:rsid w:val="001C05E2"/>
    <w:rsid w:val="001C7FBE"/>
    <w:rsid w:val="001D4D1C"/>
    <w:rsid w:val="001D51BA"/>
    <w:rsid w:val="001E0DED"/>
    <w:rsid w:val="001E505E"/>
    <w:rsid w:val="001F7B0B"/>
    <w:rsid w:val="00200DFA"/>
    <w:rsid w:val="0022023B"/>
    <w:rsid w:val="00224784"/>
    <w:rsid w:val="002306CF"/>
    <w:rsid w:val="00235AA7"/>
    <w:rsid w:val="0023695E"/>
    <w:rsid w:val="00241C64"/>
    <w:rsid w:val="00242893"/>
    <w:rsid w:val="0024511C"/>
    <w:rsid w:val="00254B45"/>
    <w:rsid w:val="00255807"/>
    <w:rsid w:val="00257C28"/>
    <w:rsid w:val="002600B2"/>
    <w:rsid w:val="00262486"/>
    <w:rsid w:val="002672A6"/>
    <w:rsid w:val="0027218E"/>
    <w:rsid w:val="00273FD5"/>
    <w:rsid w:val="00274471"/>
    <w:rsid w:val="002759BF"/>
    <w:rsid w:val="00282121"/>
    <w:rsid w:val="00283873"/>
    <w:rsid w:val="00296923"/>
    <w:rsid w:val="002A0C5F"/>
    <w:rsid w:val="002A1819"/>
    <w:rsid w:val="002A6E02"/>
    <w:rsid w:val="002B23AD"/>
    <w:rsid w:val="002B4F09"/>
    <w:rsid w:val="002B771A"/>
    <w:rsid w:val="002C05F3"/>
    <w:rsid w:val="002C1458"/>
    <w:rsid w:val="002C525B"/>
    <w:rsid w:val="002D01C8"/>
    <w:rsid w:val="002D343C"/>
    <w:rsid w:val="002D3E25"/>
    <w:rsid w:val="002D4A4B"/>
    <w:rsid w:val="002D7E4B"/>
    <w:rsid w:val="002F678C"/>
    <w:rsid w:val="002F6E1B"/>
    <w:rsid w:val="0030626A"/>
    <w:rsid w:val="003066E4"/>
    <w:rsid w:val="003318F8"/>
    <w:rsid w:val="0034237D"/>
    <w:rsid w:val="00342514"/>
    <w:rsid w:val="00363417"/>
    <w:rsid w:val="0036523F"/>
    <w:rsid w:val="00370F0B"/>
    <w:rsid w:val="00373F2F"/>
    <w:rsid w:val="0037717F"/>
    <w:rsid w:val="00393A11"/>
    <w:rsid w:val="00394763"/>
    <w:rsid w:val="003A3FA9"/>
    <w:rsid w:val="003A682B"/>
    <w:rsid w:val="003A6E95"/>
    <w:rsid w:val="003C16C2"/>
    <w:rsid w:val="003C48F5"/>
    <w:rsid w:val="003C6DFF"/>
    <w:rsid w:val="003D3620"/>
    <w:rsid w:val="003E008D"/>
    <w:rsid w:val="003E0D5D"/>
    <w:rsid w:val="003E5D0B"/>
    <w:rsid w:val="003F1332"/>
    <w:rsid w:val="003F4B0A"/>
    <w:rsid w:val="00402AF3"/>
    <w:rsid w:val="00410C91"/>
    <w:rsid w:val="00422D4D"/>
    <w:rsid w:val="00426175"/>
    <w:rsid w:val="004264C2"/>
    <w:rsid w:val="00431207"/>
    <w:rsid w:val="00435D99"/>
    <w:rsid w:val="00445BD6"/>
    <w:rsid w:val="00453857"/>
    <w:rsid w:val="00454918"/>
    <w:rsid w:val="00460289"/>
    <w:rsid w:val="004640F8"/>
    <w:rsid w:val="004700B1"/>
    <w:rsid w:val="004741C6"/>
    <w:rsid w:val="0048280F"/>
    <w:rsid w:val="00490D67"/>
    <w:rsid w:val="00492838"/>
    <w:rsid w:val="00492DA5"/>
    <w:rsid w:val="004A543C"/>
    <w:rsid w:val="004A6E15"/>
    <w:rsid w:val="004A77B7"/>
    <w:rsid w:val="004B3F90"/>
    <w:rsid w:val="004B5478"/>
    <w:rsid w:val="004C0D9F"/>
    <w:rsid w:val="004C343C"/>
    <w:rsid w:val="004D20E1"/>
    <w:rsid w:val="004D2178"/>
    <w:rsid w:val="004D477D"/>
    <w:rsid w:val="004D7897"/>
    <w:rsid w:val="004E0735"/>
    <w:rsid w:val="004E0F58"/>
    <w:rsid w:val="004E36E0"/>
    <w:rsid w:val="004E3CE9"/>
    <w:rsid w:val="004E4481"/>
    <w:rsid w:val="004E6212"/>
    <w:rsid w:val="004E769B"/>
    <w:rsid w:val="00505D8E"/>
    <w:rsid w:val="005131C4"/>
    <w:rsid w:val="00513410"/>
    <w:rsid w:val="005246D5"/>
    <w:rsid w:val="00530781"/>
    <w:rsid w:val="00536943"/>
    <w:rsid w:val="00542C15"/>
    <w:rsid w:val="0054325B"/>
    <w:rsid w:val="00553B2D"/>
    <w:rsid w:val="0056275E"/>
    <w:rsid w:val="005674A8"/>
    <w:rsid w:val="0059020D"/>
    <w:rsid w:val="00594B7C"/>
    <w:rsid w:val="005A4554"/>
    <w:rsid w:val="005B0160"/>
    <w:rsid w:val="005B1BA7"/>
    <w:rsid w:val="005B41AE"/>
    <w:rsid w:val="005B78FB"/>
    <w:rsid w:val="005E0BC5"/>
    <w:rsid w:val="005E4BF9"/>
    <w:rsid w:val="005F21CE"/>
    <w:rsid w:val="006014E8"/>
    <w:rsid w:val="00601886"/>
    <w:rsid w:val="00601EF9"/>
    <w:rsid w:val="0060428E"/>
    <w:rsid w:val="00613FDC"/>
    <w:rsid w:val="00614211"/>
    <w:rsid w:val="0061569C"/>
    <w:rsid w:val="00622F44"/>
    <w:rsid w:val="0063075C"/>
    <w:rsid w:val="006355B9"/>
    <w:rsid w:val="0063611D"/>
    <w:rsid w:val="00636A4B"/>
    <w:rsid w:val="00636F48"/>
    <w:rsid w:val="006427A5"/>
    <w:rsid w:val="00643393"/>
    <w:rsid w:val="0064408F"/>
    <w:rsid w:val="00645385"/>
    <w:rsid w:val="00647710"/>
    <w:rsid w:val="00654907"/>
    <w:rsid w:val="006571F7"/>
    <w:rsid w:val="00662889"/>
    <w:rsid w:val="0066324B"/>
    <w:rsid w:val="00666D65"/>
    <w:rsid w:val="0067233C"/>
    <w:rsid w:val="00677D98"/>
    <w:rsid w:val="0068089E"/>
    <w:rsid w:val="00680B63"/>
    <w:rsid w:val="006859CA"/>
    <w:rsid w:val="00685F3D"/>
    <w:rsid w:val="0068753C"/>
    <w:rsid w:val="00691D49"/>
    <w:rsid w:val="00694638"/>
    <w:rsid w:val="006A5FD4"/>
    <w:rsid w:val="006A7A4B"/>
    <w:rsid w:val="006B5DB9"/>
    <w:rsid w:val="006C71EA"/>
    <w:rsid w:val="006E0B46"/>
    <w:rsid w:val="006E1159"/>
    <w:rsid w:val="006E22A7"/>
    <w:rsid w:val="006E65EB"/>
    <w:rsid w:val="006F1C42"/>
    <w:rsid w:val="006F44B4"/>
    <w:rsid w:val="00702039"/>
    <w:rsid w:val="00705C92"/>
    <w:rsid w:val="007100D5"/>
    <w:rsid w:val="00713569"/>
    <w:rsid w:val="00714C42"/>
    <w:rsid w:val="00716576"/>
    <w:rsid w:val="0071784E"/>
    <w:rsid w:val="007211A8"/>
    <w:rsid w:val="00722415"/>
    <w:rsid w:val="00734274"/>
    <w:rsid w:val="007347DA"/>
    <w:rsid w:val="007416F9"/>
    <w:rsid w:val="0075252A"/>
    <w:rsid w:val="0075547D"/>
    <w:rsid w:val="00755772"/>
    <w:rsid w:val="0076576E"/>
    <w:rsid w:val="00772015"/>
    <w:rsid w:val="00774060"/>
    <w:rsid w:val="00774729"/>
    <w:rsid w:val="00782795"/>
    <w:rsid w:val="007833DE"/>
    <w:rsid w:val="00786A95"/>
    <w:rsid w:val="00787515"/>
    <w:rsid w:val="007907A9"/>
    <w:rsid w:val="00793EEF"/>
    <w:rsid w:val="00797755"/>
    <w:rsid w:val="007A0750"/>
    <w:rsid w:val="007A4F7B"/>
    <w:rsid w:val="007B01A2"/>
    <w:rsid w:val="007B0A52"/>
    <w:rsid w:val="007B2CCF"/>
    <w:rsid w:val="007C4D45"/>
    <w:rsid w:val="007C60E6"/>
    <w:rsid w:val="007C7E38"/>
    <w:rsid w:val="007D0125"/>
    <w:rsid w:val="007D6BB9"/>
    <w:rsid w:val="007E0F89"/>
    <w:rsid w:val="007E6816"/>
    <w:rsid w:val="007F2526"/>
    <w:rsid w:val="007F305E"/>
    <w:rsid w:val="007F3EA0"/>
    <w:rsid w:val="0080221E"/>
    <w:rsid w:val="0081145C"/>
    <w:rsid w:val="00816C36"/>
    <w:rsid w:val="00816D65"/>
    <w:rsid w:val="00823253"/>
    <w:rsid w:val="008275E6"/>
    <w:rsid w:val="00835655"/>
    <w:rsid w:val="00842322"/>
    <w:rsid w:val="0085432B"/>
    <w:rsid w:val="008603BA"/>
    <w:rsid w:val="008639B8"/>
    <w:rsid w:val="008679DF"/>
    <w:rsid w:val="0089410B"/>
    <w:rsid w:val="008947A9"/>
    <w:rsid w:val="008A391A"/>
    <w:rsid w:val="008A6E64"/>
    <w:rsid w:val="008C294E"/>
    <w:rsid w:val="008C4B98"/>
    <w:rsid w:val="008C6D37"/>
    <w:rsid w:val="008D1394"/>
    <w:rsid w:val="008D361D"/>
    <w:rsid w:val="008D4153"/>
    <w:rsid w:val="008E5552"/>
    <w:rsid w:val="009018AB"/>
    <w:rsid w:val="00902F17"/>
    <w:rsid w:val="00905609"/>
    <w:rsid w:val="00905BFD"/>
    <w:rsid w:val="0090721A"/>
    <w:rsid w:val="00907A61"/>
    <w:rsid w:val="009142A4"/>
    <w:rsid w:val="009202B4"/>
    <w:rsid w:val="00922891"/>
    <w:rsid w:val="009235C2"/>
    <w:rsid w:val="009272B1"/>
    <w:rsid w:val="009274FC"/>
    <w:rsid w:val="00932D61"/>
    <w:rsid w:val="00941B01"/>
    <w:rsid w:val="009448E3"/>
    <w:rsid w:val="00960F2C"/>
    <w:rsid w:val="00962E44"/>
    <w:rsid w:val="00965D55"/>
    <w:rsid w:val="009702C6"/>
    <w:rsid w:val="009703AF"/>
    <w:rsid w:val="00987A19"/>
    <w:rsid w:val="0099587E"/>
    <w:rsid w:val="009A0DF5"/>
    <w:rsid w:val="009A22E0"/>
    <w:rsid w:val="009A2CEF"/>
    <w:rsid w:val="009A64C2"/>
    <w:rsid w:val="009A687B"/>
    <w:rsid w:val="009C6C96"/>
    <w:rsid w:val="009C7752"/>
    <w:rsid w:val="009D401A"/>
    <w:rsid w:val="009D783D"/>
    <w:rsid w:val="009D7ACB"/>
    <w:rsid w:val="009E09AF"/>
    <w:rsid w:val="009E3965"/>
    <w:rsid w:val="009F160D"/>
    <w:rsid w:val="009F690B"/>
    <w:rsid w:val="009F6F57"/>
    <w:rsid w:val="00A01A00"/>
    <w:rsid w:val="00A030F5"/>
    <w:rsid w:val="00A033A6"/>
    <w:rsid w:val="00A172AE"/>
    <w:rsid w:val="00A21CAA"/>
    <w:rsid w:val="00A21EBD"/>
    <w:rsid w:val="00A23973"/>
    <w:rsid w:val="00A35305"/>
    <w:rsid w:val="00A35D78"/>
    <w:rsid w:val="00A62C64"/>
    <w:rsid w:val="00A631C6"/>
    <w:rsid w:val="00AA2FDC"/>
    <w:rsid w:val="00AA6724"/>
    <w:rsid w:val="00AA7E5C"/>
    <w:rsid w:val="00AB07E8"/>
    <w:rsid w:val="00AB1A76"/>
    <w:rsid w:val="00AB2EAD"/>
    <w:rsid w:val="00AB3043"/>
    <w:rsid w:val="00AB5107"/>
    <w:rsid w:val="00AC05EC"/>
    <w:rsid w:val="00AC50C9"/>
    <w:rsid w:val="00AC5F21"/>
    <w:rsid w:val="00AE68B9"/>
    <w:rsid w:val="00AF3825"/>
    <w:rsid w:val="00AF7A0C"/>
    <w:rsid w:val="00B01966"/>
    <w:rsid w:val="00B25937"/>
    <w:rsid w:val="00B36970"/>
    <w:rsid w:val="00B40F85"/>
    <w:rsid w:val="00B41DE2"/>
    <w:rsid w:val="00B47C8E"/>
    <w:rsid w:val="00B5425A"/>
    <w:rsid w:val="00B57AC9"/>
    <w:rsid w:val="00B6153F"/>
    <w:rsid w:val="00B655AE"/>
    <w:rsid w:val="00B65841"/>
    <w:rsid w:val="00B66C6C"/>
    <w:rsid w:val="00B75252"/>
    <w:rsid w:val="00B937E5"/>
    <w:rsid w:val="00B93AB6"/>
    <w:rsid w:val="00B97B02"/>
    <w:rsid w:val="00BB5D56"/>
    <w:rsid w:val="00BB6119"/>
    <w:rsid w:val="00BB6C17"/>
    <w:rsid w:val="00BC15BF"/>
    <w:rsid w:val="00BC4F39"/>
    <w:rsid w:val="00BC5F4E"/>
    <w:rsid w:val="00BD2A57"/>
    <w:rsid w:val="00BE1420"/>
    <w:rsid w:val="00BE1BAA"/>
    <w:rsid w:val="00BF0938"/>
    <w:rsid w:val="00C00AF2"/>
    <w:rsid w:val="00C00E04"/>
    <w:rsid w:val="00C0327B"/>
    <w:rsid w:val="00C044C3"/>
    <w:rsid w:val="00C1409F"/>
    <w:rsid w:val="00C21037"/>
    <w:rsid w:val="00C22AE6"/>
    <w:rsid w:val="00C2397C"/>
    <w:rsid w:val="00C25006"/>
    <w:rsid w:val="00C30257"/>
    <w:rsid w:val="00C33897"/>
    <w:rsid w:val="00C33D8A"/>
    <w:rsid w:val="00C51B2A"/>
    <w:rsid w:val="00C55063"/>
    <w:rsid w:val="00C569B0"/>
    <w:rsid w:val="00C575B8"/>
    <w:rsid w:val="00C57997"/>
    <w:rsid w:val="00C65CCE"/>
    <w:rsid w:val="00C811DB"/>
    <w:rsid w:val="00C81512"/>
    <w:rsid w:val="00C83754"/>
    <w:rsid w:val="00C85DEF"/>
    <w:rsid w:val="00C9085F"/>
    <w:rsid w:val="00C90D9C"/>
    <w:rsid w:val="00C93EE2"/>
    <w:rsid w:val="00C93F1B"/>
    <w:rsid w:val="00C95116"/>
    <w:rsid w:val="00CC0894"/>
    <w:rsid w:val="00CC26E9"/>
    <w:rsid w:val="00CC3D51"/>
    <w:rsid w:val="00CC4A15"/>
    <w:rsid w:val="00CD1844"/>
    <w:rsid w:val="00CD33B3"/>
    <w:rsid w:val="00CD6DD6"/>
    <w:rsid w:val="00CE2D2D"/>
    <w:rsid w:val="00CE42B9"/>
    <w:rsid w:val="00CE775C"/>
    <w:rsid w:val="00CF4889"/>
    <w:rsid w:val="00CF4C33"/>
    <w:rsid w:val="00CF50D5"/>
    <w:rsid w:val="00D0095E"/>
    <w:rsid w:val="00D02329"/>
    <w:rsid w:val="00D02A4A"/>
    <w:rsid w:val="00D03849"/>
    <w:rsid w:val="00D074B1"/>
    <w:rsid w:val="00D15B32"/>
    <w:rsid w:val="00D1763F"/>
    <w:rsid w:val="00D213D7"/>
    <w:rsid w:val="00D277DE"/>
    <w:rsid w:val="00D32693"/>
    <w:rsid w:val="00D355CB"/>
    <w:rsid w:val="00D37EA5"/>
    <w:rsid w:val="00D40290"/>
    <w:rsid w:val="00D41097"/>
    <w:rsid w:val="00D45B00"/>
    <w:rsid w:val="00D47322"/>
    <w:rsid w:val="00D53E8C"/>
    <w:rsid w:val="00D56512"/>
    <w:rsid w:val="00D610AA"/>
    <w:rsid w:val="00D62342"/>
    <w:rsid w:val="00D66919"/>
    <w:rsid w:val="00D72EA7"/>
    <w:rsid w:val="00D75BE7"/>
    <w:rsid w:val="00D81C42"/>
    <w:rsid w:val="00D8378D"/>
    <w:rsid w:val="00D84B7F"/>
    <w:rsid w:val="00D87EA6"/>
    <w:rsid w:val="00D91244"/>
    <w:rsid w:val="00D94417"/>
    <w:rsid w:val="00DA0FE1"/>
    <w:rsid w:val="00DA1A79"/>
    <w:rsid w:val="00DA1C8E"/>
    <w:rsid w:val="00DB1D76"/>
    <w:rsid w:val="00DB4B9A"/>
    <w:rsid w:val="00DB4FF5"/>
    <w:rsid w:val="00DB7086"/>
    <w:rsid w:val="00DB7F0E"/>
    <w:rsid w:val="00DC110A"/>
    <w:rsid w:val="00DC16A5"/>
    <w:rsid w:val="00DC5CCC"/>
    <w:rsid w:val="00DD090B"/>
    <w:rsid w:val="00DD7C09"/>
    <w:rsid w:val="00DF050E"/>
    <w:rsid w:val="00DF096E"/>
    <w:rsid w:val="00DF1CEB"/>
    <w:rsid w:val="00DF5179"/>
    <w:rsid w:val="00E02D87"/>
    <w:rsid w:val="00E03718"/>
    <w:rsid w:val="00E05440"/>
    <w:rsid w:val="00E05940"/>
    <w:rsid w:val="00E12A8D"/>
    <w:rsid w:val="00E12E12"/>
    <w:rsid w:val="00E2237B"/>
    <w:rsid w:val="00E31BD0"/>
    <w:rsid w:val="00E4159F"/>
    <w:rsid w:val="00E5146C"/>
    <w:rsid w:val="00E57593"/>
    <w:rsid w:val="00E75656"/>
    <w:rsid w:val="00E91A1E"/>
    <w:rsid w:val="00E92899"/>
    <w:rsid w:val="00EA1C5D"/>
    <w:rsid w:val="00EA5693"/>
    <w:rsid w:val="00EA6F48"/>
    <w:rsid w:val="00EB29E7"/>
    <w:rsid w:val="00EC3A79"/>
    <w:rsid w:val="00EC79BC"/>
    <w:rsid w:val="00ED006D"/>
    <w:rsid w:val="00ED17D7"/>
    <w:rsid w:val="00ED1B78"/>
    <w:rsid w:val="00ED3749"/>
    <w:rsid w:val="00EE049B"/>
    <w:rsid w:val="00EE3FB2"/>
    <w:rsid w:val="00EE7D21"/>
    <w:rsid w:val="00EF17E6"/>
    <w:rsid w:val="00F00713"/>
    <w:rsid w:val="00F032CA"/>
    <w:rsid w:val="00F16CBE"/>
    <w:rsid w:val="00F27DD1"/>
    <w:rsid w:val="00F34179"/>
    <w:rsid w:val="00F46199"/>
    <w:rsid w:val="00F47283"/>
    <w:rsid w:val="00F54496"/>
    <w:rsid w:val="00F7164D"/>
    <w:rsid w:val="00F8007E"/>
    <w:rsid w:val="00F81AE6"/>
    <w:rsid w:val="00F8209A"/>
    <w:rsid w:val="00F8329A"/>
    <w:rsid w:val="00F8786D"/>
    <w:rsid w:val="00FB2AB1"/>
    <w:rsid w:val="00FB61F4"/>
    <w:rsid w:val="00FC219B"/>
    <w:rsid w:val="00FC4987"/>
    <w:rsid w:val="00FD0445"/>
    <w:rsid w:val="00FD13B3"/>
    <w:rsid w:val="00FD77FD"/>
    <w:rsid w:val="00FE4C72"/>
    <w:rsid w:val="00FF5B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84FA"/>
  <w15:docId w15:val="{07C2846F-6162-4DBC-BD7B-CACFB4A0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C9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4312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w:basedOn w:val="Normal"/>
    <w:next w:val="BodyTextIndent"/>
    <w:link w:val="Heading2Char"/>
    <w:autoRedefine/>
    <w:qFormat/>
    <w:rsid w:val="00677D98"/>
    <w:pPr>
      <w:keepNext/>
      <w:numPr>
        <w:numId w:val="1"/>
      </w:numPr>
      <w:outlineLvl w:val="1"/>
    </w:pPr>
    <w:rPr>
      <w:b/>
    </w:rPr>
  </w:style>
  <w:style w:type="paragraph" w:styleId="Heading3">
    <w:name w:val="heading 3"/>
    <w:aliases w:val="Char"/>
    <w:basedOn w:val="Normal"/>
    <w:next w:val="Normal"/>
    <w:link w:val="Heading3Char"/>
    <w:qFormat/>
    <w:rsid w:val="00705C92"/>
    <w:pPr>
      <w:keepNext/>
      <w:numPr>
        <w:ilvl w:val="2"/>
        <w:numId w:val="1"/>
      </w:numPr>
      <w:jc w:val="both"/>
      <w:outlineLvl w:val="2"/>
    </w:pPr>
    <w:rPr>
      <w:b/>
    </w:rPr>
  </w:style>
  <w:style w:type="paragraph" w:styleId="Heading4">
    <w:name w:val="heading 4"/>
    <w:basedOn w:val="Normal"/>
    <w:next w:val="Normal"/>
    <w:link w:val="Heading4Char"/>
    <w:qFormat/>
    <w:rsid w:val="00705C92"/>
    <w:pPr>
      <w:keepNext/>
      <w:numPr>
        <w:ilvl w:val="3"/>
        <w:numId w:val="1"/>
      </w:numPr>
      <w:jc w:val="both"/>
      <w:outlineLvl w:val="3"/>
    </w:pPr>
    <w:rPr>
      <w:b/>
      <w:u w:val="single"/>
    </w:rPr>
  </w:style>
  <w:style w:type="paragraph" w:styleId="Heading5">
    <w:name w:val="heading 5"/>
    <w:basedOn w:val="Normal"/>
    <w:next w:val="Normal"/>
    <w:link w:val="Heading5Char"/>
    <w:qFormat/>
    <w:rsid w:val="00705C92"/>
    <w:pPr>
      <w:keepNext/>
      <w:numPr>
        <w:ilvl w:val="4"/>
        <w:numId w:val="1"/>
      </w:numPr>
      <w:outlineLvl w:val="4"/>
    </w:pPr>
    <w:rPr>
      <w:b/>
      <w:u w:val="single"/>
    </w:rPr>
  </w:style>
  <w:style w:type="paragraph" w:styleId="Heading6">
    <w:name w:val="heading 6"/>
    <w:basedOn w:val="Normal"/>
    <w:next w:val="Normal"/>
    <w:link w:val="Heading6Char"/>
    <w:qFormat/>
    <w:rsid w:val="00705C92"/>
    <w:pPr>
      <w:keepNext/>
      <w:numPr>
        <w:ilvl w:val="5"/>
        <w:numId w:val="1"/>
      </w:numPr>
      <w:jc w:val="both"/>
      <w:outlineLvl w:val="5"/>
    </w:pPr>
    <w:rPr>
      <w:u w:val="single"/>
    </w:rPr>
  </w:style>
  <w:style w:type="paragraph" w:styleId="Heading7">
    <w:name w:val="heading 7"/>
    <w:basedOn w:val="Normal"/>
    <w:next w:val="Normal"/>
    <w:link w:val="Heading7Char"/>
    <w:qFormat/>
    <w:rsid w:val="00705C92"/>
    <w:pPr>
      <w:keepNext/>
      <w:numPr>
        <w:ilvl w:val="6"/>
        <w:numId w:val="1"/>
      </w:numPr>
      <w:jc w:val="both"/>
      <w:outlineLvl w:val="6"/>
    </w:pPr>
    <w:rPr>
      <w:b/>
      <w:i/>
    </w:rPr>
  </w:style>
  <w:style w:type="paragraph" w:styleId="Heading8">
    <w:name w:val="heading 8"/>
    <w:basedOn w:val="Normal"/>
    <w:next w:val="Normal"/>
    <w:link w:val="Heading8Char"/>
    <w:qFormat/>
    <w:rsid w:val="00705C92"/>
    <w:pPr>
      <w:keepNext/>
      <w:numPr>
        <w:ilvl w:val="7"/>
        <w:numId w:val="1"/>
      </w:numPr>
      <w:outlineLvl w:val="7"/>
    </w:pPr>
    <w:rPr>
      <w:b/>
      <w:i/>
    </w:rPr>
  </w:style>
  <w:style w:type="paragraph" w:styleId="Heading9">
    <w:name w:val="heading 9"/>
    <w:basedOn w:val="Normal"/>
    <w:next w:val="Normal"/>
    <w:link w:val="Heading9Char"/>
    <w:qFormat/>
    <w:rsid w:val="00705C92"/>
    <w:pPr>
      <w:keepNext/>
      <w:numPr>
        <w:ilvl w:val="8"/>
        <w:numId w:val="1"/>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Char"/>
    <w:basedOn w:val="DefaultParagraphFont"/>
    <w:link w:val="Heading2"/>
    <w:rsid w:val="00677D98"/>
    <w:rPr>
      <w:rFonts w:ascii="Arial" w:eastAsia="Times New Roman" w:hAnsi="Arial" w:cs="Times New Roman"/>
      <w:b/>
      <w:sz w:val="24"/>
      <w:szCs w:val="20"/>
      <w:lang w:eastAsia="en-GB"/>
    </w:rPr>
  </w:style>
  <w:style w:type="character" w:customStyle="1" w:styleId="Heading3Char">
    <w:name w:val="Heading 3 Char"/>
    <w:aliases w:val="Char Char"/>
    <w:basedOn w:val="DefaultParagraphFont"/>
    <w:link w:val="Heading3"/>
    <w:rsid w:val="00705C92"/>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705C92"/>
    <w:rPr>
      <w:rFonts w:ascii="Arial" w:eastAsia="Times New Roman" w:hAnsi="Arial" w:cs="Times New Roman"/>
      <w:b/>
      <w:sz w:val="24"/>
      <w:szCs w:val="20"/>
      <w:u w:val="single"/>
      <w:lang w:eastAsia="en-GB"/>
    </w:rPr>
  </w:style>
  <w:style w:type="character" w:customStyle="1" w:styleId="Heading5Char">
    <w:name w:val="Heading 5 Char"/>
    <w:basedOn w:val="DefaultParagraphFont"/>
    <w:link w:val="Heading5"/>
    <w:rsid w:val="00705C92"/>
    <w:rPr>
      <w:rFonts w:ascii="Arial" w:eastAsia="Times New Roman" w:hAnsi="Arial" w:cs="Times New Roman"/>
      <w:b/>
      <w:sz w:val="24"/>
      <w:szCs w:val="20"/>
      <w:u w:val="single"/>
      <w:lang w:eastAsia="en-GB"/>
    </w:rPr>
  </w:style>
  <w:style w:type="character" w:customStyle="1" w:styleId="Heading6Char">
    <w:name w:val="Heading 6 Char"/>
    <w:basedOn w:val="DefaultParagraphFont"/>
    <w:link w:val="Heading6"/>
    <w:rsid w:val="00705C92"/>
    <w:rPr>
      <w:rFonts w:ascii="Arial" w:eastAsia="Times New Roman" w:hAnsi="Arial" w:cs="Times New Roman"/>
      <w:sz w:val="24"/>
      <w:szCs w:val="20"/>
      <w:u w:val="single"/>
      <w:lang w:eastAsia="en-GB"/>
    </w:rPr>
  </w:style>
  <w:style w:type="character" w:customStyle="1" w:styleId="Heading7Char">
    <w:name w:val="Heading 7 Char"/>
    <w:basedOn w:val="DefaultParagraphFont"/>
    <w:link w:val="Heading7"/>
    <w:rsid w:val="00705C92"/>
    <w:rPr>
      <w:rFonts w:ascii="Arial" w:eastAsia="Times New Roman" w:hAnsi="Arial" w:cs="Times New Roman"/>
      <w:b/>
      <w:i/>
      <w:sz w:val="24"/>
      <w:szCs w:val="20"/>
      <w:lang w:eastAsia="en-GB"/>
    </w:rPr>
  </w:style>
  <w:style w:type="character" w:customStyle="1" w:styleId="Heading8Char">
    <w:name w:val="Heading 8 Char"/>
    <w:basedOn w:val="DefaultParagraphFont"/>
    <w:link w:val="Heading8"/>
    <w:rsid w:val="00705C92"/>
    <w:rPr>
      <w:rFonts w:ascii="Arial" w:eastAsia="Times New Roman" w:hAnsi="Arial" w:cs="Times New Roman"/>
      <w:b/>
      <w:i/>
      <w:sz w:val="24"/>
      <w:szCs w:val="20"/>
      <w:lang w:eastAsia="en-GB"/>
    </w:rPr>
  </w:style>
  <w:style w:type="character" w:customStyle="1" w:styleId="Heading9Char">
    <w:name w:val="Heading 9 Char"/>
    <w:basedOn w:val="DefaultParagraphFont"/>
    <w:link w:val="Heading9"/>
    <w:rsid w:val="00705C92"/>
    <w:rPr>
      <w:rFonts w:ascii="Arial" w:eastAsia="Times New Roman" w:hAnsi="Arial" w:cs="Times New Roman"/>
      <w:sz w:val="24"/>
      <w:szCs w:val="20"/>
      <w:u w:val="single"/>
      <w:lang w:eastAsia="en-GB"/>
    </w:rPr>
  </w:style>
  <w:style w:type="paragraph" w:styleId="BodyTextIndent">
    <w:name w:val="Body Text Indent"/>
    <w:basedOn w:val="Normal"/>
    <w:link w:val="BodyTextIndentChar"/>
    <w:autoRedefine/>
    <w:rsid w:val="00DF1CEB"/>
    <w:pPr>
      <w:ind w:left="567"/>
    </w:pPr>
    <w:rPr>
      <w:bCs/>
    </w:rPr>
  </w:style>
  <w:style w:type="character" w:customStyle="1" w:styleId="BodyTextIndentChar">
    <w:name w:val="Body Text Indent Char"/>
    <w:basedOn w:val="DefaultParagraphFont"/>
    <w:link w:val="BodyTextIndent"/>
    <w:rsid w:val="00A172AE"/>
    <w:rPr>
      <w:rFonts w:ascii="Arial" w:eastAsia="Times New Roman" w:hAnsi="Arial" w:cs="Times New Roman"/>
      <w:bCs/>
      <w:sz w:val="24"/>
      <w:szCs w:val="20"/>
      <w:lang w:eastAsia="en-GB"/>
    </w:rPr>
  </w:style>
  <w:style w:type="paragraph" w:customStyle="1" w:styleId="ItemHeading">
    <w:name w:val="Item Heading"/>
    <w:basedOn w:val="Heading2"/>
    <w:next w:val="BodyTextIndent"/>
    <w:autoRedefine/>
    <w:rsid w:val="00705C92"/>
    <w:pPr>
      <w:spacing w:line="360" w:lineRule="auto"/>
      <w:ind w:left="510" w:hanging="510"/>
    </w:pPr>
  </w:style>
  <w:style w:type="paragraph" w:customStyle="1" w:styleId="LargePrint">
    <w:name w:val="Large Print"/>
    <w:basedOn w:val="Normal"/>
    <w:autoRedefine/>
    <w:rsid w:val="00705C92"/>
    <w:pPr>
      <w:shd w:val="clear" w:color="auto" w:fill="E6E6E6"/>
    </w:pPr>
    <w:rPr>
      <w:rFonts w:cs="Arial"/>
      <w:b/>
      <w:sz w:val="34"/>
      <w:szCs w:val="34"/>
    </w:rPr>
  </w:style>
  <w:style w:type="paragraph" w:customStyle="1" w:styleId="HQAddress">
    <w:name w:val="HQ Address"/>
    <w:basedOn w:val="Normal"/>
    <w:autoRedefine/>
    <w:rsid w:val="00705C92"/>
    <w:pPr>
      <w:tabs>
        <w:tab w:val="left" w:pos="6663"/>
      </w:tabs>
    </w:pPr>
  </w:style>
  <w:style w:type="table" w:styleId="TableGrid">
    <w:name w:val="Table Grid"/>
    <w:basedOn w:val="TableNormal"/>
    <w:uiPriority w:val="59"/>
    <w:rsid w:val="0026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1207"/>
    <w:rPr>
      <w:rFonts w:asciiTheme="majorHAnsi" w:eastAsiaTheme="majorEastAsia" w:hAnsiTheme="majorHAnsi" w:cstheme="majorBidi"/>
      <w:b/>
      <w:bCs/>
      <w:color w:val="365F91" w:themeColor="accent1" w:themeShade="BF"/>
      <w:sz w:val="28"/>
      <w:szCs w:val="28"/>
      <w:lang w:eastAsia="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CF50D5"/>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4E3CE9"/>
    <w:rPr>
      <w:rFonts w:ascii="Arial" w:eastAsia="Times New Roman" w:hAnsi="Arial" w:cs="Times New Roman"/>
      <w:sz w:val="24"/>
      <w:szCs w:val="20"/>
      <w:lang w:eastAsia="en-GB"/>
    </w:rPr>
  </w:style>
  <w:style w:type="paragraph" w:styleId="Revision">
    <w:name w:val="Revision"/>
    <w:hidden/>
    <w:uiPriority w:val="99"/>
    <w:semiHidden/>
    <w:rsid w:val="00907A61"/>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yA\The%20Highland%20Council\Democratic%20Services%20-%20City%20of%20Inverness%20Area%20Committee\Minutes\CIAC%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94342C8D4AD4B828579D9C6C75D78" ma:contentTypeVersion="11" ma:contentTypeDescription="Create a new document." ma:contentTypeScope="" ma:versionID="9111608b2f4cc8fd9be9facca2bb6ae6">
  <xsd:schema xmlns:xsd="http://www.w3.org/2001/XMLSchema" xmlns:xs="http://www.w3.org/2001/XMLSchema" xmlns:p="http://schemas.microsoft.com/office/2006/metadata/properties" xmlns:ns2="96857a05-d877-440e-832d-1b91a3f7554f" xmlns:ns3="b2418d01-11ba-465c-8deb-16e8142510a0" targetNamespace="http://schemas.microsoft.com/office/2006/metadata/properties" ma:root="true" ma:fieldsID="43ba496d96039adcb90e74a9088090c2" ns2:_="" ns3:_="">
    <xsd:import namespace="96857a05-d877-440e-832d-1b91a3f7554f"/>
    <xsd:import namespace="b2418d01-11ba-465c-8deb-16e8142510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57a05-d877-440e-832d-1b91a3f75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418d01-11ba-465c-8deb-16e8142510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60108-ca5d-4b8c-9179-258985455992}" ma:internalName="TaxCatchAll" ma:showField="CatchAllData" ma:web="b2418d01-11ba-465c-8deb-16e814251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857a05-d877-440e-832d-1b91a3f7554f">
      <Terms xmlns="http://schemas.microsoft.com/office/infopath/2007/PartnerControls"/>
    </lcf76f155ced4ddcb4097134ff3c332f>
    <TaxCatchAll xmlns="b2418d01-11ba-465c-8deb-16e8142510a0" xsi:nil="true"/>
  </documentManagement>
</p:properties>
</file>

<file path=customXml/itemProps1.xml><?xml version="1.0" encoding="utf-8"?>
<ds:datastoreItem xmlns:ds="http://schemas.openxmlformats.org/officeDocument/2006/customXml" ds:itemID="{4C4FED21-549E-46B3-A553-E484FD832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57a05-d877-440e-832d-1b91a3f7554f"/>
    <ds:schemaRef ds:uri="b2418d01-11ba-465c-8deb-16e814251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7DDBB-F597-4659-BB46-247A50A05FCE}">
  <ds:schemaRefs>
    <ds:schemaRef ds:uri="http://schemas.microsoft.com/sharepoint/v3/contenttype/forms"/>
  </ds:schemaRefs>
</ds:datastoreItem>
</file>

<file path=customXml/itemProps3.xml><?xml version="1.0" encoding="utf-8"?>
<ds:datastoreItem xmlns:ds="http://schemas.openxmlformats.org/officeDocument/2006/customXml" ds:itemID="{12115F78-F304-4C9A-AC04-AF290ED8E4C5}">
  <ds:schemaRefs>
    <ds:schemaRef ds:uri="http://schemas.openxmlformats.org/officeDocument/2006/bibliography"/>
  </ds:schemaRefs>
</ds:datastoreItem>
</file>

<file path=customXml/itemProps4.xml><?xml version="1.0" encoding="utf-8"?>
<ds:datastoreItem xmlns:ds="http://schemas.openxmlformats.org/officeDocument/2006/customXml" ds:itemID="{F7B28C79-BDE4-4CC0-8043-7918EA8CFF23}">
  <ds:schemaRefs>
    <ds:schemaRef ds:uri="http://schemas.microsoft.com/office/2006/metadata/properties"/>
    <ds:schemaRef ds:uri="http://schemas.microsoft.com/office/infopath/2007/PartnerControls"/>
    <ds:schemaRef ds:uri="96857a05-d877-440e-832d-1b91a3f7554f"/>
    <ds:schemaRef ds:uri="b2418d01-11ba-465c-8deb-16e8142510a0"/>
  </ds:schemaRefs>
</ds:datastoreItem>
</file>

<file path=docProps/app.xml><?xml version="1.0" encoding="utf-8"?>
<Properties xmlns="http://schemas.openxmlformats.org/officeDocument/2006/extended-properties" xmlns:vt="http://schemas.openxmlformats.org/officeDocument/2006/docPropsVTypes">
  <Template>CIAC Minutes template</Template>
  <TotalTime>6</TotalTime>
  <Pages>14</Pages>
  <Words>5510</Words>
  <Characters>29847</Characters>
  <Application>Microsoft Office Word</Application>
  <DocSecurity>0</DocSecurity>
  <Lines>701</Lines>
  <Paragraphs>268</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Arnott (Democratic Services)</dc:creator>
  <cp:keywords/>
  <cp:lastModifiedBy>Lorraine Dunn (Democratic Services)</cp:lastModifiedBy>
  <cp:revision>7</cp:revision>
  <dcterms:created xsi:type="dcterms:W3CDTF">2026-02-12T15:41:00Z</dcterms:created>
  <dcterms:modified xsi:type="dcterms:W3CDTF">2026-03-09T17:04:00Z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0x010100C3D94342C8D4AD4B828579D9C6C75D78</vt:lpwstr>
  </property>
  <property fmtid="{D5CDD505-2E9C-101B-9397-08002B2CF9AE}" pid="3" name="MediaServiceImageTags">
    <vt:lpwstr/>
  </property>
</Properties>
</file>