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3E22" w14:textId="117797F1" w:rsidR="00C04799" w:rsidRPr="00C04799" w:rsidRDefault="00C04799" w:rsidP="00C0479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C04799">
        <w:rPr>
          <w:rFonts w:ascii="Calibri" w:eastAsia="Times New Roman" w:hAnsi="Calibri" w:cs="Times New Roman"/>
          <w:b/>
          <w:bCs/>
          <w:sz w:val="24"/>
          <w:szCs w:val="32"/>
          <w:u w:val="single"/>
          <w:lang w:val="en-US"/>
        </w:rPr>
        <w:t xml:space="preserve">LIST OF PROPERTY PROPOSED TO BE INCLUDED IN THE HIGHLAND COMMON GOOD FUND ASSET REGISTER IN RESPECT OF THE </w:t>
      </w:r>
      <w:r w:rsidRPr="00C0479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FORMER BURGH OF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GRANTOWN ON SPEY</w:t>
      </w:r>
      <w:r w:rsidRPr="00C04799">
        <w:rPr>
          <w:rFonts w:ascii="Calibri" w:eastAsia="Calibri" w:hAnsi="Calibri" w:cs="Calibri"/>
          <w:b/>
          <w:bCs/>
          <w:u w:val="single"/>
        </w:rPr>
        <w:t xml:space="preserve"> </w:t>
      </w:r>
    </w:p>
    <w:p w14:paraId="325767B5" w14:textId="77777777" w:rsidR="00C04799" w:rsidRDefault="00C04799" w:rsidP="00C0479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  <w:lang w:val="en-US"/>
        </w:rPr>
      </w:pPr>
    </w:p>
    <w:p w14:paraId="490FAB39" w14:textId="77777777" w:rsidR="009744DF" w:rsidRDefault="009744DF" w:rsidP="00C0479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  <w:lang w:val="en-US"/>
        </w:rPr>
      </w:pPr>
    </w:p>
    <w:p w14:paraId="4A9D8BE3" w14:textId="77777777" w:rsidR="009744DF" w:rsidRDefault="009744DF" w:rsidP="009744DF">
      <w:pPr>
        <w:pStyle w:val="Heading2"/>
        <w:jc w:val="center"/>
        <w:rPr>
          <w:rFonts w:eastAsia="Calibri"/>
          <w:lang w:val="en-US"/>
        </w:rPr>
      </w:pPr>
      <w:r w:rsidRPr="009744DF">
        <w:rPr>
          <w:rFonts w:eastAsia="Calibri"/>
          <w:lang w:val="en-US"/>
        </w:rPr>
        <w:t>LAND AND BUILDINGS</w:t>
      </w:r>
    </w:p>
    <w:p w14:paraId="67D3571E" w14:textId="77777777" w:rsidR="009744DF" w:rsidRPr="009744DF" w:rsidRDefault="009744DF" w:rsidP="009744D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  <w:lang w:val="en-US"/>
        </w:rPr>
      </w:pPr>
    </w:p>
    <w:p w14:paraId="240BCF5C" w14:textId="190C66E6" w:rsidR="009744DF" w:rsidRDefault="009744DF" w:rsidP="009744D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  <w:lang w:val="en-US"/>
        </w:rPr>
      </w:pPr>
      <w:r w:rsidRPr="009744DF">
        <w:rPr>
          <w:rFonts w:ascii="Calibri" w:eastAsia="Calibri" w:hAnsi="Calibri" w:cs="Times New Roman"/>
          <w:b/>
          <w:bCs/>
          <w:u w:val="single"/>
          <w:lang w:val="en-US"/>
        </w:rPr>
        <w:t>In 1694 Grantown was erected into a Burgh of Regality for Ludovick Grant by King William and Queen Mary. It then became a Police Burgh in 1898.</w:t>
      </w:r>
    </w:p>
    <w:p w14:paraId="7E228C9B" w14:textId="77777777" w:rsidR="009744DF" w:rsidRPr="00C04799" w:rsidRDefault="009744DF" w:rsidP="009744D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  <w:lang w:val="en-US"/>
        </w:rPr>
      </w:pP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C04799" w:rsidRPr="00C04799" w14:paraId="09370B81" w14:textId="77777777" w:rsidTr="00D74E05">
        <w:tc>
          <w:tcPr>
            <w:tcW w:w="3119" w:type="dxa"/>
          </w:tcPr>
          <w:p w14:paraId="1F06B6F4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04799">
              <w:rPr>
                <w:rFonts w:ascii="Calibri" w:eastAsia="Calibri" w:hAnsi="Calibri" w:cs="Calibri"/>
                <w:b/>
                <w:bCs/>
              </w:rPr>
              <w:t>Name of asset</w:t>
            </w:r>
          </w:p>
        </w:tc>
        <w:tc>
          <w:tcPr>
            <w:tcW w:w="3402" w:type="dxa"/>
          </w:tcPr>
          <w:p w14:paraId="5FA57333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04799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3686" w:type="dxa"/>
          </w:tcPr>
          <w:p w14:paraId="69414D15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0479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</w:tr>
      <w:tr w:rsidR="00C04799" w:rsidRPr="00C04799" w14:paraId="098D7B90" w14:textId="77777777" w:rsidTr="00D74E05">
        <w:tc>
          <w:tcPr>
            <w:tcW w:w="3119" w:type="dxa"/>
          </w:tcPr>
          <w:p w14:paraId="365CBFD3" w14:textId="77777777" w:rsidR="00C04799" w:rsidRDefault="003378B9" w:rsidP="00C0479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 Square</w:t>
            </w:r>
            <w:r w:rsidR="00D8482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including:</w:t>
            </w:r>
          </w:p>
          <w:p w14:paraId="1FC1046B" w14:textId="46690B49" w:rsidR="00D8482F" w:rsidRPr="00D8482F" w:rsidRDefault="00FB1C85" w:rsidP="00C0479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Area of ornamental garden opposite the Court </w:t>
            </w:r>
            <w:r w:rsidR="00181173">
              <w:rPr>
                <w:rFonts w:ascii="Calibri" w:eastAsia="Calibri" w:hAnsi="Calibri" w:cs="Calibri"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ouse and adjacent to the Garth Hotel</w:t>
            </w:r>
          </w:p>
        </w:tc>
        <w:tc>
          <w:tcPr>
            <w:tcW w:w="3402" w:type="dxa"/>
          </w:tcPr>
          <w:p w14:paraId="174F2E0C" w14:textId="77777777" w:rsidR="00C04799" w:rsidRDefault="00B57F0C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PH26 </w:t>
            </w:r>
            <w:r w:rsidR="002246FA">
              <w:rPr>
                <w:rFonts w:ascii="Calibri" w:eastAsia="Calibri" w:hAnsi="Calibri" w:cs="Calibri"/>
                <w:sz w:val="20"/>
                <w:szCs w:val="20"/>
              </w:rPr>
              <w:t>3HG.</w:t>
            </w:r>
          </w:p>
          <w:p w14:paraId="618F5AB4" w14:textId="77777777" w:rsidR="002246FA" w:rsidRDefault="002246FA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Square runs from the junctions with Seafield Avenue and Forest Road </w:t>
            </w:r>
            <w:r w:rsidR="00D8482F">
              <w:rPr>
                <w:rFonts w:ascii="Calibri" w:eastAsia="Calibri" w:hAnsi="Calibri" w:cs="Calibri"/>
                <w:sz w:val="20"/>
                <w:szCs w:val="20"/>
              </w:rPr>
              <w:t>in a north easterly direction to the junction with Castle Road,</w:t>
            </w:r>
            <w:r w:rsidR="00DB458F">
              <w:rPr>
                <w:rFonts w:ascii="Calibri" w:eastAsia="Calibri" w:hAnsi="Calibri" w:cs="Calibri"/>
                <w:sz w:val="20"/>
                <w:szCs w:val="20"/>
              </w:rPr>
              <w:t xml:space="preserve"> including the ornamental garden referred to.</w:t>
            </w:r>
          </w:p>
          <w:p w14:paraId="62C32064" w14:textId="0A7EE9A4" w:rsidR="00D25A9E" w:rsidRPr="00C04799" w:rsidRDefault="00D25A9E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Square does not include the land occupied by the Court </w:t>
            </w:r>
            <w:r w:rsidR="00181173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ouse.</w:t>
            </w:r>
          </w:p>
        </w:tc>
        <w:tc>
          <w:tcPr>
            <w:tcW w:w="3686" w:type="dxa"/>
          </w:tcPr>
          <w:p w14:paraId="72BE7E55" w14:textId="44D7FC3F" w:rsidR="00C04799" w:rsidRPr="00C04799" w:rsidRDefault="00C0479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sz w:val="20"/>
                <w:szCs w:val="20"/>
              </w:rPr>
              <w:t xml:space="preserve">Site area: </w:t>
            </w:r>
            <w:r w:rsidR="00B53E15">
              <w:rPr>
                <w:rFonts w:ascii="Calibri" w:eastAsia="Calibri" w:hAnsi="Calibri" w:cs="Calibri"/>
                <w:sz w:val="20"/>
                <w:szCs w:val="20"/>
              </w:rPr>
              <w:t>13500.3</w:t>
            </w:r>
            <w:r w:rsidRPr="00C04799">
              <w:rPr>
                <w:rFonts w:ascii="Calibri" w:eastAsia="Calibri" w:hAnsi="Calibri" w:cs="Calibri"/>
                <w:sz w:val="20"/>
                <w:szCs w:val="20"/>
              </w:rPr>
              <w:t>m².</w:t>
            </w:r>
          </w:p>
          <w:p w14:paraId="7FAD29CA" w14:textId="3A2EA5F6" w:rsidR="00C04799" w:rsidRPr="00C04799" w:rsidRDefault="00C04799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</w:t>
            </w:r>
            <w:r w:rsidR="00987B5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Right Honourable Nina Caroline Ogilvie Grant, </w:t>
            </w:r>
            <w:r w:rsidR="00D8536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Countess of Seafield 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to Provost, Magistrates &amp; Councillors of Burgh of </w:t>
            </w:r>
            <w:r w:rsidR="00D8536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Grantown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recorded </w:t>
            </w:r>
            <w:r w:rsidR="00442E8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 July 1966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3129286A" w14:textId="5E23B867" w:rsidR="00C04799" w:rsidRPr="00C04799" w:rsidRDefault="00D16B4B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Deed does not specify use but </w:t>
            </w:r>
            <w:r w:rsidR="008F60F5">
              <w:rPr>
                <w:rFonts w:ascii="Calibri" w:eastAsia="Calibri" w:hAnsi="Calibri" w:cs="Calibri"/>
                <w:sz w:val="20"/>
                <w:szCs w:val="20"/>
              </w:rPr>
              <w:t xml:space="preserve">is assessed as Common Good due to being Burgh land not acquired </w:t>
            </w:r>
            <w:r w:rsidR="001D1382">
              <w:rPr>
                <w:rFonts w:ascii="Calibri" w:eastAsia="Calibri" w:hAnsi="Calibri" w:cs="Calibri"/>
                <w:sz w:val="20"/>
                <w:szCs w:val="20"/>
              </w:rPr>
              <w:t>for a</w:t>
            </w:r>
            <w:r w:rsidR="008F60F5">
              <w:rPr>
                <w:rFonts w:ascii="Calibri" w:eastAsia="Calibri" w:hAnsi="Calibri" w:cs="Calibri"/>
                <w:sz w:val="20"/>
                <w:szCs w:val="20"/>
              </w:rPr>
              <w:t xml:space="preserve"> statutory p</w:t>
            </w:r>
            <w:r w:rsidR="001D1382">
              <w:rPr>
                <w:rFonts w:ascii="Calibri" w:eastAsia="Calibri" w:hAnsi="Calibri" w:cs="Calibri"/>
                <w:sz w:val="20"/>
                <w:szCs w:val="20"/>
              </w:rPr>
              <w:t>urpose</w:t>
            </w:r>
            <w:r w:rsidR="008F60F5">
              <w:rPr>
                <w:rFonts w:ascii="Calibri" w:eastAsia="Calibri" w:hAnsi="Calibri" w:cs="Calibri"/>
                <w:sz w:val="20"/>
                <w:szCs w:val="20"/>
              </w:rPr>
              <w:t xml:space="preserve"> or held on special trust</w:t>
            </w:r>
            <w:r w:rsidR="00C04799" w:rsidRPr="00C0479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3003211" w14:textId="77777777" w:rsidR="00C04799" w:rsidRPr="00C04799" w:rsidRDefault="00C0479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  <w:tr w:rsidR="00C04799" w:rsidRPr="00C04799" w14:paraId="5CAF2BA0" w14:textId="77777777" w:rsidTr="00D74E05">
        <w:tc>
          <w:tcPr>
            <w:tcW w:w="3119" w:type="dxa"/>
          </w:tcPr>
          <w:p w14:paraId="324D187F" w14:textId="0725E8A7" w:rsidR="00C04799" w:rsidRDefault="00583EE3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High Street toilets and car park</w:t>
            </w:r>
          </w:p>
          <w:p w14:paraId="545B0238" w14:textId="07C14711" w:rsidR="00D452B7" w:rsidRPr="00D452B7" w:rsidRDefault="00B06A97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Also includes an area of </w:t>
            </w:r>
            <w:r w:rsidR="00F55862">
              <w:rPr>
                <w:rFonts w:ascii="Calibri" w:eastAsia="Calibri" w:hAnsi="Calibri" w:cs="Calibri"/>
                <w:sz w:val="20"/>
                <w:szCs w:val="20"/>
              </w:rPr>
              <w:t>amenity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land between the car park boundary and the boundary of the property known as </w:t>
            </w:r>
            <w:r w:rsidR="00E26752">
              <w:rPr>
                <w:rFonts w:ascii="Calibri" w:eastAsia="Calibri" w:hAnsi="Calibri" w:cs="Calibri"/>
                <w:sz w:val="20"/>
                <w:szCs w:val="20"/>
              </w:rPr>
              <w:t>The Sheiling.</w:t>
            </w:r>
          </w:p>
          <w:p w14:paraId="52B186A5" w14:textId="77777777" w:rsidR="00C04799" w:rsidRPr="00C04799" w:rsidRDefault="00C04799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322C0" w14:textId="665901FB" w:rsidR="00C04799" w:rsidRDefault="00184A6A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PH26 3EL</w:t>
            </w:r>
          </w:p>
          <w:p w14:paraId="433887E5" w14:textId="77777777" w:rsidR="00184A6A" w:rsidRDefault="00184A6A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Toilets CAGU</w:t>
            </w:r>
            <w:r w:rsidR="002C6E7D">
              <w:rPr>
                <w:rFonts w:ascii="Calibri" w:eastAsia="Calibri" w:hAnsi="Calibri" w:cs="Calibri"/>
                <w:sz w:val="20"/>
                <w:szCs w:val="20"/>
              </w:rPr>
              <w:t>PRN: 130112554</w:t>
            </w:r>
          </w:p>
          <w:p w14:paraId="03CBA752" w14:textId="77777777" w:rsidR="002C6E7D" w:rsidRDefault="002C6E7D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Car Park CAGUPRN: </w:t>
            </w:r>
            <w:r w:rsidR="00686473">
              <w:rPr>
                <w:rFonts w:ascii="Calibri" w:eastAsia="Calibri" w:hAnsi="Calibri" w:cs="Calibri"/>
                <w:sz w:val="20"/>
                <w:szCs w:val="20"/>
              </w:rPr>
              <w:t>130113340</w:t>
            </w:r>
          </w:p>
          <w:p w14:paraId="0215B940" w14:textId="67190C7E" w:rsidR="00686473" w:rsidRPr="00C04799" w:rsidRDefault="009F0226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Address when acquired was given as 94-98 High Street.</w:t>
            </w:r>
          </w:p>
        </w:tc>
        <w:tc>
          <w:tcPr>
            <w:tcW w:w="3686" w:type="dxa"/>
          </w:tcPr>
          <w:p w14:paraId="16706C79" w14:textId="3471ECD7" w:rsidR="00C04799" w:rsidRPr="00C04799" w:rsidRDefault="00C0479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sz w:val="20"/>
                <w:szCs w:val="20"/>
              </w:rPr>
              <w:t xml:space="preserve">Site area: </w:t>
            </w:r>
            <w:r w:rsidR="00A83488">
              <w:rPr>
                <w:rFonts w:ascii="Calibri" w:eastAsia="Calibri" w:hAnsi="Calibri" w:cs="Calibri"/>
                <w:sz w:val="20"/>
                <w:szCs w:val="20"/>
              </w:rPr>
              <w:t>1712</w:t>
            </w:r>
            <w:r w:rsidRPr="00C04799">
              <w:rPr>
                <w:rFonts w:ascii="Calibri" w:eastAsia="Calibri" w:hAnsi="Calibri" w:cs="Calibri"/>
                <w:sz w:val="20"/>
                <w:szCs w:val="20"/>
              </w:rPr>
              <w:t>m² or thereby.</w:t>
            </w:r>
          </w:p>
          <w:p w14:paraId="71FE2C79" w14:textId="0F58478A" w:rsidR="00C04799" w:rsidRPr="00C04799" w:rsidRDefault="00C04799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</w:t>
            </w:r>
            <w:r w:rsidR="008347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Right Honourable </w:t>
            </w:r>
            <w:r w:rsidR="005143C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Nina Caroline Ogilvie Grant, Countess of Seafield to Provost, Magistrates and C</w:t>
            </w:r>
            <w:r w:rsidR="002F42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ouncillors of the Burgh of Grantown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recorded </w:t>
            </w:r>
            <w:r w:rsidR="002F42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F42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November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19</w:t>
            </w:r>
            <w:r w:rsidR="002F42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69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00544499" w14:textId="47D80EC8" w:rsidR="00E22F8F" w:rsidRPr="00C04799" w:rsidRDefault="00E22F8F" w:rsidP="00E22F8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Deed does not specify use but is assessed as Common Good due to being Burgh land not acquired </w:t>
            </w:r>
            <w:r w:rsidR="001D1382">
              <w:rPr>
                <w:rFonts w:ascii="Calibri" w:eastAsia="Calibri" w:hAnsi="Calibri" w:cs="Calibri"/>
                <w:sz w:val="20"/>
                <w:szCs w:val="20"/>
              </w:rPr>
              <w:t>for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statutory p</w:t>
            </w:r>
            <w:r w:rsidR="001D1382">
              <w:rPr>
                <w:rFonts w:ascii="Calibri" w:eastAsia="Calibri" w:hAnsi="Calibri" w:cs="Calibri"/>
                <w:sz w:val="20"/>
                <w:szCs w:val="20"/>
              </w:rPr>
              <w:t>urpose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 held on special trust</w:t>
            </w:r>
            <w:r w:rsidRPr="00C0479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8B9D864" w14:textId="3BD840D4" w:rsidR="00C04799" w:rsidRPr="00C04799" w:rsidRDefault="00E22F8F" w:rsidP="00E22F8F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  <w:tr w:rsidR="00C04799" w:rsidRPr="00C04799" w14:paraId="56CDE3A4" w14:textId="77777777" w:rsidTr="00D74E05">
        <w:tc>
          <w:tcPr>
            <w:tcW w:w="3119" w:type="dxa"/>
          </w:tcPr>
          <w:p w14:paraId="472974E9" w14:textId="06F1D422" w:rsidR="00C04799" w:rsidRPr="00C04799" w:rsidRDefault="00E733FF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Mossie Road play park</w:t>
            </w:r>
          </w:p>
        </w:tc>
        <w:tc>
          <w:tcPr>
            <w:tcW w:w="3402" w:type="dxa"/>
          </w:tcPr>
          <w:p w14:paraId="0F528034" w14:textId="77777777" w:rsidR="009B1C43" w:rsidRDefault="00EF692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CAGUPRN: 130112</w:t>
            </w:r>
            <w:r w:rsidR="009B1C43">
              <w:rPr>
                <w:rFonts w:ascii="Calibri" w:eastAsia="Calibri" w:hAnsi="Calibri" w:cs="Calibri"/>
                <w:sz w:val="20"/>
                <w:szCs w:val="20"/>
              </w:rPr>
              <w:t>539</w:t>
            </w:r>
          </w:p>
          <w:p w14:paraId="472297B2" w14:textId="47884CAD" w:rsidR="00C04799" w:rsidRPr="00C04799" w:rsidRDefault="009B1C43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Located at the junction of Castle Road East and Mossie Road and adjacent to </w:t>
            </w:r>
            <w:r w:rsidR="004356B4">
              <w:rPr>
                <w:rFonts w:ascii="Calibri" w:eastAsia="Calibri" w:hAnsi="Calibri" w:cs="Calibri"/>
                <w:sz w:val="20"/>
                <w:szCs w:val="20"/>
              </w:rPr>
              <w:t>Grant House Resource Centre.</w:t>
            </w:r>
            <w:r w:rsidR="00C04799" w:rsidRPr="00C0479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646D933D" w14:textId="04A7EA49" w:rsidR="00C04799" w:rsidRPr="00C04799" w:rsidRDefault="00386B2B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Site area</w:t>
            </w:r>
            <w:r w:rsidR="00C04799" w:rsidRPr="00C04799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="007A30C1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C04799" w:rsidRPr="00C04799">
              <w:rPr>
                <w:rFonts w:ascii="Calibri" w:eastAsia="Calibri" w:hAnsi="Calibri" w:cs="Calibri"/>
                <w:sz w:val="20"/>
                <w:szCs w:val="20"/>
              </w:rPr>
              <w:t>02</w:t>
            </w:r>
            <w:r w:rsidR="007A30C1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C04799" w:rsidRPr="00C04799">
              <w:rPr>
                <w:rFonts w:ascii="Calibri" w:eastAsia="Calibri" w:hAnsi="Calibri" w:cs="Calibri"/>
                <w:sz w:val="20"/>
                <w:szCs w:val="20"/>
              </w:rPr>
              <w:t xml:space="preserve">m² </w:t>
            </w:r>
            <w:r w:rsidR="007A30C1">
              <w:rPr>
                <w:rFonts w:ascii="Calibri" w:eastAsia="Calibri" w:hAnsi="Calibri" w:cs="Calibri"/>
                <w:sz w:val="20"/>
                <w:szCs w:val="20"/>
              </w:rPr>
              <w:t>or thereby</w:t>
            </w:r>
            <w:r w:rsidR="00C04799" w:rsidRPr="00C0479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AB67662" w14:textId="263B8E92" w:rsidR="00C04799" w:rsidRPr="00C04799" w:rsidRDefault="00C04799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</w:t>
            </w:r>
            <w:r w:rsidR="00B744A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Right Ho</w:t>
            </w:r>
            <w:r w:rsidR="005A0AD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="00B744A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ourable </w:t>
            </w:r>
            <w:r w:rsidR="005A0AD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Nina Caroline Ogilvie Grant, Countess of Seafield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to Provost, Magistrates &amp; Councillors of Burgh of </w:t>
            </w:r>
            <w:r w:rsidR="00C600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Grantown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recorded 2</w:t>
            </w:r>
            <w:r w:rsidR="00A51ED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51ED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April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196</w:t>
            </w:r>
            <w:r w:rsidR="00A51ED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24E864AC" w14:textId="63DB0DEE" w:rsidR="00C04799" w:rsidRPr="00C04799" w:rsidRDefault="002E10E0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Deed specifies that the land is to be used </w:t>
            </w:r>
            <w:r w:rsidR="00A01B6F">
              <w:rPr>
                <w:rFonts w:ascii="Calibri" w:eastAsia="Calibri" w:hAnsi="Calibri" w:cs="Calibri"/>
                <w:sz w:val="20"/>
                <w:szCs w:val="20"/>
              </w:rPr>
              <w:t>only as a children’s play park in all time coming. The land is subject to a pre-emption in the event of the Council wishing to sell and</w:t>
            </w:r>
            <w:r w:rsidR="007225EE">
              <w:rPr>
                <w:rFonts w:ascii="Calibri" w:eastAsia="Calibri" w:hAnsi="Calibri" w:cs="Calibri"/>
                <w:sz w:val="20"/>
                <w:szCs w:val="20"/>
              </w:rPr>
              <w:t xml:space="preserve"> a condition that it must remain owned as </w:t>
            </w:r>
            <w:r w:rsidR="004E11BC">
              <w:rPr>
                <w:rFonts w:ascii="Calibri" w:eastAsia="Calibri" w:hAnsi="Calibri" w:cs="Calibri"/>
                <w:sz w:val="20"/>
                <w:szCs w:val="20"/>
              </w:rPr>
              <w:t>an undivided</w:t>
            </w:r>
            <w:r w:rsidR="007225EE">
              <w:rPr>
                <w:rFonts w:ascii="Calibri" w:eastAsia="Calibri" w:hAnsi="Calibri" w:cs="Calibri"/>
                <w:sz w:val="20"/>
                <w:szCs w:val="20"/>
              </w:rPr>
              <w:t xml:space="preserve"> piece of land</w:t>
            </w:r>
            <w:r w:rsidR="004E11B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26AD083" w14:textId="77777777" w:rsidR="00C04799" w:rsidRPr="00C04799" w:rsidRDefault="00C0479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  <w:tr w:rsidR="000926F5" w:rsidRPr="00C04799" w14:paraId="4AE434E0" w14:textId="77777777" w:rsidTr="00D74E05">
        <w:tc>
          <w:tcPr>
            <w:tcW w:w="3119" w:type="dxa"/>
          </w:tcPr>
          <w:p w14:paraId="6F61BB18" w14:textId="350A8BCC" w:rsidR="000926F5" w:rsidRDefault="000926F5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Grantown War Memorial</w:t>
            </w:r>
          </w:p>
        </w:tc>
        <w:tc>
          <w:tcPr>
            <w:tcW w:w="3402" w:type="dxa"/>
          </w:tcPr>
          <w:p w14:paraId="1DFFD5E6" w14:textId="77777777" w:rsidR="000926F5" w:rsidRDefault="0022585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CAGUPRN: 130113277</w:t>
            </w:r>
          </w:p>
          <w:p w14:paraId="0BF4181B" w14:textId="77777777" w:rsidR="00130F6D" w:rsidRDefault="00130F6D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Square, PH26 3HG</w:t>
            </w:r>
          </w:p>
          <w:p w14:paraId="13537797" w14:textId="4ED89A2D" w:rsidR="00404608" w:rsidRDefault="00404608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Located in the middle of The Square at the intersection with </w:t>
            </w:r>
            <w:r w:rsidR="00A524C3">
              <w:rPr>
                <w:rFonts w:ascii="Calibri" w:eastAsia="Calibri" w:hAnsi="Calibri" w:cs="Calibri"/>
                <w:sz w:val="20"/>
                <w:szCs w:val="20"/>
              </w:rPr>
              <w:t>Church Avenue and Strathspey Gardens.</w:t>
            </w:r>
          </w:p>
        </w:tc>
        <w:tc>
          <w:tcPr>
            <w:tcW w:w="3686" w:type="dxa"/>
          </w:tcPr>
          <w:p w14:paraId="00AB654E" w14:textId="17F21BEB" w:rsidR="000926F5" w:rsidRDefault="006D688A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War memorial was designed by </w:t>
            </w:r>
            <w:r w:rsidR="005F7385">
              <w:rPr>
                <w:rFonts w:ascii="Calibri" w:eastAsia="Calibri" w:hAnsi="Calibri" w:cs="Calibri"/>
                <w:sz w:val="20"/>
                <w:szCs w:val="20"/>
              </w:rPr>
              <w:t xml:space="preserve">Alexander Marshall MacKenzie and unveiled by </w:t>
            </w:r>
            <w:r w:rsidR="00EC4B68">
              <w:rPr>
                <w:rFonts w:ascii="Calibri" w:eastAsia="Calibri" w:hAnsi="Calibri" w:cs="Calibri"/>
                <w:sz w:val="20"/>
                <w:szCs w:val="20"/>
              </w:rPr>
              <w:t xml:space="preserve">the Countess of Seafield on 18 September </w:t>
            </w:r>
            <w:r w:rsidR="00EC4B68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1921. As it is sited on Common</w:t>
            </w:r>
            <w:r w:rsidR="0079323E">
              <w:rPr>
                <w:rFonts w:ascii="Calibri" w:eastAsia="Calibri" w:hAnsi="Calibri" w:cs="Calibri"/>
                <w:sz w:val="20"/>
                <w:szCs w:val="20"/>
              </w:rPr>
              <w:t xml:space="preserve"> Good land,</w:t>
            </w:r>
            <w:r w:rsidR="00A80E7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9323E">
              <w:rPr>
                <w:rFonts w:ascii="Calibri" w:eastAsia="Calibri" w:hAnsi="Calibri" w:cs="Calibri"/>
                <w:sz w:val="20"/>
                <w:szCs w:val="20"/>
              </w:rPr>
              <w:t xml:space="preserve">it takes </w:t>
            </w:r>
            <w:r w:rsidR="00AD5F55">
              <w:rPr>
                <w:rFonts w:ascii="Calibri" w:eastAsia="Calibri" w:hAnsi="Calibri" w:cs="Calibri"/>
                <w:sz w:val="20"/>
                <w:szCs w:val="20"/>
              </w:rPr>
              <w:t>its</w:t>
            </w:r>
            <w:r w:rsidR="0079323E">
              <w:rPr>
                <w:rFonts w:ascii="Calibri" w:eastAsia="Calibri" w:hAnsi="Calibri" w:cs="Calibri"/>
                <w:sz w:val="20"/>
                <w:szCs w:val="20"/>
              </w:rPr>
              <w:t xml:space="preserve"> title from that </w:t>
            </w:r>
            <w:r w:rsidR="00AD5F55">
              <w:rPr>
                <w:rFonts w:ascii="Calibri" w:eastAsia="Calibri" w:hAnsi="Calibri" w:cs="Calibri"/>
                <w:sz w:val="20"/>
                <w:szCs w:val="20"/>
              </w:rPr>
              <w:t>land,</w:t>
            </w:r>
            <w:r w:rsidR="0079323E">
              <w:rPr>
                <w:rFonts w:ascii="Calibri" w:eastAsia="Calibri" w:hAnsi="Calibri" w:cs="Calibri"/>
                <w:sz w:val="20"/>
                <w:szCs w:val="20"/>
              </w:rPr>
              <w:t xml:space="preserve"> therefore is considered to be Common Good.</w:t>
            </w:r>
          </w:p>
          <w:p w14:paraId="041F96AE" w14:textId="3398EC30" w:rsidR="009872FB" w:rsidRPr="006B00F8" w:rsidRDefault="009872FB" w:rsidP="006B00F8">
            <w:pPr>
              <w:tabs>
                <w:tab w:val="center" w:pos="3703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</w:t>
            </w:r>
            <w:r w:rsidRPr="009872F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emorials and statues are currently managed by the Highland Council Community Services. There is no proposal to change this arrangement. </w:t>
            </w:r>
          </w:p>
        </w:tc>
      </w:tr>
      <w:tr w:rsidR="00550B68" w:rsidRPr="00C04799" w14:paraId="3A9E85AE" w14:textId="77777777" w:rsidTr="00D74E05">
        <w:tc>
          <w:tcPr>
            <w:tcW w:w="3119" w:type="dxa"/>
          </w:tcPr>
          <w:p w14:paraId="5CF2473B" w14:textId="3B014128" w:rsidR="00550B68" w:rsidRDefault="00550B68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Regality Cross</w:t>
            </w:r>
          </w:p>
        </w:tc>
        <w:tc>
          <w:tcPr>
            <w:tcW w:w="3402" w:type="dxa"/>
          </w:tcPr>
          <w:p w14:paraId="55A37F1E" w14:textId="14EF8B37" w:rsidR="00550B68" w:rsidRDefault="00550B68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Square, </w:t>
            </w:r>
            <w:r w:rsidR="00D32F32">
              <w:rPr>
                <w:rFonts w:ascii="Calibri" w:eastAsia="Calibri" w:hAnsi="Calibri" w:cs="Calibri"/>
                <w:sz w:val="20"/>
                <w:szCs w:val="20"/>
              </w:rPr>
              <w:t>PH26 3HG</w:t>
            </w:r>
          </w:p>
        </w:tc>
        <w:tc>
          <w:tcPr>
            <w:tcW w:w="3686" w:type="dxa"/>
          </w:tcPr>
          <w:p w14:paraId="7C50962F" w14:textId="132A01EC" w:rsidR="00550B68" w:rsidRDefault="001807F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original </w:t>
            </w:r>
            <w:r w:rsidR="00AF4784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2064F4">
              <w:rPr>
                <w:rFonts w:ascii="Calibri" w:eastAsia="Calibri" w:hAnsi="Calibri" w:cs="Calibri"/>
                <w:sz w:val="20"/>
                <w:szCs w:val="20"/>
              </w:rPr>
              <w:t xml:space="preserve">egality </w:t>
            </w:r>
            <w:r w:rsidR="00AF4784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2064F4">
              <w:rPr>
                <w:rFonts w:ascii="Calibri" w:eastAsia="Calibri" w:hAnsi="Calibri" w:cs="Calibri"/>
                <w:sz w:val="20"/>
                <w:szCs w:val="20"/>
              </w:rPr>
              <w:t>ross</w:t>
            </w:r>
            <w:r w:rsidR="00EF6A2E">
              <w:rPr>
                <w:rFonts w:ascii="Calibri" w:eastAsia="Calibri" w:hAnsi="Calibri" w:cs="Calibri"/>
                <w:sz w:val="20"/>
                <w:szCs w:val="20"/>
              </w:rPr>
              <w:t xml:space="preserve"> erected in the current town of Grantown in 1766 went missing without trace. </w:t>
            </w:r>
            <w:r w:rsidR="00AF4784">
              <w:rPr>
                <w:rFonts w:ascii="Calibri" w:eastAsia="Calibri" w:hAnsi="Calibri" w:cs="Calibri"/>
                <w:sz w:val="20"/>
                <w:szCs w:val="20"/>
              </w:rPr>
              <w:t xml:space="preserve">In 2015, the current Regality Cross was erected to celebrate </w:t>
            </w:r>
            <w:r w:rsidR="00DF02B5">
              <w:rPr>
                <w:rFonts w:ascii="Calibri" w:eastAsia="Calibri" w:hAnsi="Calibri" w:cs="Calibri"/>
                <w:sz w:val="20"/>
                <w:szCs w:val="20"/>
              </w:rPr>
              <w:t>the 250</w:t>
            </w:r>
            <w:r w:rsidR="00DF02B5" w:rsidRPr="00DF02B5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 w:rsidR="00DF02B5">
              <w:rPr>
                <w:rFonts w:ascii="Calibri" w:eastAsia="Calibri" w:hAnsi="Calibri" w:cs="Calibri"/>
                <w:sz w:val="20"/>
                <w:szCs w:val="20"/>
              </w:rPr>
              <w:t xml:space="preserve"> anniversary of the town being founded. It has been buil</w:t>
            </w:r>
            <w:r w:rsidR="006B00F8">
              <w:rPr>
                <w:rFonts w:ascii="Calibri" w:eastAsia="Calibri" w:hAnsi="Calibri" w:cs="Calibri"/>
                <w:sz w:val="20"/>
                <w:szCs w:val="20"/>
              </w:rPr>
              <w:t xml:space="preserve">t on </w:t>
            </w:r>
            <w:r w:rsidR="00302B32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B30740">
              <w:rPr>
                <w:rFonts w:ascii="Calibri" w:eastAsia="Calibri" w:hAnsi="Calibri" w:cs="Calibri"/>
                <w:sz w:val="20"/>
                <w:szCs w:val="20"/>
              </w:rPr>
              <w:t>Square,</w:t>
            </w:r>
            <w:r w:rsidR="00302B32">
              <w:rPr>
                <w:rFonts w:ascii="Calibri" w:eastAsia="Calibri" w:hAnsi="Calibri" w:cs="Calibri"/>
                <w:sz w:val="20"/>
                <w:szCs w:val="20"/>
              </w:rPr>
              <w:t xml:space="preserve"> which is </w:t>
            </w:r>
            <w:r w:rsidR="006B00F8">
              <w:rPr>
                <w:rFonts w:ascii="Calibri" w:eastAsia="Calibri" w:hAnsi="Calibri" w:cs="Calibri"/>
                <w:sz w:val="20"/>
                <w:szCs w:val="20"/>
              </w:rPr>
              <w:t>land considered to be Common Good and, as a result, takes its title from that land. Therefore, the Regality Cross is considered to be Common Good.</w:t>
            </w:r>
          </w:p>
        </w:tc>
      </w:tr>
    </w:tbl>
    <w:p w14:paraId="7DBE0B28" w14:textId="77777777" w:rsidR="009744DF" w:rsidRDefault="009744DF" w:rsidP="009744DF">
      <w:pPr>
        <w:pStyle w:val="Heading2"/>
        <w:jc w:val="center"/>
        <w:rPr>
          <w:rFonts w:eastAsia="Calibri"/>
        </w:rPr>
      </w:pPr>
    </w:p>
    <w:p w14:paraId="6F3C6138" w14:textId="5CEFFCB1" w:rsidR="009744DF" w:rsidRDefault="009744DF" w:rsidP="009744DF">
      <w:pPr>
        <w:pStyle w:val="Heading2"/>
        <w:jc w:val="center"/>
      </w:pPr>
      <w:r w:rsidRPr="00C04799">
        <w:rPr>
          <w:rFonts w:eastAsia="Calibri"/>
        </w:rPr>
        <w:t>ART AND ARTIFACTS</w:t>
      </w: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C04799" w:rsidRPr="00C04799" w14:paraId="4E0D33A4" w14:textId="77777777" w:rsidTr="00D74E05">
        <w:tc>
          <w:tcPr>
            <w:tcW w:w="3119" w:type="dxa"/>
          </w:tcPr>
          <w:p w14:paraId="136A2A17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04799">
              <w:rPr>
                <w:rFonts w:ascii="Calibri" w:eastAsia="Calibri" w:hAnsi="Calibri" w:cs="Calibri"/>
                <w:b/>
                <w:bCs/>
              </w:rPr>
              <w:t>Name of asset</w:t>
            </w:r>
          </w:p>
        </w:tc>
        <w:tc>
          <w:tcPr>
            <w:tcW w:w="3402" w:type="dxa"/>
          </w:tcPr>
          <w:p w14:paraId="6ADD7338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04799"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3686" w:type="dxa"/>
          </w:tcPr>
          <w:p w14:paraId="4C9A1465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04799">
              <w:rPr>
                <w:rFonts w:ascii="Calibri" w:eastAsia="Calibri" w:hAnsi="Calibri" w:cs="Calibri"/>
                <w:b/>
              </w:rPr>
              <w:t>Description</w:t>
            </w:r>
          </w:p>
        </w:tc>
      </w:tr>
      <w:tr w:rsidR="00332590" w:rsidRPr="00C04799" w14:paraId="6D41EA72" w14:textId="77777777" w:rsidTr="00D74E05">
        <w:tc>
          <w:tcPr>
            <w:tcW w:w="3119" w:type="dxa"/>
          </w:tcPr>
          <w:p w14:paraId="5CE8B196" w14:textId="2E34F6A2" w:rsidR="00332590" w:rsidRPr="00C04799" w:rsidRDefault="003B65EC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Grantown </w:t>
            </w:r>
            <w:r w:rsidR="0033259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Clock &amp; </w:t>
            </w:r>
            <w:r w:rsidR="00E633B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 w:rsidR="0033259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ell</w:t>
            </w:r>
          </w:p>
        </w:tc>
        <w:tc>
          <w:tcPr>
            <w:tcW w:w="3402" w:type="dxa"/>
          </w:tcPr>
          <w:p w14:paraId="2773E500" w14:textId="77777777" w:rsidR="00332590" w:rsidRDefault="003314D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Grantown Museum</w:t>
            </w:r>
          </w:p>
          <w:p w14:paraId="06F400E4" w14:textId="77777777" w:rsidR="003314D9" w:rsidRDefault="003314D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Burnfield House</w:t>
            </w:r>
          </w:p>
          <w:p w14:paraId="3FADFAB2" w14:textId="77777777" w:rsidR="003314D9" w:rsidRDefault="003314D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Burnfield Avenue</w:t>
            </w:r>
          </w:p>
          <w:p w14:paraId="65F1AD18" w14:textId="7F8C217B" w:rsidR="003314D9" w:rsidRPr="00C04799" w:rsidRDefault="003314D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PH26 3HH</w:t>
            </w:r>
          </w:p>
        </w:tc>
        <w:tc>
          <w:tcPr>
            <w:tcW w:w="3686" w:type="dxa"/>
          </w:tcPr>
          <w:p w14:paraId="243551C8" w14:textId="77777777" w:rsidR="00332590" w:rsidRDefault="0073556E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town clock and bell were purchased using money raised locally ori</w:t>
            </w:r>
            <w:r w:rsidR="00595A04">
              <w:rPr>
                <w:rFonts w:ascii="Calibri" w:eastAsia="Calibri" w:hAnsi="Calibri" w:cs="Calibri"/>
                <w:sz w:val="20"/>
                <w:szCs w:val="20"/>
              </w:rPr>
              <w:t>ginally intended for relief for soldiers wounded in the Napoleonic War but never sent.</w:t>
            </w:r>
            <w:r w:rsidR="00DA631E">
              <w:rPr>
                <w:rFonts w:ascii="Calibri" w:eastAsia="Calibri" w:hAnsi="Calibri" w:cs="Calibri"/>
                <w:sz w:val="20"/>
                <w:szCs w:val="20"/>
              </w:rPr>
              <w:t xml:space="preserve"> In 1824 a tower was built to house the clock and bell</w:t>
            </w:r>
            <w:r w:rsidR="00ED6383">
              <w:rPr>
                <w:rFonts w:ascii="Calibri" w:eastAsia="Calibri" w:hAnsi="Calibri" w:cs="Calibri"/>
                <w:sz w:val="20"/>
                <w:szCs w:val="20"/>
              </w:rPr>
              <w:t xml:space="preserve"> at Speyside House. It was removed in1980’s when Speyside House </w:t>
            </w:r>
            <w:r w:rsidR="000363D3">
              <w:rPr>
                <w:rFonts w:ascii="Calibri" w:eastAsia="Calibri" w:hAnsi="Calibri" w:cs="Calibri"/>
                <w:sz w:val="20"/>
                <w:szCs w:val="20"/>
              </w:rPr>
              <w:t>was converted into flats.</w:t>
            </w:r>
          </w:p>
          <w:p w14:paraId="038A5740" w14:textId="4F2FBC1A" w:rsidR="000363D3" w:rsidRPr="00C04799" w:rsidRDefault="000363D3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2006, Grantown Museum </w:t>
            </w:r>
            <w:r w:rsidR="00F47120">
              <w:rPr>
                <w:rFonts w:ascii="Calibri" w:eastAsia="Calibri" w:hAnsi="Calibri" w:cs="Calibri"/>
                <w:sz w:val="20"/>
                <w:szCs w:val="20"/>
              </w:rPr>
              <w:t>restored the clock and built a campanile to house the bell. The clock is displayed in the museum.</w:t>
            </w:r>
          </w:p>
        </w:tc>
      </w:tr>
      <w:tr w:rsidR="00162FEE" w:rsidRPr="00C04799" w14:paraId="446C599A" w14:textId="77777777" w:rsidTr="00D74E05">
        <w:tc>
          <w:tcPr>
            <w:tcW w:w="3119" w:type="dxa"/>
          </w:tcPr>
          <w:p w14:paraId="3F649A2E" w14:textId="20D7BFA1" w:rsidR="00162FEE" w:rsidRDefault="00EF0B63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Desk Stand</w:t>
            </w:r>
          </w:p>
        </w:tc>
        <w:tc>
          <w:tcPr>
            <w:tcW w:w="3402" w:type="dxa"/>
          </w:tcPr>
          <w:p w14:paraId="078B8215" w14:textId="77777777" w:rsidR="00EF0B63" w:rsidRDefault="00EF0B63" w:rsidP="00EF0B6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Grantown Museum</w:t>
            </w:r>
          </w:p>
          <w:p w14:paraId="0E0A11E9" w14:textId="77777777" w:rsidR="00EF0B63" w:rsidRDefault="00EF0B63" w:rsidP="00EF0B6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Burnfield House</w:t>
            </w:r>
          </w:p>
          <w:p w14:paraId="335DC68D" w14:textId="77777777" w:rsidR="00EF0B63" w:rsidRDefault="00EF0B63" w:rsidP="00EF0B6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Burnfield Avenue</w:t>
            </w:r>
          </w:p>
          <w:p w14:paraId="117B99ED" w14:textId="2F96DDD3" w:rsidR="00162FEE" w:rsidRDefault="00EF0B63" w:rsidP="00EF0B6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PH26 3HH</w:t>
            </w:r>
          </w:p>
        </w:tc>
        <w:tc>
          <w:tcPr>
            <w:tcW w:w="3686" w:type="dxa"/>
          </w:tcPr>
          <w:p w14:paraId="4D2FEE02" w14:textId="77777777" w:rsidR="00162FEE" w:rsidRDefault="008E6B8D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Ornate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des</w:t>
            </w:r>
            <w:r w:rsidR="000C2338"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stand with drawer, 2 glass</w:t>
            </w:r>
            <w:r w:rsidR="000C2338">
              <w:rPr>
                <w:rFonts w:ascii="Calibri" w:eastAsia="Calibri" w:hAnsi="Calibri" w:cs="Calibri"/>
                <w:sz w:val="20"/>
                <w:szCs w:val="20"/>
              </w:rPr>
              <w:t xml:space="preserve"> metal topped ink wells, pen </w:t>
            </w:r>
            <w:r w:rsidR="00A53C41">
              <w:rPr>
                <w:rFonts w:ascii="Calibri" w:eastAsia="Calibri" w:hAnsi="Calibri" w:cs="Calibri"/>
                <w:sz w:val="20"/>
                <w:szCs w:val="20"/>
              </w:rPr>
              <w:t>rests and handle.</w:t>
            </w:r>
          </w:p>
          <w:p w14:paraId="4DCCC9F3" w14:textId="773B3481" w:rsidR="00A1017D" w:rsidRDefault="00A1017D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Presented by Right Honourable Nina Caroline Ogilvie Grant, Countess of Seafield</w:t>
            </w:r>
            <w:r w:rsidR="00AA25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748A1">
              <w:rPr>
                <w:rFonts w:ascii="Calibri" w:eastAsia="Calibri" w:hAnsi="Calibri" w:cs="Calibri"/>
                <w:sz w:val="20"/>
                <w:szCs w:val="20"/>
              </w:rPr>
              <w:t xml:space="preserve">when The Square was transferred </w:t>
            </w:r>
            <w:r w:rsidR="00AA250F">
              <w:rPr>
                <w:rFonts w:ascii="Calibri" w:eastAsia="Calibri" w:hAnsi="Calibri" w:cs="Calibri"/>
                <w:sz w:val="20"/>
                <w:szCs w:val="20"/>
              </w:rPr>
              <w:t>to the Provost, Magistrates &amp; Councillors of the burgh of Grantown on Spey in 1966</w:t>
            </w:r>
            <w:r w:rsidR="006748A1">
              <w:rPr>
                <w:rFonts w:ascii="Calibri" w:eastAsia="Calibri" w:hAnsi="Calibri" w:cs="Calibri"/>
                <w:sz w:val="20"/>
                <w:szCs w:val="20"/>
              </w:rPr>
              <w:t xml:space="preserve"> marking the </w:t>
            </w:r>
            <w:r w:rsidR="004430C7">
              <w:rPr>
                <w:rFonts w:ascii="Calibri" w:eastAsia="Calibri" w:hAnsi="Calibri" w:cs="Calibri"/>
                <w:sz w:val="20"/>
                <w:szCs w:val="20"/>
              </w:rPr>
              <w:t>200</w:t>
            </w:r>
            <w:r w:rsidR="004430C7" w:rsidRPr="004430C7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 w:rsidR="004430C7">
              <w:rPr>
                <w:rFonts w:ascii="Calibri" w:eastAsia="Calibri" w:hAnsi="Calibri" w:cs="Calibri"/>
                <w:sz w:val="20"/>
                <w:szCs w:val="20"/>
              </w:rPr>
              <w:t xml:space="preserve"> anniversary of the founding of the town.</w:t>
            </w:r>
            <w:r w:rsidR="00AA25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430C7" w:rsidRPr="00C04799" w14:paraId="6FF96CC3" w14:textId="77777777" w:rsidTr="00D74E05">
        <w:tc>
          <w:tcPr>
            <w:tcW w:w="3119" w:type="dxa"/>
          </w:tcPr>
          <w:p w14:paraId="0BEFF275" w14:textId="65639703" w:rsidR="004430C7" w:rsidRDefault="004430C7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Provost Chair</w:t>
            </w:r>
          </w:p>
        </w:tc>
        <w:tc>
          <w:tcPr>
            <w:tcW w:w="3402" w:type="dxa"/>
          </w:tcPr>
          <w:p w14:paraId="0F352C47" w14:textId="38F51FD7" w:rsidR="004430C7" w:rsidRPr="00224524" w:rsidRDefault="00224524" w:rsidP="00EF0B63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731836">
              <w:rPr>
                <w:rFonts w:ascii="Calibri" w:eastAsia="Calibri" w:hAnsi="Calibri" w:cs="Calibri"/>
                <w:sz w:val="20"/>
                <w:szCs w:val="20"/>
              </w:rPr>
              <w:t>Location</w:t>
            </w:r>
            <w:r w:rsidR="00731836">
              <w:rPr>
                <w:rFonts w:ascii="Calibri" w:eastAsia="Calibri" w:hAnsi="Calibri" w:cs="Calibri"/>
                <w:sz w:val="20"/>
                <w:szCs w:val="20"/>
              </w:rPr>
              <w:t xml:space="preserve"> – to be confirmed</w:t>
            </w:r>
          </w:p>
        </w:tc>
        <w:tc>
          <w:tcPr>
            <w:tcW w:w="3686" w:type="dxa"/>
          </w:tcPr>
          <w:p w14:paraId="05F054FF" w14:textId="1D14379F" w:rsidR="004430C7" w:rsidRPr="00224524" w:rsidRDefault="00224524" w:rsidP="00C0479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731836">
              <w:rPr>
                <w:rFonts w:ascii="Calibri" w:eastAsia="Calibri" w:hAnsi="Calibri" w:cs="Calibri"/>
                <w:sz w:val="20"/>
                <w:szCs w:val="20"/>
              </w:rPr>
              <w:t>Description</w:t>
            </w:r>
            <w:r w:rsidR="00731836">
              <w:rPr>
                <w:rFonts w:ascii="Calibri" w:eastAsia="Calibri" w:hAnsi="Calibri" w:cs="Calibri"/>
                <w:sz w:val="20"/>
                <w:szCs w:val="20"/>
              </w:rPr>
              <w:t xml:space="preserve"> – to be confirmed</w:t>
            </w:r>
          </w:p>
        </w:tc>
      </w:tr>
    </w:tbl>
    <w:p w14:paraId="27672447" w14:textId="27D8EB11" w:rsidR="009744DF" w:rsidRDefault="009744DF"/>
    <w:p w14:paraId="7A34B7AB" w14:textId="77777777" w:rsidR="009744DF" w:rsidRDefault="009744DF"/>
    <w:p w14:paraId="1A9F797E" w14:textId="77777777" w:rsidR="009744DF" w:rsidRDefault="009744DF"/>
    <w:p w14:paraId="11499EA4" w14:textId="77777777" w:rsidR="009744DF" w:rsidRDefault="009744DF"/>
    <w:p w14:paraId="4D5A91FC" w14:textId="269F42E5" w:rsidR="009744DF" w:rsidRDefault="009744DF" w:rsidP="009744DF">
      <w:pPr>
        <w:pStyle w:val="Heading2"/>
        <w:jc w:val="center"/>
      </w:pPr>
      <w:r w:rsidRPr="00C04799">
        <w:rPr>
          <w:rFonts w:eastAsia="Calibri"/>
        </w:rPr>
        <w:lastRenderedPageBreak/>
        <w:t>COMMON GOOD FUND</w:t>
      </w: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C04799" w:rsidRPr="00C04799" w14:paraId="3136023D" w14:textId="77777777" w:rsidTr="00D74E05">
        <w:tc>
          <w:tcPr>
            <w:tcW w:w="3119" w:type="dxa"/>
          </w:tcPr>
          <w:p w14:paraId="0416F7A4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b/>
                <w:bCs/>
              </w:rPr>
              <w:t>Name of asset</w:t>
            </w:r>
          </w:p>
        </w:tc>
        <w:tc>
          <w:tcPr>
            <w:tcW w:w="3402" w:type="dxa"/>
          </w:tcPr>
          <w:p w14:paraId="0026F578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3686" w:type="dxa"/>
          </w:tcPr>
          <w:p w14:paraId="71A3BA7B" w14:textId="77777777" w:rsidR="00C04799" w:rsidRPr="00C04799" w:rsidRDefault="00C04799" w:rsidP="00C047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b/>
              </w:rPr>
              <w:t>Description</w:t>
            </w:r>
          </w:p>
        </w:tc>
      </w:tr>
      <w:tr w:rsidR="00C04799" w:rsidRPr="00C04799" w14:paraId="517E0695" w14:textId="77777777" w:rsidTr="00D74E05">
        <w:tc>
          <w:tcPr>
            <w:tcW w:w="3119" w:type="dxa"/>
          </w:tcPr>
          <w:p w14:paraId="0000A246" w14:textId="53B722D8" w:rsidR="00C04799" w:rsidRPr="00C04799" w:rsidRDefault="00F47120" w:rsidP="00C0479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Grantown on Spey</w:t>
            </w:r>
            <w:r w:rsidR="00C04799" w:rsidRPr="00C04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Common Good Fund</w:t>
            </w:r>
          </w:p>
        </w:tc>
        <w:tc>
          <w:tcPr>
            <w:tcW w:w="3402" w:type="dxa"/>
          </w:tcPr>
          <w:p w14:paraId="335E0F2D" w14:textId="77777777" w:rsidR="00C04799" w:rsidRPr="00C04799" w:rsidRDefault="00C04799" w:rsidP="00C04799">
            <w:pPr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C04799">
              <w:rPr>
                <w:rFonts w:ascii="Calibri" w:eastAsia="Calibri" w:hAnsi="Calibri" w:cs="Calibri"/>
                <w:iCs/>
                <w:sz w:val="20"/>
                <w:szCs w:val="20"/>
              </w:rPr>
              <w:t>N/A</w:t>
            </w:r>
          </w:p>
        </w:tc>
        <w:tc>
          <w:tcPr>
            <w:tcW w:w="3686" w:type="dxa"/>
          </w:tcPr>
          <w:p w14:paraId="3A791095" w14:textId="1F556081" w:rsidR="00C04799" w:rsidRPr="00C04799" w:rsidRDefault="00C04799" w:rsidP="00C047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04799">
              <w:rPr>
                <w:rFonts w:ascii="Calibri" w:eastAsia="Calibri" w:hAnsi="Calibri" w:cs="Times New Roman"/>
                <w:sz w:val="20"/>
                <w:szCs w:val="20"/>
              </w:rPr>
              <w:t xml:space="preserve">Fund set up for benefit of former Burgh of </w:t>
            </w:r>
            <w:r w:rsidR="00F47120">
              <w:rPr>
                <w:rFonts w:ascii="Calibri" w:eastAsia="Calibri" w:hAnsi="Calibri" w:cs="Times New Roman"/>
                <w:sz w:val="20"/>
                <w:szCs w:val="20"/>
              </w:rPr>
              <w:t>Grantown</w:t>
            </w:r>
            <w:r w:rsidRPr="00C04799">
              <w:rPr>
                <w:rFonts w:ascii="Calibri" w:eastAsia="Calibri" w:hAnsi="Calibri" w:cs="Times New Roman"/>
                <w:sz w:val="20"/>
                <w:szCs w:val="20"/>
              </w:rPr>
              <w:t>. Financial information about this fund is contained within the Annual Accounts and Area Committee monitoring reports which are available on the Highland Council website.</w:t>
            </w:r>
          </w:p>
        </w:tc>
      </w:tr>
    </w:tbl>
    <w:p w14:paraId="6ACF75E4" w14:textId="77777777" w:rsidR="00C04799" w:rsidRPr="00C04799" w:rsidRDefault="00C04799" w:rsidP="00C04799">
      <w:pPr>
        <w:rPr>
          <w:rFonts w:ascii="Calibri" w:eastAsia="Calibri" w:hAnsi="Calibri" w:cs="Times New Roman"/>
          <w:lang w:val="en-US"/>
        </w:rPr>
      </w:pPr>
    </w:p>
    <w:p w14:paraId="33EA9E05" w14:textId="77777777" w:rsidR="00C04799" w:rsidRPr="00C04799" w:rsidRDefault="00C04799" w:rsidP="00C04799">
      <w:pPr>
        <w:rPr>
          <w:rFonts w:ascii="Calibri" w:eastAsia="Calibri" w:hAnsi="Calibri" w:cs="Times New Roman"/>
          <w:lang w:val="en-US"/>
        </w:rPr>
      </w:pPr>
    </w:p>
    <w:p w14:paraId="4ABCF8C3" w14:textId="77777777" w:rsidR="00C04799" w:rsidRPr="00C04799" w:rsidRDefault="00C04799" w:rsidP="00C04799"/>
    <w:p w14:paraId="6F656E5F" w14:textId="77777777" w:rsidR="003E4F2F" w:rsidRDefault="003E4F2F"/>
    <w:sectPr w:rsidR="003E4F2F" w:rsidSect="005B12F1">
      <w:headerReference w:type="default" r:id="rId10"/>
      <w:footerReference w:type="default" r:id="rId11"/>
      <w:pgSz w:w="12240" w:h="15840"/>
      <w:pgMar w:top="1440" w:right="1440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ED1F" w14:textId="77777777" w:rsidR="00EE3FE4" w:rsidRDefault="00EE3FE4">
      <w:pPr>
        <w:spacing w:after="0" w:line="240" w:lineRule="auto"/>
      </w:pPr>
      <w:r>
        <w:separator/>
      </w:r>
    </w:p>
  </w:endnote>
  <w:endnote w:type="continuationSeparator" w:id="0">
    <w:p w14:paraId="76C9124A" w14:textId="77777777" w:rsidR="00EE3FE4" w:rsidRDefault="00EE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38E8" w14:textId="1684AB7F" w:rsidR="00000000" w:rsidRDefault="00596F02">
    <w:pPr>
      <w:pStyle w:val="Footer"/>
    </w:pPr>
    <w:r>
      <w:t>August</w:t>
    </w:r>
    <w:r w:rsidR="00D23722">
      <w:t xml:space="preserve"> 2021</w:t>
    </w:r>
  </w:p>
  <w:p w14:paraId="4183F82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6E60" w14:textId="77777777" w:rsidR="00EE3FE4" w:rsidRDefault="00EE3FE4">
      <w:pPr>
        <w:spacing w:after="0" w:line="240" w:lineRule="auto"/>
      </w:pPr>
      <w:r>
        <w:separator/>
      </w:r>
    </w:p>
  </w:footnote>
  <w:footnote w:type="continuationSeparator" w:id="0">
    <w:p w14:paraId="3717EABD" w14:textId="77777777" w:rsidR="00EE3FE4" w:rsidRDefault="00EE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2D9A" w14:textId="77777777" w:rsidR="00000000" w:rsidRDefault="00D23722" w:rsidP="003265E8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B3D944" wp14:editId="7E89D8D9">
          <wp:extent cx="1200150" cy="605818"/>
          <wp:effectExtent l="0" t="0" r="0" b="3810"/>
          <wp:docPr id="1" name="Picture 1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ghlan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03" cy="60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0241D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3691"/>
    <w:multiLevelType w:val="hybridMultilevel"/>
    <w:tmpl w:val="5E623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1F0F"/>
    <w:multiLevelType w:val="hybridMultilevel"/>
    <w:tmpl w:val="7CF65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761846">
    <w:abstractNumId w:val="0"/>
  </w:num>
  <w:num w:numId="2" w16cid:durableId="192553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99"/>
    <w:rsid w:val="00002A3D"/>
    <w:rsid w:val="0002225D"/>
    <w:rsid w:val="00024C27"/>
    <w:rsid w:val="00024C8A"/>
    <w:rsid w:val="000363D3"/>
    <w:rsid w:val="000520DC"/>
    <w:rsid w:val="0006343F"/>
    <w:rsid w:val="000926F5"/>
    <w:rsid w:val="000A0A4E"/>
    <w:rsid w:val="000A1081"/>
    <w:rsid w:val="000C2338"/>
    <w:rsid w:val="00124518"/>
    <w:rsid w:val="00130F6D"/>
    <w:rsid w:val="00162FEE"/>
    <w:rsid w:val="001807F9"/>
    <w:rsid w:val="00181173"/>
    <w:rsid w:val="00184A6A"/>
    <w:rsid w:val="001C0BA1"/>
    <w:rsid w:val="001D1382"/>
    <w:rsid w:val="002064F4"/>
    <w:rsid w:val="00224524"/>
    <w:rsid w:val="002246FA"/>
    <w:rsid w:val="00225859"/>
    <w:rsid w:val="00234637"/>
    <w:rsid w:val="00287C6C"/>
    <w:rsid w:val="002C6E7D"/>
    <w:rsid w:val="002E10E0"/>
    <w:rsid w:val="002F01EE"/>
    <w:rsid w:val="002F2BA4"/>
    <w:rsid w:val="002F42B1"/>
    <w:rsid w:val="00302B32"/>
    <w:rsid w:val="003105ED"/>
    <w:rsid w:val="003314D9"/>
    <w:rsid w:val="00332590"/>
    <w:rsid w:val="003378B9"/>
    <w:rsid w:val="00374FBC"/>
    <w:rsid w:val="0038143A"/>
    <w:rsid w:val="00386B2B"/>
    <w:rsid w:val="003918B2"/>
    <w:rsid w:val="003B65EC"/>
    <w:rsid w:val="003E4F2F"/>
    <w:rsid w:val="00404608"/>
    <w:rsid w:val="004356B4"/>
    <w:rsid w:val="00442E80"/>
    <w:rsid w:val="004430C7"/>
    <w:rsid w:val="004B3907"/>
    <w:rsid w:val="004E11BC"/>
    <w:rsid w:val="00500581"/>
    <w:rsid w:val="005143C8"/>
    <w:rsid w:val="00527CF0"/>
    <w:rsid w:val="00550B68"/>
    <w:rsid w:val="00554EF4"/>
    <w:rsid w:val="00583EE3"/>
    <w:rsid w:val="00595A04"/>
    <w:rsid w:val="00596F02"/>
    <w:rsid w:val="005A0AD5"/>
    <w:rsid w:val="005B7D27"/>
    <w:rsid w:val="005C5D1B"/>
    <w:rsid w:val="005D0B74"/>
    <w:rsid w:val="005F7385"/>
    <w:rsid w:val="006409C8"/>
    <w:rsid w:val="00654D5D"/>
    <w:rsid w:val="006621A5"/>
    <w:rsid w:val="006748A1"/>
    <w:rsid w:val="00686473"/>
    <w:rsid w:val="006B00F8"/>
    <w:rsid w:val="006D688A"/>
    <w:rsid w:val="006E7F80"/>
    <w:rsid w:val="007225EE"/>
    <w:rsid w:val="00731836"/>
    <w:rsid w:val="0073418D"/>
    <w:rsid w:val="0073556E"/>
    <w:rsid w:val="00785595"/>
    <w:rsid w:val="0079323E"/>
    <w:rsid w:val="007A30C1"/>
    <w:rsid w:val="007D126D"/>
    <w:rsid w:val="007E2E23"/>
    <w:rsid w:val="00813BEF"/>
    <w:rsid w:val="00834711"/>
    <w:rsid w:val="00836279"/>
    <w:rsid w:val="008A1BE2"/>
    <w:rsid w:val="008E6B8D"/>
    <w:rsid w:val="008F60F5"/>
    <w:rsid w:val="009012D4"/>
    <w:rsid w:val="009411E7"/>
    <w:rsid w:val="0094516A"/>
    <w:rsid w:val="009744DF"/>
    <w:rsid w:val="009872FB"/>
    <w:rsid w:val="00987B5A"/>
    <w:rsid w:val="009B1C43"/>
    <w:rsid w:val="009C5C21"/>
    <w:rsid w:val="009F0226"/>
    <w:rsid w:val="00A00731"/>
    <w:rsid w:val="00A01B6F"/>
    <w:rsid w:val="00A039CD"/>
    <w:rsid w:val="00A1017D"/>
    <w:rsid w:val="00A51ED0"/>
    <w:rsid w:val="00A524C3"/>
    <w:rsid w:val="00A53C41"/>
    <w:rsid w:val="00A80E7E"/>
    <w:rsid w:val="00A83488"/>
    <w:rsid w:val="00AA250F"/>
    <w:rsid w:val="00AB4BA8"/>
    <w:rsid w:val="00AD5F55"/>
    <w:rsid w:val="00AD6435"/>
    <w:rsid w:val="00AF4784"/>
    <w:rsid w:val="00AF4CC1"/>
    <w:rsid w:val="00B05A78"/>
    <w:rsid w:val="00B06A97"/>
    <w:rsid w:val="00B30740"/>
    <w:rsid w:val="00B30A03"/>
    <w:rsid w:val="00B34323"/>
    <w:rsid w:val="00B37907"/>
    <w:rsid w:val="00B5376F"/>
    <w:rsid w:val="00B53E15"/>
    <w:rsid w:val="00B566D1"/>
    <w:rsid w:val="00B57F0C"/>
    <w:rsid w:val="00B6195B"/>
    <w:rsid w:val="00B744AC"/>
    <w:rsid w:val="00BB613D"/>
    <w:rsid w:val="00BC762E"/>
    <w:rsid w:val="00C04799"/>
    <w:rsid w:val="00C6008D"/>
    <w:rsid w:val="00CE4FAF"/>
    <w:rsid w:val="00D16B4B"/>
    <w:rsid w:val="00D23722"/>
    <w:rsid w:val="00D25A9E"/>
    <w:rsid w:val="00D32F32"/>
    <w:rsid w:val="00D452B7"/>
    <w:rsid w:val="00D556D6"/>
    <w:rsid w:val="00D8482F"/>
    <w:rsid w:val="00D8536D"/>
    <w:rsid w:val="00DA631E"/>
    <w:rsid w:val="00DB458F"/>
    <w:rsid w:val="00DC3D86"/>
    <w:rsid w:val="00DE60A3"/>
    <w:rsid w:val="00DF02B5"/>
    <w:rsid w:val="00E22F8F"/>
    <w:rsid w:val="00E26752"/>
    <w:rsid w:val="00E6117F"/>
    <w:rsid w:val="00E633BC"/>
    <w:rsid w:val="00E71F21"/>
    <w:rsid w:val="00E733FF"/>
    <w:rsid w:val="00E8021F"/>
    <w:rsid w:val="00EC4B68"/>
    <w:rsid w:val="00ED6383"/>
    <w:rsid w:val="00EE3FE4"/>
    <w:rsid w:val="00EF0B63"/>
    <w:rsid w:val="00EF6929"/>
    <w:rsid w:val="00EF6A2E"/>
    <w:rsid w:val="00F16FB8"/>
    <w:rsid w:val="00F44090"/>
    <w:rsid w:val="00F47120"/>
    <w:rsid w:val="00F55862"/>
    <w:rsid w:val="00F953A5"/>
    <w:rsid w:val="00F97C8B"/>
    <w:rsid w:val="00FB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95BF"/>
  <w15:chartTrackingRefBased/>
  <w15:docId w15:val="{6403D480-3FFF-43D8-B178-CF4EE403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4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0479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479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47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479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4799"/>
    <w:rPr>
      <w:lang w:val="en-US"/>
    </w:rPr>
  </w:style>
  <w:style w:type="table" w:styleId="TableGrid">
    <w:name w:val="Table Grid"/>
    <w:basedOn w:val="TableNormal"/>
    <w:uiPriority w:val="39"/>
    <w:rsid w:val="00C0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F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44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36619591D47A7E6A9ED2EC0A7AB" ma:contentTypeVersion="13" ma:contentTypeDescription="Create a new document." ma:contentTypeScope="" ma:versionID="3de6c09504ce7a7f12ac48a0155490b2">
  <xsd:schema xmlns:xsd="http://www.w3.org/2001/XMLSchema" xmlns:xs="http://www.w3.org/2001/XMLSchema" xmlns:p="http://schemas.microsoft.com/office/2006/metadata/properties" xmlns:ns3="2e53f7bb-87d0-4e1a-a6d1-4c3b647e4d1c" xmlns:ns4="16e2abe0-1689-4d14-b670-48dfa93481e9" targetNamespace="http://schemas.microsoft.com/office/2006/metadata/properties" ma:root="true" ma:fieldsID="ff5198545022591d39defc0c069f2ce1" ns3:_="" ns4:_="">
    <xsd:import namespace="2e53f7bb-87d0-4e1a-a6d1-4c3b647e4d1c"/>
    <xsd:import namespace="16e2abe0-1689-4d14-b670-48dfa934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f7bb-87d0-4e1a-a6d1-4c3b647e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abe0-1689-4d14-b670-48dfa9348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D8358-5CDC-494F-B87B-049914279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f7bb-87d0-4e1a-a6d1-4c3b647e4d1c"/>
    <ds:schemaRef ds:uri="16e2abe0-1689-4d14-b670-48dfa934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E1D18-B2FB-46F2-B389-25C7DD031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0552D-0C17-4CD3-8E3C-6947A1125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(Corporate Finance)</dc:creator>
  <cp:keywords/>
  <dc:description/>
  <cp:lastModifiedBy>Ronan Hutchison (Strategic Improvement &amp; Performance)</cp:lastModifiedBy>
  <cp:revision>148</cp:revision>
  <dcterms:created xsi:type="dcterms:W3CDTF">2021-06-02T14:22:00Z</dcterms:created>
  <dcterms:modified xsi:type="dcterms:W3CDTF">2025-07-11T13:52:00Z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0x010100D8BE436619591D47A7E6A9ED2EC0A7AB</vt:lpwstr>
  </property>
</Properties>
</file>