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5D73" w14:textId="77777777" w:rsidR="00AC2019" w:rsidRPr="00606D44" w:rsidRDefault="00AC2019" w:rsidP="00AC2019">
      <w:pPr>
        <w:spacing w:after="0" w:line="240" w:lineRule="auto"/>
        <w:rPr>
          <w:rFonts w:ascii="Calibri" w:eastAsia="Calibri" w:hAnsi="Calibri" w:cs="Times New Roman"/>
          <w:u w:val="single"/>
        </w:rPr>
      </w:pPr>
    </w:p>
    <w:p w14:paraId="0919E30A" w14:textId="79339AA9" w:rsidR="00AC2019" w:rsidRDefault="00AC2019" w:rsidP="00A030E9">
      <w:pPr>
        <w:pStyle w:val="Heading1"/>
        <w:rPr>
          <w:rFonts w:eastAsia="Calibri"/>
        </w:rPr>
      </w:pPr>
      <w:r>
        <w:rPr>
          <w:rFonts w:eastAsia="Calibri"/>
        </w:rPr>
        <w:t>Consultation number 2 on:-</w:t>
      </w:r>
    </w:p>
    <w:p w14:paraId="31F79E92" w14:textId="77777777" w:rsidR="006713C6" w:rsidRDefault="00AC2019" w:rsidP="00A030E9">
      <w:pPr>
        <w:pStyle w:val="Heading1"/>
        <w:rPr>
          <w:rFonts w:eastAsia="Calibri"/>
          <w:szCs w:val="28"/>
        </w:rPr>
      </w:pPr>
      <w:r w:rsidRPr="00606D44">
        <w:rPr>
          <w:rFonts w:eastAsia="Calibri"/>
          <w:szCs w:val="28"/>
        </w:rPr>
        <w:t>Proposal to</w:t>
      </w:r>
      <w:r w:rsidR="006713C6">
        <w:rPr>
          <w:rFonts w:eastAsia="Calibri"/>
          <w:szCs w:val="28"/>
        </w:rPr>
        <w:t>:</w:t>
      </w:r>
      <w:r w:rsidR="00327256">
        <w:rPr>
          <w:rFonts w:eastAsia="Calibri"/>
          <w:szCs w:val="28"/>
        </w:rPr>
        <w:t xml:space="preserve"> </w:t>
      </w:r>
    </w:p>
    <w:p w14:paraId="4127BD71" w14:textId="2F8F0EA8" w:rsidR="00AC2019" w:rsidRDefault="00AC2019" w:rsidP="00A030E9">
      <w:pPr>
        <w:pStyle w:val="Heading1"/>
        <w:numPr>
          <w:ilvl w:val="0"/>
          <w:numId w:val="10"/>
        </w:numPr>
        <w:rPr>
          <w:rFonts w:eastAsia="Calibri"/>
          <w:szCs w:val="28"/>
        </w:rPr>
      </w:pPr>
      <w:r w:rsidRPr="006713C6">
        <w:rPr>
          <w:rFonts w:eastAsia="Calibri"/>
          <w:szCs w:val="28"/>
        </w:rPr>
        <w:t>dispose, by sale, of Grant Street workshop and yard, Grant Street, Fishertown, Nairn, IV12 4NN</w:t>
      </w:r>
      <w:r w:rsidR="00CA5025" w:rsidRPr="006713C6">
        <w:rPr>
          <w:rFonts w:eastAsia="Calibri"/>
          <w:szCs w:val="28"/>
        </w:rPr>
        <w:t xml:space="preserve"> </w:t>
      </w:r>
    </w:p>
    <w:p w14:paraId="1E321B4D" w14:textId="7ADFD8E9" w:rsidR="006713C6" w:rsidRPr="006713C6" w:rsidRDefault="006713C6" w:rsidP="00A030E9">
      <w:pPr>
        <w:pStyle w:val="Heading1"/>
        <w:numPr>
          <w:ilvl w:val="0"/>
          <w:numId w:val="10"/>
        </w:numPr>
        <w:rPr>
          <w:rFonts w:eastAsia="Calibri"/>
          <w:szCs w:val="28"/>
        </w:rPr>
      </w:pPr>
      <w:r>
        <w:rPr>
          <w:rFonts w:eastAsia="Calibri"/>
          <w:szCs w:val="28"/>
        </w:rPr>
        <w:t>dispose</w:t>
      </w:r>
      <w:r w:rsidR="00F626D1">
        <w:rPr>
          <w:rFonts w:eastAsia="Calibri"/>
          <w:szCs w:val="28"/>
        </w:rPr>
        <w:t>, by demolition, of all buildings on site if appropriate as part of marketing</w:t>
      </w:r>
      <w:r w:rsidR="00466EEB">
        <w:rPr>
          <w:rFonts w:eastAsia="Calibri"/>
          <w:szCs w:val="28"/>
        </w:rPr>
        <w:t xml:space="preserve"> process</w:t>
      </w:r>
      <w:r w:rsidR="00150323">
        <w:rPr>
          <w:rFonts w:eastAsia="Calibri"/>
          <w:szCs w:val="28"/>
        </w:rPr>
        <w:t xml:space="preserve"> </w:t>
      </w:r>
    </w:p>
    <w:p w14:paraId="7CB39A45" w14:textId="5D4C6451" w:rsidR="00DA1B23" w:rsidRPr="00327256" w:rsidRDefault="00DA1B23" w:rsidP="00327256">
      <w:pPr>
        <w:spacing w:after="200" w:line="276" w:lineRule="auto"/>
        <w:ind w:left="1080"/>
        <w:rPr>
          <w:rFonts w:ascii="Calibri" w:eastAsia="Calibri" w:hAnsi="Calibri" w:cs="Times New Roman"/>
          <w:b/>
          <w:sz w:val="28"/>
          <w:szCs w:val="28"/>
        </w:rPr>
      </w:pPr>
    </w:p>
    <w:p w14:paraId="2C9B647B" w14:textId="5ED8E51C" w:rsidR="00AC2019" w:rsidRDefault="00AC2019" w:rsidP="00A030E9">
      <w:pPr>
        <w:pStyle w:val="Heading3"/>
      </w:pPr>
      <w:r w:rsidRPr="00C42414">
        <w:t>What is proposed?</w:t>
      </w:r>
    </w:p>
    <w:p w14:paraId="606A80A6" w14:textId="49FA5697" w:rsidR="00AC2019" w:rsidRDefault="00AC2019" w:rsidP="00AC2019">
      <w:pPr>
        <w:pStyle w:val="NoSpacing"/>
        <w:rPr>
          <w:bCs/>
        </w:rPr>
      </w:pPr>
      <w:r>
        <w:rPr>
          <w:bCs/>
        </w:rPr>
        <w:t>It is proposed to dispose, by sale, of the Grant Street workshop and yard at Grant Street, Fishertown, Nairn, IV12 4NN. This site is located on the corner opposite 2 Grant Street and adjoining numbers 4 and 4a Grant Street. The site measures 163.8m</w:t>
      </w:r>
      <w:r>
        <w:rPr>
          <w:rFonts w:cstheme="minorHAnsi"/>
          <w:bCs/>
        </w:rPr>
        <w:t>²</w:t>
      </w:r>
      <w:r>
        <w:rPr>
          <w:bCs/>
        </w:rPr>
        <w:t xml:space="preserve"> or thereby. The location and </w:t>
      </w:r>
      <w:r w:rsidR="00213AD1">
        <w:rPr>
          <w:bCs/>
        </w:rPr>
        <w:t>images</w:t>
      </w:r>
      <w:r>
        <w:rPr>
          <w:bCs/>
        </w:rPr>
        <w:t xml:space="preserve"> of the site are shown below.</w:t>
      </w:r>
      <w:r w:rsidR="00466EEB">
        <w:rPr>
          <w:bCs/>
        </w:rPr>
        <w:t xml:space="preserve"> The consultation also includes a proposal to demolish all buildings on site, if necessary, </w:t>
      </w:r>
      <w:r w:rsidR="00E64221">
        <w:rPr>
          <w:bCs/>
        </w:rPr>
        <w:t>for reasons outlined below.</w:t>
      </w:r>
    </w:p>
    <w:p w14:paraId="70D64275" w14:textId="77777777" w:rsidR="00AC2019" w:rsidRDefault="00AC2019" w:rsidP="00AC2019">
      <w:pPr>
        <w:pStyle w:val="NoSpacing"/>
        <w:rPr>
          <w:bCs/>
        </w:rPr>
      </w:pPr>
    </w:p>
    <w:p w14:paraId="66C080C2" w14:textId="77777777" w:rsidR="00AC2019" w:rsidRDefault="00AC2019" w:rsidP="00AC2019">
      <w:pPr>
        <w:pStyle w:val="NoSpacing"/>
        <w:rPr>
          <w:rFonts w:ascii="Calibri" w:eastAsia="Calibri" w:hAnsi="Calibri" w:cs="Times New Roman"/>
          <w:b/>
        </w:rPr>
      </w:pPr>
      <w:r>
        <w:rPr>
          <w:noProof/>
        </w:rPr>
        <w:drawing>
          <wp:inline distT="0" distB="0" distL="0" distR="0" wp14:anchorId="7001A15D" wp14:editId="53F92601">
            <wp:extent cx="2171700" cy="2272009"/>
            <wp:effectExtent l="0" t="0" r="0" b="0"/>
            <wp:docPr id="4" name="Picture 4" descr="Map view of area affected by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view of area affected by proposal"/>
                    <pic:cNvPicPr/>
                  </pic:nvPicPr>
                  <pic:blipFill>
                    <a:blip r:embed="rId8"/>
                    <a:stretch>
                      <a:fillRect/>
                    </a:stretch>
                  </pic:blipFill>
                  <pic:spPr>
                    <a:xfrm>
                      <a:off x="0" y="0"/>
                      <a:ext cx="2197418" cy="2298915"/>
                    </a:xfrm>
                    <a:prstGeom prst="rect">
                      <a:avLst/>
                    </a:prstGeom>
                  </pic:spPr>
                </pic:pic>
              </a:graphicData>
            </a:graphic>
          </wp:inline>
        </w:drawing>
      </w:r>
      <w:r>
        <w:rPr>
          <w:rFonts w:ascii="Calibri" w:eastAsia="Calibri" w:hAnsi="Calibri" w:cs="Times New Roman"/>
          <w:b/>
        </w:rPr>
        <w:t xml:space="preserve">              </w:t>
      </w:r>
      <w:r w:rsidRPr="00B2382A">
        <w:rPr>
          <w:rFonts w:ascii="Times New Roman" w:eastAsia="Times New Roman" w:hAnsi="Times New Roman" w:cs="Times New Roman"/>
          <w:noProof/>
          <w:sz w:val="36"/>
          <w:szCs w:val="36"/>
          <w:u w:val="single"/>
          <w:lang w:eastAsia="en-GB"/>
        </w:rPr>
        <w:drawing>
          <wp:inline distT="0" distB="0" distL="0" distR="0" wp14:anchorId="35D0EC25" wp14:editId="29BC9B34">
            <wp:extent cx="2838847" cy="1953260"/>
            <wp:effectExtent l="0" t="0" r="0" b="8890"/>
            <wp:docPr id="3" name="Picture 3" descr="A photo of the road next to the area affected by the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hoto of the road next to the area affected by the proposa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4660" cy="1971020"/>
                    </a:xfrm>
                    <a:prstGeom prst="rect">
                      <a:avLst/>
                    </a:prstGeom>
                  </pic:spPr>
                </pic:pic>
              </a:graphicData>
            </a:graphic>
          </wp:inline>
        </w:drawing>
      </w:r>
    </w:p>
    <w:p w14:paraId="02186EDE" w14:textId="77777777" w:rsidR="00AC2019" w:rsidRPr="00232AB8" w:rsidRDefault="00AC2019" w:rsidP="00AC2019">
      <w:pPr>
        <w:pStyle w:val="NoSpacing"/>
      </w:pPr>
    </w:p>
    <w:p w14:paraId="7E61ECB2" w14:textId="77777777" w:rsidR="00AC2019" w:rsidRDefault="00AC2019" w:rsidP="00AC2019">
      <w:pPr>
        <w:spacing w:after="200" w:line="276" w:lineRule="auto"/>
        <w:rPr>
          <w:rFonts w:ascii="Calibri" w:eastAsia="Calibri" w:hAnsi="Calibri" w:cs="Times New Roman"/>
          <w:b/>
        </w:rPr>
      </w:pPr>
      <w:r w:rsidRPr="00B2382A">
        <w:rPr>
          <w:rFonts w:ascii="Times New Roman" w:eastAsia="Times New Roman" w:hAnsi="Times New Roman" w:cs="Times New Roman"/>
          <w:noProof/>
          <w:sz w:val="36"/>
          <w:szCs w:val="36"/>
          <w:u w:val="single"/>
          <w:lang w:eastAsia="en-GB"/>
        </w:rPr>
        <w:lastRenderedPageBreak/>
        <w:drawing>
          <wp:inline distT="0" distB="0" distL="0" distR="0" wp14:anchorId="3F6E344D" wp14:editId="1F4FAE24">
            <wp:extent cx="2562225" cy="1820721"/>
            <wp:effectExtent l="0" t="0" r="0" b="8255"/>
            <wp:docPr id="5" name="Picture 5" descr="The yard of the discussed Grant Street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yard of the discussed Grant Street Worksho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3477" cy="1828717"/>
                    </a:xfrm>
                    <a:prstGeom prst="rect">
                      <a:avLst/>
                    </a:prstGeom>
                  </pic:spPr>
                </pic:pic>
              </a:graphicData>
            </a:graphic>
          </wp:inline>
        </w:drawing>
      </w:r>
      <w:r>
        <w:rPr>
          <w:rFonts w:ascii="Calibri" w:eastAsia="Calibri" w:hAnsi="Calibri" w:cs="Times New Roman"/>
          <w:b/>
        </w:rPr>
        <w:t xml:space="preserve">   </w:t>
      </w:r>
      <w:r w:rsidRPr="00B2382A">
        <w:rPr>
          <w:rFonts w:ascii="Times New Roman" w:eastAsia="Times New Roman" w:hAnsi="Times New Roman" w:cs="Times New Roman"/>
          <w:noProof/>
          <w:sz w:val="36"/>
          <w:szCs w:val="36"/>
          <w:u w:val="single"/>
          <w:lang w:eastAsia="en-GB"/>
        </w:rPr>
        <w:drawing>
          <wp:inline distT="0" distB="0" distL="0" distR="0" wp14:anchorId="08F5191B" wp14:editId="4D129999">
            <wp:extent cx="2705100" cy="2027863"/>
            <wp:effectExtent l="0" t="0" r="0" b="0"/>
            <wp:docPr id="6" name="Picture 6" descr="The Grant Street 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Grant Street Y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17" cy="2039870"/>
                    </a:xfrm>
                    <a:prstGeom prst="rect">
                      <a:avLst/>
                    </a:prstGeom>
                  </pic:spPr>
                </pic:pic>
              </a:graphicData>
            </a:graphic>
          </wp:inline>
        </w:drawing>
      </w:r>
    </w:p>
    <w:p w14:paraId="30B624A4" w14:textId="77777777" w:rsidR="006B49BF" w:rsidRDefault="006B49BF" w:rsidP="00AC2019">
      <w:pPr>
        <w:pStyle w:val="NoSpacing"/>
        <w:rPr>
          <w:rFonts w:ascii="Calibri" w:eastAsia="Calibri" w:hAnsi="Calibri" w:cs="Times New Roman"/>
          <w:b/>
          <w:u w:val="single"/>
        </w:rPr>
      </w:pPr>
    </w:p>
    <w:p w14:paraId="08574634" w14:textId="7567F886" w:rsidR="00213AD1" w:rsidRDefault="00213AD1" w:rsidP="00A030E9">
      <w:pPr>
        <w:pStyle w:val="Heading3"/>
        <w:rPr>
          <w:rFonts w:eastAsia="Calibri"/>
        </w:rPr>
      </w:pPr>
      <w:r>
        <w:rPr>
          <w:rFonts w:eastAsia="Calibri"/>
        </w:rPr>
        <w:t>Background</w:t>
      </w:r>
    </w:p>
    <w:p w14:paraId="4A83B0B7" w14:textId="77777777" w:rsidR="00C330B5" w:rsidRDefault="00E4265C" w:rsidP="00B31DA4">
      <w:pPr>
        <w:pStyle w:val="NoSpacing"/>
        <w:rPr>
          <w:rFonts w:ascii="Calibri" w:eastAsia="Calibri" w:hAnsi="Calibri" w:cs="Times New Roman"/>
        </w:rPr>
      </w:pPr>
      <w:r>
        <w:rPr>
          <w:rFonts w:ascii="Calibri" w:eastAsia="Calibri" w:hAnsi="Calibri" w:cs="Times New Roman"/>
          <w:bCs/>
        </w:rPr>
        <w:t xml:space="preserve">Proposals for options for Grant Street </w:t>
      </w:r>
      <w:r w:rsidR="00B31DA4">
        <w:rPr>
          <w:rFonts w:ascii="Calibri" w:eastAsia="Calibri" w:hAnsi="Calibri" w:cs="Times New Roman"/>
          <w:bCs/>
        </w:rPr>
        <w:t>Workshop</w:t>
      </w:r>
      <w:r w:rsidR="00AC230B">
        <w:rPr>
          <w:rFonts w:ascii="Calibri" w:eastAsia="Calibri" w:hAnsi="Calibri" w:cs="Times New Roman"/>
          <w:bCs/>
        </w:rPr>
        <w:t xml:space="preserve"> </w:t>
      </w:r>
      <w:r w:rsidR="00B31DA4">
        <w:rPr>
          <w:rFonts w:ascii="Calibri" w:eastAsia="Calibri" w:hAnsi="Calibri" w:cs="Times New Roman"/>
          <w:bCs/>
        </w:rPr>
        <w:t xml:space="preserve">and </w:t>
      </w:r>
      <w:r>
        <w:rPr>
          <w:rFonts w:ascii="Calibri" w:eastAsia="Calibri" w:hAnsi="Calibri" w:cs="Times New Roman"/>
          <w:bCs/>
        </w:rPr>
        <w:t>Yard were considered by</w:t>
      </w:r>
      <w:r w:rsidR="0033097A">
        <w:rPr>
          <w:rFonts w:ascii="Calibri" w:eastAsia="Calibri" w:hAnsi="Calibri" w:cs="Times New Roman"/>
          <w:bCs/>
        </w:rPr>
        <w:t xml:space="preserve"> Nairn Area Members </w:t>
      </w:r>
      <w:r>
        <w:rPr>
          <w:rFonts w:ascii="Calibri" w:eastAsia="Calibri" w:hAnsi="Calibri" w:cs="Times New Roman"/>
          <w:bCs/>
        </w:rPr>
        <w:t xml:space="preserve">in late 2021. </w:t>
      </w:r>
      <w:r w:rsidR="00497F89">
        <w:rPr>
          <w:rFonts w:ascii="Calibri" w:eastAsia="Calibri" w:hAnsi="Calibri" w:cs="Times New Roman"/>
          <w:bCs/>
        </w:rPr>
        <w:t>Noting a</w:t>
      </w:r>
      <w:r w:rsidR="009D5DC4">
        <w:rPr>
          <w:rFonts w:ascii="Calibri" w:eastAsia="Calibri" w:hAnsi="Calibri" w:cs="Times New Roman"/>
          <w:bCs/>
        </w:rPr>
        <w:t xml:space="preserve">dvice from </w:t>
      </w:r>
      <w:r w:rsidR="00AC2019">
        <w:rPr>
          <w:rFonts w:ascii="Calibri" w:eastAsia="Calibri" w:hAnsi="Calibri" w:cs="Times New Roman"/>
        </w:rPr>
        <w:t xml:space="preserve"> the Council’s Nairn Area Surveyor that leasing the premises in </w:t>
      </w:r>
      <w:r w:rsidR="008F48C1">
        <w:rPr>
          <w:rFonts w:ascii="Calibri" w:eastAsia="Calibri" w:hAnsi="Calibri" w:cs="Times New Roman"/>
        </w:rPr>
        <w:t xml:space="preserve">either </w:t>
      </w:r>
      <w:r w:rsidR="00AC2019">
        <w:rPr>
          <w:rFonts w:ascii="Calibri" w:eastAsia="Calibri" w:hAnsi="Calibri" w:cs="Times New Roman"/>
        </w:rPr>
        <w:t xml:space="preserve">its current </w:t>
      </w:r>
      <w:r w:rsidR="008F48C1">
        <w:rPr>
          <w:rFonts w:ascii="Calibri" w:eastAsia="Calibri" w:hAnsi="Calibri" w:cs="Times New Roman"/>
        </w:rPr>
        <w:t xml:space="preserve">or cleared condition </w:t>
      </w:r>
      <w:r w:rsidR="00AC2019">
        <w:rPr>
          <w:rFonts w:ascii="Calibri" w:eastAsia="Calibri" w:hAnsi="Calibri" w:cs="Times New Roman"/>
        </w:rPr>
        <w:t>would not generate a significant rental income for Nairn Common Good</w:t>
      </w:r>
      <w:r w:rsidR="00B31DA4">
        <w:rPr>
          <w:rFonts w:ascii="Calibri" w:eastAsia="Calibri" w:hAnsi="Calibri" w:cs="Times New Roman"/>
        </w:rPr>
        <w:t xml:space="preserve">, Members </w:t>
      </w:r>
      <w:proofErr w:type="gramStart"/>
      <w:r w:rsidR="00AC2019">
        <w:rPr>
          <w:rFonts w:ascii="Calibri" w:eastAsia="Calibri" w:hAnsi="Calibri" w:cs="Times New Roman"/>
        </w:rPr>
        <w:t>were of the opinion that</w:t>
      </w:r>
      <w:proofErr w:type="gramEnd"/>
      <w:r w:rsidR="00AC2019">
        <w:rPr>
          <w:rFonts w:ascii="Calibri" w:eastAsia="Calibri" w:hAnsi="Calibri" w:cs="Times New Roman"/>
        </w:rPr>
        <w:t xml:space="preserve"> </w:t>
      </w:r>
      <w:r w:rsidR="008F48C1">
        <w:rPr>
          <w:rFonts w:ascii="Calibri" w:eastAsia="Calibri" w:hAnsi="Calibri" w:cs="Times New Roman"/>
        </w:rPr>
        <w:t>a</w:t>
      </w:r>
      <w:r w:rsidR="00AC2019">
        <w:rPr>
          <w:rFonts w:ascii="Calibri" w:eastAsia="Calibri" w:hAnsi="Calibri" w:cs="Times New Roman"/>
        </w:rPr>
        <w:t xml:space="preserve"> proposal to dispose </w:t>
      </w:r>
      <w:r w:rsidR="008F48C1">
        <w:rPr>
          <w:rFonts w:ascii="Calibri" w:eastAsia="Calibri" w:hAnsi="Calibri" w:cs="Times New Roman"/>
        </w:rPr>
        <w:t>by</w:t>
      </w:r>
      <w:r w:rsidR="00AC2019">
        <w:rPr>
          <w:rFonts w:ascii="Calibri" w:eastAsia="Calibri" w:hAnsi="Calibri" w:cs="Times New Roman"/>
        </w:rPr>
        <w:t xml:space="preserve"> s</w:t>
      </w:r>
      <w:r w:rsidR="008F48C1">
        <w:rPr>
          <w:rFonts w:ascii="Calibri" w:eastAsia="Calibri" w:hAnsi="Calibri" w:cs="Times New Roman"/>
        </w:rPr>
        <w:t>al</w:t>
      </w:r>
      <w:r w:rsidR="00AC2019">
        <w:rPr>
          <w:rFonts w:ascii="Calibri" w:eastAsia="Calibri" w:hAnsi="Calibri" w:cs="Times New Roman"/>
        </w:rPr>
        <w:t>e in its current condition might be the best option for Nairn Common Good</w:t>
      </w:r>
      <w:r>
        <w:rPr>
          <w:rFonts w:ascii="Calibri" w:eastAsia="Calibri" w:hAnsi="Calibri" w:cs="Times New Roman"/>
        </w:rPr>
        <w:t>.</w:t>
      </w:r>
      <w:r w:rsidR="00AC2019">
        <w:rPr>
          <w:rFonts w:ascii="Calibri" w:eastAsia="Calibri" w:hAnsi="Calibri" w:cs="Times New Roman"/>
        </w:rPr>
        <w:t xml:space="preserve"> </w:t>
      </w:r>
    </w:p>
    <w:p w14:paraId="7CDE402F" w14:textId="77777777" w:rsidR="00C330B5" w:rsidRDefault="00C330B5" w:rsidP="00B31DA4">
      <w:pPr>
        <w:pStyle w:val="NoSpacing"/>
        <w:rPr>
          <w:rFonts w:ascii="Calibri" w:eastAsia="Calibri" w:hAnsi="Calibri" w:cs="Times New Roman"/>
        </w:rPr>
      </w:pPr>
    </w:p>
    <w:p w14:paraId="57921FA8" w14:textId="01BEDD0F" w:rsidR="00AC2019" w:rsidRDefault="00C330B5" w:rsidP="00B31DA4">
      <w:pPr>
        <w:pStyle w:val="NoSpacing"/>
        <w:rPr>
          <w:rFonts w:ascii="Calibri" w:eastAsia="Calibri" w:hAnsi="Calibri" w:cs="Times New Roman"/>
        </w:rPr>
      </w:pPr>
      <w:r>
        <w:rPr>
          <w:rFonts w:ascii="Calibri" w:eastAsia="Calibri" w:hAnsi="Calibri" w:cs="Times New Roman"/>
        </w:rPr>
        <w:t>The public</w:t>
      </w:r>
      <w:r w:rsidR="00B31DA4">
        <w:rPr>
          <w:rFonts w:ascii="Calibri" w:eastAsia="Calibri" w:hAnsi="Calibri" w:cs="Times New Roman"/>
        </w:rPr>
        <w:t xml:space="preserve"> consultation under section 104 Community Empowerment (Scotland) Act 2015 in respect of </w:t>
      </w:r>
      <w:r>
        <w:rPr>
          <w:rFonts w:ascii="Calibri" w:eastAsia="Calibri" w:hAnsi="Calibri" w:cs="Times New Roman"/>
        </w:rPr>
        <w:t>the</w:t>
      </w:r>
      <w:r w:rsidR="00B31DA4">
        <w:rPr>
          <w:rFonts w:ascii="Calibri" w:eastAsia="Calibri" w:hAnsi="Calibri" w:cs="Times New Roman"/>
        </w:rPr>
        <w:t xml:space="preserve"> proposal to sell Grant Street Workshop and Yard</w:t>
      </w:r>
      <w:r>
        <w:rPr>
          <w:rFonts w:ascii="Calibri" w:eastAsia="Calibri" w:hAnsi="Calibri" w:cs="Times New Roman"/>
        </w:rPr>
        <w:t xml:space="preserve"> ran from </w:t>
      </w:r>
      <w:r w:rsidR="000722F8">
        <w:rPr>
          <w:rFonts w:ascii="Calibri" w:eastAsia="Calibri" w:hAnsi="Calibri" w:cs="Times New Roman"/>
        </w:rPr>
        <w:t xml:space="preserve">11 January 2022 until 10 March 2022 with </w:t>
      </w:r>
      <w:r w:rsidR="008041AE">
        <w:rPr>
          <w:rFonts w:ascii="Calibri" w:eastAsia="Calibri" w:hAnsi="Calibri" w:cs="Times New Roman"/>
        </w:rPr>
        <w:t xml:space="preserve">9 responses </w:t>
      </w:r>
      <w:r w:rsidR="000722F8">
        <w:rPr>
          <w:rFonts w:ascii="Calibri" w:eastAsia="Calibri" w:hAnsi="Calibri" w:cs="Times New Roman"/>
        </w:rPr>
        <w:t>being</w:t>
      </w:r>
      <w:r w:rsidR="0081499F">
        <w:rPr>
          <w:rFonts w:ascii="Calibri" w:eastAsia="Calibri" w:hAnsi="Calibri" w:cs="Times New Roman"/>
        </w:rPr>
        <w:t xml:space="preserve"> </w:t>
      </w:r>
      <w:r w:rsidR="008041AE">
        <w:rPr>
          <w:rFonts w:ascii="Calibri" w:eastAsia="Calibri" w:hAnsi="Calibri" w:cs="Times New Roman"/>
        </w:rPr>
        <w:t>received</w:t>
      </w:r>
      <w:r w:rsidR="0081499F">
        <w:rPr>
          <w:rFonts w:ascii="Calibri" w:eastAsia="Calibri" w:hAnsi="Calibri" w:cs="Times New Roman"/>
        </w:rPr>
        <w:t>.</w:t>
      </w:r>
      <w:r w:rsidR="008041AE">
        <w:rPr>
          <w:rFonts w:ascii="Calibri" w:eastAsia="Calibri" w:hAnsi="Calibri" w:cs="Times New Roman"/>
        </w:rPr>
        <w:t xml:space="preserve"> 2 </w:t>
      </w:r>
      <w:r w:rsidR="0081499F">
        <w:rPr>
          <w:rFonts w:ascii="Calibri" w:eastAsia="Calibri" w:hAnsi="Calibri" w:cs="Times New Roman"/>
        </w:rPr>
        <w:t>responses</w:t>
      </w:r>
      <w:r w:rsidR="008041AE">
        <w:rPr>
          <w:rFonts w:ascii="Calibri" w:eastAsia="Calibri" w:hAnsi="Calibri" w:cs="Times New Roman"/>
        </w:rPr>
        <w:t xml:space="preserve"> were supportive, 1 was a simple rejection but the others raised the issue that leasing should be considered as well as or instead of sale.</w:t>
      </w:r>
    </w:p>
    <w:p w14:paraId="786FE2E9" w14:textId="77610F8F" w:rsidR="00AD75A2" w:rsidRDefault="00AD75A2" w:rsidP="00B31DA4">
      <w:pPr>
        <w:pStyle w:val="NoSpacing"/>
        <w:rPr>
          <w:rFonts w:ascii="Calibri" w:eastAsia="Calibri" w:hAnsi="Calibri" w:cs="Times New Roman"/>
        </w:rPr>
      </w:pPr>
    </w:p>
    <w:p w14:paraId="619ED829" w14:textId="2D869205" w:rsidR="00AD75A2" w:rsidRDefault="00AD75A2" w:rsidP="00B31DA4">
      <w:pPr>
        <w:pStyle w:val="NoSpacing"/>
      </w:pPr>
      <w:r>
        <w:rPr>
          <w:rFonts w:ascii="Calibri" w:eastAsia="Calibri" w:hAnsi="Calibri" w:cs="Times New Roman"/>
        </w:rPr>
        <w:t xml:space="preserve">On 8 August 2022 Members at the Nairnshire Area Committee considered the outcome of the consultation </w:t>
      </w:r>
      <w:proofErr w:type="gramStart"/>
      <w:r>
        <w:rPr>
          <w:rFonts w:ascii="Calibri" w:eastAsia="Calibri" w:hAnsi="Calibri" w:cs="Times New Roman"/>
        </w:rPr>
        <w:t>taking into account</w:t>
      </w:r>
      <w:proofErr w:type="gramEnd"/>
      <w:r>
        <w:rPr>
          <w:rFonts w:ascii="Calibri" w:eastAsia="Calibri" w:hAnsi="Calibri" w:cs="Times New Roman"/>
        </w:rPr>
        <w:t xml:space="preserve"> all representations received and amended </w:t>
      </w:r>
      <w:r>
        <w:t>the proposal in the consultation document to reflect Members decision that the property should be marketed for lease only and not sale.</w:t>
      </w:r>
      <w:r w:rsidR="00AC230B">
        <w:t xml:space="preserve"> Therefore</w:t>
      </w:r>
      <w:r w:rsidR="00532F62">
        <w:t>, the</w:t>
      </w:r>
      <w:r w:rsidR="00AC230B">
        <w:t xml:space="preserve"> property was marketed on this basis only.</w:t>
      </w:r>
    </w:p>
    <w:p w14:paraId="2A002039" w14:textId="61E10465" w:rsidR="00AC230B" w:rsidRDefault="00AC230B" w:rsidP="00B31DA4">
      <w:pPr>
        <w:pStyle w:val="NoSpacing"/>
      </w:pPr>
    </w:p>
    <w:p w14:paraId="107280CB" w14:textId="46EE301C" w:rsidR="00AC230B" w:rsidRDefault="00AC230B" w:rsidP="00A030E9">
      <w:pPr>
        <w:pStyle w:val="Heading3"/>
        <w:rPr>
          <w:rFonts w:eastAsia="Calibri"/>
        </w:rPr>
      </w:pPr>
      <w:r>
        <w:rPr>
          <w:rFonts w:eastAsia="Calibri"/>
        </w:rPr>
        <w:t>Current position</w:t>
      </w:r>
    </w:p>
    <w:p w14:paraId="0AC72A5E" w14:textId="66DE0349" w:rsidR="005243C9" w:rsidRDefault="00532F62" w:rsidP="00B31DA4">
      <w:pPr>
        <w:pStyle w:val="NoSpacing"/>
        <w:rPr>
          <w:rFonts w:ascii="Calibri" w:eastAsia="Calibri" w:hAnsi="Calibri" w:cs="Times New Roman"/>
        </w:rPr>
      </w:pPr>
      <w:r>
        <w:rPr>
          <w:rFonts w:ascii="Calibri" w:eastAsia="Calibri" w:hAnsi="Calibri" w:cs="Times New Roman"/>
          <w:bCs/>
        </w:rPr>
        <w:t xml:space="preserve">Following an initial marketing period, a number of those viewing the property </w:t>
      </w:r>
      <w:r w:rsidR="00570AA9">
        <w:rPr>
          <w:rFonts w:ascii="Calibri" w:eastAsia="Calibri" w:hAnsi="Calibri" w:cs="Times New Roman"/>
          <w:bCs/>
        </w:rPr>
        <w:t>raised concerns in respect of the buildings on the site.</w:t>
      </w:r>
      <w:r w:rsidR="005243C9">
        <w:rPr>
          <w:rFonts w:ascii="Calibri" w:eastAsia="Calibri" w:hAnsi="Calibri" w:cs="Times New Roman"/>
          <w:bCs/>
        </w:rPr>
        <w:t xml:space="preserve"> In response, professional a</w:t>
      </w:r>
      <w:r w:rsidR="00570AA9">
        <w:rPr>
          <w:rFonts w:ascii="Calibri" w:eastAsia="Calibri" w:hAnsi="Calibri" w:cs="Times New Roman"/>
          <w:bCs/>
        </w:rPr>
        <w:t xml:space="preserve">dvice </w:t>
      </w:r>
      <w:r w:rsidR="005243C9">
        <w:rPr>
          <w:rFonts w:ascii="Calibri" w:eastAsia="Calibri" w:hAnsi="Calibri" w:cs="Times New Roman"/>
          <w:bCs/>
        </w:rPr>
        <w:t xml:space="preserve">was </w:t>
      </w:r>
      <w:r w:rsidR="007D5D4D">
        <w:rPr>
          <w:rFonts w:ascii="Calibri" w:eastAsia="Calibri" w:hAnsi="Calibri" w:cs="Times New Roman"/>
          <w:bCs/>
        </w:rPr>
        <w:t>obtained</w:t>
      </w:r>
      <w:r w:rsidR="00570AA9">
        <w:rPr>
          <w:rFonts w:ascii="Calibri" w:eastAsia="Calibri" w:hAnsi="Calibri" w:cs="Times New Roman"/>
          <w:bCs/>
        </w:rPr>
        <w:t xml:space="preserve"> </w:t>
      </w:r>
      <w:r w:rsidR="005243C9">
        <w:rPr>
          <w:rFonts w:ascii="Calibri" w:eastAsia="Calibri" w:hAnsi="Calibri" w:cs="Times New Roman"/>
          <w:bCs/>
        </w:rPr>
        <w:t xml:space="preserve">that highlighted </w:t>
      </w:r>
      <w:r w:rsidR="00570AA9">
        <w:rPr>
          <w:rFonts w:ascii="Calibri" w:eastAsia="Calibri" w:hAnsi="Calibri" w:cs="Times New Roman"/>
          <w:bCs/>
        </w:rPr>
        <w:t xml:space="preserve">the buildings are </w:t>
      </w:r>
      <w:r w:rsidR="00570AA9" w:rsidRPr="00570AA9">
        <w:rPr>
          <w:rFonts w:ascii="Calibri" w:eastAsia="Calibri" w:hAnsi="Calibri" w:cs="Times New Roman"/>
        </w:rPr>
        <w:t xml:space="preserve">in a particularly poor and dilapidated condition and at present, pose a major risk </w:t>
      </w:r>
      <w:r w:rsidR="00B52346">
        <w:rPr>
          <w:rFonts w:ascii="Calibri" w:eastAsia="Calibri" w:hAnsi="Calibri" w:cs="Times New Roman"/>
        </w:rPr>
        <w:t>to</w:t>
      </w:r>
      <w:r w:rsidR="00570AA9" w:rsidRPr="00570AA9">
        <w:rPr>
          <w:rFonts w:ascii="Calibri" w:eastAsia="Calibri" w:hAnsi="Calibri" w:cs="Times New Roman"/>
        </w:rPr>
        <w:t xml:space="preserve"> health and safety</w:t>
      </w:r>
      <w:r w:rsidR="005243C9">
        <w:rPr>
          <w:rFonts w:ascii="Calibri" w:eastAsia="Calibri" w:hAnsi="Calibri" w:cs="Times New Roman"/>
        </w:rPr>
        <w:t>:</w:t>
      </w:r>
    </w:p>
    <w:p w14:paraId="019720AF" w14:textId="77777777" w:rsidR="005243C9" w:rsidRDefault="00570AA9" w:rsidP="005243C9">
      <w:pPr>
        <w:pStyle w:val="NoSpacing"/>
        <w:numPr>
          <w:ilvl w:val="0"/>
          <w:numId w:val="9"/>
        </w:numPr>
        <w:rPr>
          <w:rFonts w:ascii="Calibri" w:eastAsia="Calibri" w:hAnsi="Calibri" w:cs="Times New Roman"/>
        </w:rPr>
      </w:pPr>
      <w:proofErr w:type="gramStart"/>
      <w:r w:rsidRPr="00570AA9">
        <w:rPr>
          <w:rFonts w:ascii="Calibri" w:eastAsia="Calibri" w:hAnsi="Calibri" w:cs="Times New Roman"/>
        </w:rPr>
        <w:t>With regard to</w:t>
      </w:r>
      <w:proofErr w:type="gramEnd"/>
      <w:r w:rsidRPr="00570AA9">
        <w:rPr>
          <w:rFonts w:ascii="Calibri" w:eastAsia="Calibri" w:hAnsi="Calibri" w:cs="Times New Roman"/>
        </w:rPr>
        <w:t xml:space="preserve"> the timber </w:t>
      </w:r>
      <w:r w:rsidR="00CF746D">
        <w:rPr>
          <w:rFonts w:ascii="Calibri" w:eastAsia="Calibri" w:hAnsi="Calibri" w:cs="Times New Roman"/>
        </w:rPr>
        <w:t>building</w:t>
      </w:r>
      <w:r w:rsidRPr="00570AA9">
        <w:rPr>
          <w:rFonts w:ascii="Calibri" w:eastAsia="Calibri" w:hAnsi="Calibri" w:cs="Times New Roman"/>
        </w:rPr>
        <w:t xml:space="preserve">, many of the load bearing studs have rotted away at ground floor level, leaving the building very unstable.  </w:t>
      </w:r>
    </w:p>
    <w:p w14:paraId="6ECEDE3E" w14:textId="627D6BB2" w:rsidR="005243C9" w:rsidRDefault="00570AA9" w:rsidP="005243C9">
      <w:pPr>
        <w:pStyle w:val="NoSpacing"/>
        <w:numPr>
          <w:ilvl w:val="0"/>
          <w:numId w:val="9"/>
        </w:numPr>
        <w:rPr>
          <w:rFonts w:ascii="Calibri" w:eastAsia="Calibri" w:hAnsi="Calibri" w:cs="Times New Roman"/>
        </w:rPr>
      </w:pPr>
      <w:r w:rsidRPr="00570AA9">
        <w:rPr>
          <w:rFonts w:ascii="Calibri" w:eastAsia="Calibri" w:hAnsi="Calibri" w:cs="Times New Roman"/>
        </w:rPr>
        <w:t xml:space="preserve">The first floor (roof void effectively) is not part of the original structure and much of the cladding is also rotten and allowing weather to penetrate the building.  </w:t>
      </w:r>
    </w:p>
    <w:p w14:paraId="1B1BCD9D" w14:textId="77777777" w:rsidR="005243C9" w:rsidRDefault="00570AA9" w:rsidP="005243C9">
      <w:pPr>
        <w:pStyle w:val="NoSpacing"/>
        <w:numPr>
          <w:ilvl w:val="0"/>
          <w:numId w:val="9"/>
        </w:numPr>
        <w:rPr>
          <w:rFonts w:ascii="Calibri" w:eastAsia="Calibri" w:hAnsi="Calibri" w:cs="Times New Roman"/>
        </w:rPr>
      </w:pPr>
      <w:r w:rsidRPr="00570AA9">
        <w:rPr>
          <w:rFonts w:ascii="Calibri" w:eastAsia="Calibri" w:hAnsi="Calibri" w:cs="Times New Roman"/>
        </w:rPr>
        <w:t xml:space="preserve">Internally, scaffolding has been erected underneath to help with support of the roof and in places, is </w:t>
      </w:r>
      <w:r w:rsidR="000A6ADD">
        <w:rPr>
          <w:rFonts w:ascii="Calibri" w:eastAsia="Calibri" w:hAnsi="Calibri" w:cs="Times New Roman"/>
        </w:rPr>
        <w:t>most likely</w:t>
      </w:r>
      <w:r w:rsidRPr="00570AA9">
        <w:rPr>
          <w:rFonts w:ascii="Calibri" w:eastAsia="Calibri" w:hAnsi="Calibri" w:cs="Times New Roman"/>
        </w:rPr>
        <w:t xml:space="preserve"> preventing the building collapsing entirely.  </w:t>
      </w:r>
    </w:p>
    <w:p w14:paraId="1E4869C4" w14:textId="77777777" w:rsidR="005243C9" w:rsidRDefault="00570AA9" w:rsidP="005243C9">
      <w:pPr>
        <w:pStyle w:val="NoSpacing"/>
        <w:numPr>
          <w:ilvl w:val="0"/>
          <w:numId w:val="9"/>
        </w:numPr>
        <w:rPr>
          <w:rFonts w:ascii="Calibri" w:eastAsia="Calibri" w:hAnsi="Calibri" w:cs="Times New Roman"/>
        </w:rPr>
      </w:pPr>
      <w:r w:rsidRPr="00570AA9">
        <w:rPr>
          <w:rFonts w:ascii="Calibri" w:eastAsia="Calibri" w:hAnsi="Calibri" w:cs="Times New Roman"/>
        </w:rPr>
        <w:t>Rolled steel joists have also been positioned in the centre of the building and are again, considered to be propping up the roof. </w:t>
      </w:r>
    </w:p>
    <w:p w14:paraId="3AB87C16" w14:textId="5C5ECC51" w:rsidR="00AC230B" w:rsidRPr="005243C9" w:rsidRDefault="00592945" w:rsidP="005243C9">
      <w:pPr>
        <w:pStyle w:val="NoSpacing"/>
        <w:rPr>
          <w:rFonts w:ascii="Calibri" w:eastAsia="Calibri" w:hAnsi="Calibri" w:cs="Times New Roman"/>
        </w:rPr>
      </w:pPr>
      <w:r w:rsidRPr="005243C9">
        <w:rPr>
          <w:rFonts w:ascii="Calibri" w:eastAsia="Calibri" w:hAnsi="Calibri" w:cs="Times New Roman"/>
        </w:rPr>
        <w:t xml:space="preserve">Given the </w:t>
      </w:r>
      <w:r w:rsidR="00C0642A" w:rsidRPr="005243C9">
        <w:rPr>
          <w:rFonts w:ascii="Calibri" w:eastAsia="Calibri" w:hAnsi="Calibri" w:cs="Times New Roman"/>
        </w:rPr>
        <w:t>health and safety implications, d</w:t>
      </w:r>
      <w:r w:rsidR="00570AA9" w:rsidRPr="005243C9">
        <w:rPr>
          <w:rFonts w:ascii="Calibri" w:eastAsia="Calibri" w:hAnsi="Calibri" w:cs="Times New Roman"/>
        </w:rPr>
        <w:t xml:space="preserve">emolition of this building is </w:t>
      </w:r>
      <w:r w:rsidR="00E41993">
        <w:rPr>
          <w:rFonts w:ascii="Calibri" w:eastAsia="Calibri" w:hAnsi="Calibri" w:cs="Times New Roman"/>
        </w:rPr>
        <w:t xml:space="preserve">believed to be </w:t>
      </w:r>
      <w:r w:rsidR="00570AA9" w:rsidRPr="005243C9">
        <w:rPr>
          <w:rFonts w:ascii="Calibri" w:eastAsia="Calibri" w:hAnsi="Calibri" w:cs="Times New Roman"/>
        </w:rPr>
        <w:t>the only viable option.</w:t>
      </w:r>
    </w:p>
    <w:p w14:paraId="41C0D9F8" w14:textId="1E76C5C1" w:rsidR="00570AA9" w:rsidRDefault="00570AA9" w:rsidP="00B31DA4">
      <w:pPr>
        <w:pStyle w:val="NoSpacing"/>
        <w:rPr>
          <w:rFonts w:ascii="Calibri" w:eastAsia="Calibri" w:hAnsi="Calibri" w:cs="Times New Roman"/>
        </w:rPr>
      </w:pPr>
    </w:p>
    <w:p w14:paraId="4D8D3B9A" w14:textId="4C821B45" w:rsidR="00570AA9" w:rsidRDefault="00570AA9" w:rsidP="00B31DA4">
      <w:pPr>
        <w:pStyle w:val="NoSpacing"/>
        <w:rPr>
          <w:rFonts w:ascii="Calibri" w:eastAsia="Calibri" w:hAnsi="Calibri" w:cs="Times New Roman"/>
        </w:rPr>
      </w:pPr>
      <w:r w:rsidRPr="00570AA9">
        <w:rPr>
          <w:rFonts w:ascii="Calibri" w:eastAsia="Calibri" w:hAnsi="Calibri" w:cs="Times New Roman"/>
        </w:rPr>
        <w:lastRenderedPageBreak/>
        <w:t xml:space="preserve">The other buildings on site are made up of concrete blockwork with suspected corrugated asbestos sheet roofing. These too are dilapidated </w:t>
      </w:r>
      <w:r w:rsidR="00660118">
        <w:rPr>
          <w:rFonts w:ascii="Calibri" w:eastAsia="Calibri" w:hAnsi="Calibri" w:cs="Times New Roman"/>
        </w:rPr>
        <w:t xml:space="preserve">and, </w:t>
      </w:r>
      <w:r>
        <w:rPr>
          <w:rFonts w:ascii="Calibri" w:eastAsia="Calibri" w:hAnsi="Calibri" w:cs="Times New Roman"/>
        </w:rPr>
        <w:t>although not in</w:t>
      </w:r>
      <w:r w:rsidRPr="00570AA9">
        <w:rPr>
          <w:rFonts w:ascii="Calibri" w:eastAsia="Calibri" w:hAnsi="Calibri" w:cs="Times New Roman"/>
        </w:rPr>
        <w:t xml:space="preserve"> immediate danger of collapsing</w:t>
      </w:r>
      <w:r w:rsidR="00660118">
        <w:rPr>
          <w:rFonts w:ascii="Calibri" w:eastAsia="Calibri" w:hAnsi="Calibri" w:cs="Times New Roman"/>
        </w:rPr>
        <w:t>,</w:t>
      </w:r>
      <w:r>
        <w:rPr>
          <w:rFonts w:ascii="Calibri" w:eastAsia="Calibri" w:hAnsi="Calibri" w:cs="Times New Roman"/>
        </w:rPr>
        <w:t xml:space="preserve"> the site would benefit from these also being demolished.</w:t>
      </w:r>
    </w:p>
    <w:p w14:paraId="3B0C448F" w14:textId="60AEF3B2" w:rsidR="00570AA9" w:rsidRDefault="00570AA9" w:rsidP="00B31DA4">
      <w:pPr>
        <w:pStyle w:val="NoSpacing"/>
        <w:rPr>
          <w:rFonts w:ascii="Calibri" w:eastAsia="Calibri" w:hAnsi="Calibri" w:cs="Times New Roman"/>
        </w:rPr>
      </w:pPr>
    </w:p>
    <w:p w14:paraId="32C7D406" w14:textId="63668C08" w:rsidR="00570AA9" w:rsidRDefault="00570AA9" w:rsidP="00B31DA4">
      <w:pPr>
        <w:pStyle w:val="NoSpacing"/>
        <w:rPr>
          <w:rFonts w:ascii="Calibri" w:eastAsia="Calibri" w:hAnsi="Calibri" w:cs="Times New Roman"/>
        </w:rPr>
      </w:pPr>
      <w:r>
        <w:rPr>
          <w:rFonts w:ascii="Calibri" w:eastAsia="Calibri" w:hAnsi="Calibri" w:cs="Times New Roman"/>
        </w:rPr>
        <w:t xml:space="preserve">Marketing has been suspended in the </w:t>
      </w:r>
      <w:proofErr w:type="gramStart"/>
      <w:r>
        <w:rPr>
          <w:rFonts w:ascii="Calibri" w:eastAsia="Calibri" w:hAnsi="Calibri" w:cs="Times New Roman"/>
        </w:rPr>
        <w:t>circumstances</w:t>
      </w:r>
      <w:proofErr w:type="gramEnd"/>
      <w:r>
        <w:rPr>
          <w:rFonts w:ascii="Calibri" w:eastAsia="Calibri" w:hAnsi="Calibri" w:cs="Times New Roman"/>
        </w:rPr>
        <w:t xml:space="preserve"> and the updated information </w:t>
      </w:r>
      <w:r w:rsidR="00392B85">
        <w:rPr>
          <w:rFonts w:ascii="Calibri" w:eastAsia="Calibri" w:hAnsi="Calibri" w:cs="Times New Roman"/>
        </w:rPr>
        <w:t>was</w:t>
      </w:r>
      <w:r>
        <w:rPr>
          <w:rFonts w:ascii="Calibri" w:eastAsia="Calibri" w:hAnsi="Calibri" w:cs="Times New Roman"/>
        </w:rPr>
        <w:t xml:space="preserve"> advised to Members at a Ward Business Meeting on 20 October 2022 and options reconsidered</w:t>
      </w:r>
      <w:r w:rsidR="0037421E">
        <w:rPr>
          <w:rFonts w:ascii="Calibri" w:eastAsia="Calibri" w:hAnsi="Calibri" w:cs="Times New Roman"/>
        </w:rPr>
        <w:t xml:space="preserve"> as follows:</w:t>
      </w:r>
    </w:p>
    <w:p w14:paraId="472F7EC1" w14:textId="0968EE03" w:rsidR="005243C9" w:rsidRDefault="0037421E" w:rsidP="005243C9">
      <w:pPr>
        <w:pStyle w:val="NoSpacing"/>
        <w:numPr>
          <w:ilvl w:val="0"/>
          <w:numId w:val="5"/>
        </w:numPr>
        <w:rPr>
          <w:rFonts w:ascii="Calibri" w:eastAsia="Calibri" w:hAnsi="Calibri" w:cs="Times New Roman"/>
          <w:bCs/>
        </w:rPr>
      </w:pPr>
      <w:r w:rsidRPr="005243C9">
        <w:rPr>
          <w:rFonts w:ascii="Calibri" w:eastAsia="Calibri" w:hAnsi="Calibri" w:cs="Times New Roman"/>
          <w:bCs/>
        </w:rPr>
        <w:t xml:space="preserve">Continuing with plan to lease the site will require the buildings to be demolished. This will incur costs to the Common Good fund – a </w:t>
      </w:r>
      <w:r w:rsidR="0071094F" w:rsidRPr="005243C9">
        <w:rPr>
          <w:rFonts w:ascii="Calibri" w:eastAsia="Calibri" w:hAnsi="Calibri" w:cs="Times New Roman"/>
          <w:bCs/>
        </w:rPr>
        <w:t>general</w:t>
      </w:r>
      <w:r w:rsidRPr="005243C9">
        <w:rPr>
          <w:rFonts w:ascii="Calibri" w:eastAsia="Calibri" w:hAnsi="Calibri" w:cs="Times New Roman"/>
          <w:bCs/>
        </w:rPr>
        <w:t xml:space="preserve"> estimate is in the region of £15k (</w:t>
      </w:r>
      <w:r w:rsidR="0071094F" w:rsidRPr="005243C9">
        <w:rPr>
          <w:rFonts w:ascii="Calibri" w:eastAsia="Calibri" w:hAnsi="Calibri" w:cs="Times New Roman"/>
          <w:bCs/>
        </w:rPr>
        <w:t xml:space="preserve">more precise figures cannot be given at this stage but </w:t>
      </w:r>
      <w:r w:rsidRPr="005243C9">
        <w:rPr>
          <w:rFonts w:ascii="Calibri" w:eastAsia="Calibri" w:hAnsi="Calibri" w:cs="Times New Roman"/>
          <w:bCs/>
        </w:rPr>
        <w:t>this may increase in the event of the presence of asbestos</w:t>
      </w:r>
      <w:r w:rsidR="0071094F" w:rsidRPr="005243C9">
        <w:rPr>
          <w:rFonts w:ascii="Calibri" w:eastAsia="Calibri" w:hAnsi="Calibri" w:cs="Times New Roman"/>
          <w:bCs/>
        </w:rPr>
        <w:t>)</w:t>
      </w:r>
      <w:r w:rsidR="005243C9" w:rsidRPr="005243C9">
        <w:rPr>
          <w:rFonts w:ascii="Calibri" w:eastAsia="Calibri" w:hAnsi="Calibri" w:cs="Times New Roman"/>
          <w:bCs/>
        </w:rPr>
        <w:br/>
      </w:r>
    </w:p>
    <w:p w14:paraId="7432DDD2" w14:textId="5ACC7EBC" w:rsidR="005243C9" w:rsidRPr="005243C9" w:rsidRDefault="0071094F" w:rsidP="005243C9">
      <w:pPr>
        <w:pStyle w:val="NoSpacing"/>
        <w:numPr>
          <w:ilvl w:val="0"/>
          <w:numId w:val="5"/>
        </w:numPr>
        <w:rPr>
          <w:rFonts w:ascii="Calibri" w:eastAsia="Calibri" w:hAnsi="Calibri" w:cs="Times New Roman"/>
          <w:bCs/>
        </w:rPr>
      </w:pPr>
      <w:r w:rsidRPr="005243C9">
        <w:rPr>
          <w:rFonts w:ascii="Calibri" w:eastAsia="Calibri" w:hAnsi="Calibri" w:cs="Times New Roman"/>
          <w:bCs/>
        </w:rPr>
        <w:t>Continuing with plan to lease but try to include a condition that any prospective tenant demolish and rebuild.</w:t>
      </w:r>
      <w:r w:rsidR="00C3551E" w:rsidRPr="005243C9">
        <w:rPr>
          <w:rFonts w:ascii="Calibri" w:eastAsia="Calibri" w:hAnsi="Calibri" w:cs="Times New Roman"/>
          <w:bCs/>
        </w:rPr>
        <w:t xml:space="preserve"> </w:t>
      </w:r>
    </w:p>
    <w:p w14:paraId="13349E6A" w14:textId="5E74BF77" w:rsidR="0071094F" w:rsidRPr="000B753C" w:rsidRDefault="0071094F" w:rsidP="00CC77E6">
      <w:pPr>
        <w:pStyle w:val="NoSpacing"/>
        <w:rPr>
          <w:rFonts w:ascii="Calibri" w:eastAsia="Calibri" w:hAnsi="Calibri" w:cs="Times New Roman"/>
          <w:bCs/>
        </w:rPr>
      </w:pPr>
    </w:p>
    <w:p w14:paraId="5B5DF113" w14:textId="4C2FA18E" w:rsidR="0071094F" w:rsidRDefault="0071094F" w:rsidP="0071094F">
      <w:pPr>
        <w:pStyle w:val="NoSpacing"/>
        <w:numPr>
          <w:ilvl w:val="0"/>
          <w:numId w:val="5"/>
        </w:numPr>
        <w:rPr>
          <w:rFonts w:ascii="Calibri" w:eastAsia="Calibri" w:hAnsi="Calibri" w:cs="Times New Roman"/>
          <w:bCs/>
        </w:rPr>
      </w:pPr>
      <w:r>
        <w:rPr>
          <w:rFonts w:ascii="Calibri" w:eastAsia="Calibri" w:hAnsi="Calibri" w:cs="Times New Roman"/>
          <w:bCs/>
        </w:rPr>
        <w:t xml:space="preserve">Revert to previous proposal to sell the site </w:t>
      </w:r>
      <w:r w:rsidR="009C1140">
        <w:rPr>
          <w:rFonts w:ascii="Calibri" w:eastAsia="Calibri" w:hAnsi="Calibri" w:cs="Times New Roman"/>
          <w:bCs/>
        </w:rPr>
        <w:t xml:space="preserve">in </w:t>
      </w:r>
      <w:r w:rsidR="00863ADB">
        <w:rPr>
          <w:rFonts w:ascii="Calibri" w:eastAsia="Calibri" w:hAnsi="Calibri" w:cs="Times New Roman"/>
          <w:bCs/>
        </w:rPr>
        <w:t>its</w:t>
      </w:r>
      <w:r w:rsidR="009C1140">
        <w:rPr>
          <w:rFonts w:ascii="Calibri" w:eastAsia="Calibri" w:hAnsi="Calibri" w:cs="Times New Roman"/>
          <w:bCs/>
        </w:rPr>
        <w:t xml:space="preserve"> current condition</w:t>
      </w:r>
      <w:r>
        <w:rPr>
          <w:rFonts w:ascii="Calibri" w:eastAsia="Calibri" w:hAnsi="Calibri" w:cs="Times New Roman"/>
          <w:bCs/>
        </w:rPr>
        <w:t xml:space="preserve"> with a capital receipt estimated to be in the region of </w:t>
      </w:r>
      <w:r w:rsidR="00FD735D">
        <w:rPr>
          <w:rFonts w:ascii="Calibri" w:eastAsia="Calibri" w:hAnsi="Calibri" w:cs="Times New Roman"/>
          <w:bCs/>
        </w:rPr>
        <w:t>£50k</w:t>
      </w:r>
      <w:r w:rsidR="00DB518A">
        <w:rPr>
          <w:rFonts w:ascii="Calibri" w:eastAsia="Calibri" w:hAnsi="Calibri" w:cs="Times New Roman"/>
          <w:bCs/>
        </w:rPr>
        <w:t xml:space="preserve">, based on a slightly </w:t>
      </w:r>
      <w:r w:rsidR="00B2100B">
        <w:rPr>
          <w:rFonts w:ascii="Calibri" w:eastAsia="Calibri" w:hAnsi="Calibri" w:cs="Times New Roman"/>
          <w:bCs/>
        </w:rPr>
        <w:t xml:space="preserve">larger plot </w:t>
      </w:r>
      <w:r w:rsidR="00E30BD7">
        <w:rPr>
          <w:rFonts w:ascii="Calibri" w:eastAsia="Calibri" w:hAnsi="Calibri" w:cs="Times New Roman"/>
          <w:bCs/>
        </w:rPr>
        <w:t xml:space="preserve">being marketed </w:t>
      </w:r>
      <w:proofErr w:type="gramStart"/>
      <w:r w:rsidR="00E30BD7">
        <w:rPr>
          <w:rFonts w:ascii="Calibri" w:eastAsia="Calibri" w:hAnsi="Calibri" w:cs="Times New Roman"/>
          <w:bCs/>
        </w:rPr>
        <w:t>in close proximity to</w:t>
      </w:r>
      <w:proofErr w:type="gramEnd"/>
      <w:r w:rsidR="00E30BD7">
        <w:rPr>
          <w:rFonts w:ascii="Calibri" w:eastAsia="Calibri" w:hAnsi="Calibri" w:cs="Times New Roman"/>
          <w:bCs/>
        </w:rPr>
        <w:t xml:space="preserve"> the subjects</w:t>
      </w:r>
      <w:r>
        <w:rPr>
          <w:rFonts w:ascii="Calibri" w:eastAsia="Calibri" w:hAnsi="Calibri" w:cs="Times New Roman"/>
          <w:bCs/>
          <w:color w:val="FF0000"/>
        </w:rPr>
        <w:t xml:space="preserve"> </w:t>
      </w:r>
      <w:r>
        <w:rPr>
          <w:rFonts w:ascii="Calibri" w:eastAsia="Calibri" w:hAnsi="Calibri" w:cs="Times New Roman"/>
          <w:bCs/>
        </w:rPr>
        <w:t>(more precise figure will be dependent on market demand).</w:t>
      </w:r>
    </w:p>
    <w:p w14:paraId="617919EB" w14:textId="23BCD3E3" w:rsidR="0071094F" w:rsidRDefault="0071094F" w:rsidP="0071094F">
      <w:pPr>
        <w:pStyle w:val="NoSpacing"/>
        <w:rPr>
          <w:rFonts w:ascii="Calibri" w:eastAsia="Calibri" w:hAnsi="Calibri" w:cs="Times New Roman"/>
          <w:bCs/>
        </w:rPr>
      </w:pPr>
    </w:p>
    <w:p w14:paraId="343D4038" w14:textId="01687845" w:rsidR="002B0092" w:rsidRDefault="00522DA3" w:rsidP="00AC2019">
      <w:pPr>
        <w:spacing w:after="0" w:line="240" w:lineRule="auto"/>
        <w:rPr>
          <w:rFonts w:ascii="Calibri" w:eastAsia="Calibri" w:hAnsi="Calibri" w:cs="Times New Roman"/>
        </w:rPr>
      </w:pPr>
      <w:r w:rsidRPr="00522DA3">
        <w:rPr>
          <w:rFonts w:ascii="Calibri" w:eastAsia="Calibri" w:hAnsi="Calibri" w:cs="Times New Roman"/>
        </w:rPr>
        <w:t>Taking</w:t>
      </w:r>
      <w:r>
        <w:rPr>
          <w:rFonts w:ascii="Calibri" w:eastAsia="Calibri" w:hAnsi="Calibri" w:cs="Times New Roman"/>
        </w:rPr>
        <w:t xml:space="preserve"> all available information into account, Members considered tha</w:t>
      </w:r>
      <w:r w:rsidR="005243C9">
        <w:rPr>
          <w:rFonts w:ascii="Calibri" w:eastAsia="Calibri" w:hAnsi="Calibri" w:cs="Times New Roman"/>
        </w:rPr>
        <w:t>t</w:t>
      </w:r>
      <w:r>
        <w:rPr>
          <w:rFonts w:ascii="Calibri" w:eastAsia="Calibri" w:hAnsi="Calibri" w:cs="Times New Roman"/>
        </w:rPr>
        <w:t xml:space="preserve"> the most beneficial option for Nairn Common Good fund was to revert to the original proposal</w:t>
      </w:r>
      <w:r w:rsidR="00FD7BEE">
        <w:rPr>
          <w:rFonts w:ascii="Calibri" w:eastAsia="Calibri" w:hAnsi="Calibri" w:cs="Times New Roman"/>
        </w:rPr>
        <w:t xml:space="preserve"> to dispose of Grant Street Workshop and Yard by sale. Therefore, </w:t>
      </w:r>
      <w:r w:rsidR="005D40E5">
        <w:rPr>
          <w:rFonts w:ascii="Calibri" w:eastAsia="Calibri" w:hAnsi="Calibri" w:cs="Times New Roman"/>
        </w:rPr>
        <w:t>they requested that a fresh public consultation be initiated in respect of the proposal.</w:t>
      </w:r>
      <w:r w:rsidR="002048F3">
        <w:rPr>
          <w:rFonts w:ascii="Calibri" w:eastAsia="Calibri" w:hAnsi="Calibri" w:cs="Times New Roman"/>
        </w:rPr>
        <w:t xml:space="preserve"> </w:t>
      </w:r>
    </w:p>
    <w:p w14:paraId="0DE6BE29" w14:textId="6819DB4C" w:rsidR="004C1BAC" w:rsidRDefault="004C1BAC" w:rsidP="00AC2019">
      <w:pPr>
        <w:spacing w:after="0" w:line="240" w:lineRule="auto"/>
        <w:rPr>
          <w:rFonts w:ascii="Calibri" w:eastAsia="Calibri" w:hAnsi="Calibri" w:cs="Times New Roman"/>
        </w:rPr>
      </w:pPr>
    </w:p>
    <w:p w14:paraId="42FED97C" w14:textId="08385D82" w:rsidR="004C1BAC" w:rsidRDefault="006C756B" w:rsidP="00AC2019">
      <w:pPr>
        <w:spacing w:after="0" w:line="240" w:lineRule="auto"/>
        <w:rPr>
          <w:rFonts w:ascii="Calibri" w:eastAsia="Calibri" w:hAnsi="Calibri" w:cs="Times New Roman"/>
        </w:rPr>
      </w:pPr>
      <w:r>
        <w:rPr>
          <w:rFonts w:ascii="Calibri" w:eastAsia="Calibri" w:hAnsi="Calibri" w:cs="Times New Roman"/>
        </w:rPr>
        <w:t xml:space="preserve">To ensure that the maximum opportunities remain open to Nairn Common </w:t>
      </w:r>
      <w:r w:rsidR="00B301D9">
        <w:rPr>
          <w:rFonts w:ascii="Calibri" w:eastAsia="Calibri" w:hAnsi="Calibri" w:cs="Times New Roman"/>
        </w:rPr>
        <w:t>Good in respect of this consultation, the proposal also includes</w:t>
      </w:r>
      <w:r w:rsidR="00054DB4">
        <w:rPr>
          <w:rFonts w:ascii="Calibri" w:eastAsia="Calibri" w:hAnsi="Calibri" w:cs="Times New Roman"/>
        </w:rPr>
        <w:t xml:space="preserve"> </w:t>
      </w:r>
      <w:r w:rsidR="00883F44">
        <w:rPr>
          <w:rFonts w:ascii="Calibri" w:eastAsia="Calibri" w:hAnsi="Calibri" w:cs="Times New Roman"/>
        </w:rPr>
        <w:t xml:space="preserve">disposal by demolition if </w:t>
      </w:r>
      <w:proofErr w:type="gramStart"/>
      <w:r w:rsidR="00883F44">
        <w:rPr>
          <w:rFonts w:ascii="Calibri" w:eastAsia="Calibri" w:hAnsi="Calibri" w:cs="Times New Roman"/>
        </w:rPr>
        <w:t>so</w:t>
      </w:r>
      <w:proofErr w:type="gramEnd"/>
      <w:r w:rsidR="00883F44">
        <w:rPr>
          <w:rFonts w:ascii="Calibri" w:eastAsia="Calibri" w:hAnsi="Calibri" w:cs="Times New Roman"/>
        </w:rPr>
        <w:t xml:space="preserve"> indicated by the marketing process. The only viable situation being considered being a request for a long</w:t>
      </w:r>
      <w:r w:rsidR="00C5674C">
        <w:rPr>
          <w:rFonts w:ascii="Calibri" w:eastAsia="Calibri" w:hAnsi="Calibri" w:cs="Times New Roman"/>
        </w:rPr>
        <w:t xml:space="preserve"> development lease with demolition undertaken by the tenant. Given the size of the site, such </w:t>
      </w:r>
      <w:r w:rsidR="001C45DE">
        <w:rPr>
          <w:rFonts w:ascii="Calibri" w:eastAsia="Calibri" w:hAnsi="Calibri" w:cs="Times New Roman"/>
        </w:rPr>
        <w:t xml:space="preserve">a request is unlikely but the option to consider </w:t>
      </w:r>
      <w:r w:rsidR="006B49BF">
        <w:rPr>
          <w:rFonts w:ascii="Calibri" w:eastAsia="Calibri" w:hAnsi="Calibri" w:cs="Times New Roman"/>
        </w:rPr>
        <w:t>should remain available.</w:t>
      </w:r>
    </w:p>
    <w:p w14:paraId="5883899D" w14:textId="77777777" w:rsidR="005D40E5" w:rsidRPr="00522DA3" w:rsidRDefault="005D40E5" w:rsidP="00AC2019">
      <w:pPr>
        <w:spacing w:after="0" w:line="240" w:lineRule="auto"/>
        <w:rPr>
          <w:rFonts w:ascii="Calibri" w:eastAsia="Calibri" w:hAnsi="Calibri" w:cs="Times New Roman"/>
        </w:rPr>
      </w:pPr>
    </w:p>
    <w:p w14:paraId="60ECFCC4" w14:textId="5CFB6ACE" w:rsidR="00AC2019" w:rsidRPr="00606D44" w:rsidRDefault="00AC2019" w:rsidP="00A030E9">
      <w:pPr>
        <w:pStyle w:val="Heading3"/>
        <w:rPr>
          <w:rFonts w:eastAsia="Calibri"/>
        </w:rPr>
      </w:pPr>
      <w:r w:rsidRPr="00606D44">
        <w:rPr>
          <w:rFonts w:eastAsia="Calibri"/>
        </w:rPr>
        <w:t>Consultation</w:t>
      </w:r>
    </w:p>
    <w:p w14:paraId="7EA9E7CE" w14:textId="77777777" w:rsidR="00AC2019" w:rsidRDefault="00AC2019" w:rsidP="00AC2019">
      <w:pPr>
        <w:spacing w:after="0" w:line="240" w:lineRule="auto"/>
        <w:rPr>
          <w:rFonts w:ascii="Calibri" w:eastAsia="Calibri" w:hAnsi="Calibri" w:cs="Times New Roman"/>
        </w:rPr>
      </w:pPr>
      <w:r w:rsidRPr="000167C4">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w:t>
      </w:r>
      <w:r>
        <w:rPr>
          <w:rFonts w:ascii="Calibri" w:eastAsia="Calibri" w:hAnsi="Calibri" w:cs="Times New Roman"/>
        </w:rPr>
        <w:t>In this case</w:t>
      </w:r>
      <w:r w:rsidRPr="000167C4">
        <w:rPr>
          <w:rFonts w:ascii="Calibri" w:eastAsia="Calibri" w:hAnsi="Calibri" w:cs="Times New Roman"/>
        </w:rPr>
        <w:t xml:space="preserve"> </w:t>
      </w:r>
      <w:r>
        <w:rPr>
          <w:rFonts w:ascii="Calibri" w:eastAsia="Calibri" w:hAnsi="Calibri" w:cs="Times New Roman"/>
        </w:rPr>
        <w:t xml:space="preserve">the consultation is seeking the views of the community in respect of the proposal to dispose by sale </w:t>
      </w:r>
      <w:proofErr w:type="gramStart"/>
      <w:r>
        <w:rPr>
          <w:rFonts w:ascii="Calibri" w:eastAsia="Calibri" w:hAnsi="Calibri" w:cs="Times New Roman"/>
        </w:rPr>
        <w:t>in order to</w:t>
      </w:r>
      <w:proofErr w:type="gramEnd"/>
      <w:r>
        <w:rPr>
          <w:rFonts w:ascii="Calibri" w:eastAsia="Calibri" w:hAnsi="Calibri" w:cs="Times New Roman"/>
        </w:rPr>
        <w:t xml:space="preserve"> inform the </w:t>
      </w:r>
      <w:proofErr w:type="gramStart"/>
      <w:r>
        <w:rPr>
          <w:rFonts w:ascii="Calibri" w:eastAsia="Calibri" w:hAnsi="Calibri" w:cs="Times New Roman"/>
        </w:rPr>
        <w:t>decision making</w:t>
      </w:r>
      <w:proofErr w:type="gramEnd"/>
      <w:r>
        <w:rPr>
          <w:rFonts w:ascii="Calibri" w:eastAsia="Calibri" w:hAnsi="Calibri" w:cs="Times New Roman"/>
        </w:rPr>
        <w:t xml:space="preserve"> process.</w:t>
      </w:r>
    </w:p>
    <w:p w14:paraId="572ECCA9" w14:textId="77777777" w:rsidR="00AC2019" w:rsidRDefault="00AC2019" w:rsidP="00AC2019">
      <w:pPr>
        <w:spacing w:after="0" w:line="240" w:lineRule="auto"/>
        <w:rPr>
          <w:rFonts w:ascii="Calibri" w:eastAsia="Calibri" w:hAnsi="Calibri" w:cs="Times New Roman"/>
        </w:rPr>
      </w:pPr>
    </w:p>
    <w:p w14:paraId="396E4EEE" w14:textId="77777777" w:rsidR="00AC2019" w:rsidRPr="00606D44" w:rsidRDefault="00AC2019" w:rsidP="00AC2019">
      <w:pPr>
        <w:spacing w:after="0" w:line="240" w:lineRule="auto"/>
        <w:rPr>
          <w:rFonts w:ascii="Calibri" w:eastAsia="Calibri" w:hAnsi="Calibri" w:cs="Times New Roman"/>
        </w:rPr>
      </w:pPr>
      <w:r>
        <w:rPr>
          <w:rFonts w:ascii="Calibri" w:eastAsia="Calibri" w:hAnsi="Calibri" w:cs="Times New Roman"/>
        </w:rPr>
        <w:t>Key questions</w:t>
      </w:r>
      <w:r w:rsidRPr="00606D44">
        <w:rPr>
          <w:rFonts w:ascii="Calibri" w:eastAsia="Calibri" w:hAnsi="Calibri" w:cs="Times New Roman"/>
        </w:rPr>
        <w:t>:</w:t>
      </w:r>
    </w:p>
    <w:p w14:paraId="57D6CAA4" w14:textId="77777777" w:rsidR="00AC2019" w:rsidRPr="00606D44" w:rsidRDefault="00AC2019" w:rsidP="00AC2019">
      <w:pPr>
        <w:numPr>
          <w:ilvl w:val="0"/>
          <w:numId w:val="1"/>
        </w:numPr>
        <w:spacing w:after="0" w:line="240" w:lineRule="auto"/>
        <w:rPr>
          <w:rFonts w:ascii="Calibri" w:eastAsia="Calibri" w:hAnsi="Calibri" w:cs="Times New Roman"/>
        </w:rPr>
      </w:pPr>
      <w:r w:rsidRPr="00606D44">
        <w:rPr>
          <w:rFonts w:ascii="Calibri" w:eastAsia="Calibri" w:hAnsi="Calibri" w:cs="Times New Roman"/>
        </w:rPr>
        <w:t>What are your views on the proposed disposal of this common good asset?</w:t>
      </w:r>
    </w:p>
    <w:p w14:paraId="6628C8AC" w14:textId="77777777" w:rsidR="00AC2019" w:rsidRPr="00606D44" w:rsidRDefault="00AC2019" w:rsidP="00AC2019">
      <w:pPr>
        <w:numPr>
          <w:ilvl w:val="0"/>
          <w:numId w:val="1"/>
        </w:numPr>
        <w:spacing w:after="0" w:line="240" w:lineRule="auto"/>
        <w:rPr>
          <w:rFonts w:ascii="Calibri" w:eastAsia="Calibri" w:hAnsi="Calibri" w:cs="Times New Roman"/>
        </w:rPr>
      </w:pPr>
      <w:r w:rsidRPr="00606D44">
        <w:rPr>
          <w:rFonts w:ascii="Calibri" w:eastAsia="Calibri" w:hAnsi="Calibri" w:cs="Times New Roman"/>
        </w:rPr>
        <w:t>Do you have any views on potential benefits of the proposal?</w:t>
      </w:r>
    </w:p>
    <w:p w14:paraId="45A7592F" w14:textId="77777777" w:rsidR="00AC2019" w:rsidRPr="00606D44" w:rsidRDefault="00AC2019" w:rsidP="00AC2019">
      <w:pPr>
        <w:numPr>
          <w:ilvl w:val="0"/>
          <w:numId w:val="1"/>
        </w:numPr>
        <w:spacing w:after="0" w:line="240" w:lineRule="auto"/>
        <w:rPr>
          <w:rFonts w:ascii="Calibri" w:eastAsia="Calibri" w:hAnsi="Calibri" w:cs="Times New Roman"/>
        </w:rPr>
      </w:pPr>
      <w:r w:rsidRPr="00606D44">
        <w:rPr>
          <w:rFonts w:ascii="Calibri" w:eastAsia="Calibri" w:hAnsi="Calibri" w:cs="Times New Roman"/>
        </w:rPr>
        <w:t>Do you have any issues or concerns arising from the proposal?</w:t>
      </w:r>
    </w:p>
    <w:p w14:paraId="40152CBA" w14:textId="77777777" w:rsidR="00AC2019" w:rsidRPr="00606D44" w:rsidRDefault="00AC2019" w:rsidP="00AC2019">
      <w:pPr>
        <w:numPr>
          <w:ilvl w:val="0"/>
          <w:numId w:val="1"/>
        </w:numPr>
        <w:spacing w:after="0" w:line="240" w:lineRule="auto"/>
        <w:rPr>
          <w:rFonts w:ascii="Calibri" w:eastAsia="Calibri" w:hAnsi="Calibri" w:cs="Times New Roman"/>
        </w:rPr>
      </w:pPr>
      <w:r w:rsidRPr="00606D44">
        <w:rPr>
          <w:rFonts w:ascii="Calibri" w:eastAsia="Calibri" w:hAnsi="Calibri" w:cs="Times New Roman"/>
        </w:rPr>
        <w:t>Do you have any additional comments?</w:t>
      </w:r>
    </w:p>
    <w:p w14:paraId="0761AE72" w14:textId="77777777" w:rsidR="00AC2019" w:rsidRPr="00606D44" w:rsidRDefault="00AC2019" w:rsidP="00AC2019">
      <w:pPr>
        <w:spacing w:after="0" w:line="240" w:lineRule="auto"/>
        <w:rPr>
          <w:rFonts w:ascii="Calibri" w:eastAsia="Calibri" w:hAnsi="Calibri" w:cs="Times New Roman"/>
        </w:rPr>
      </w:pPr>
      <w:r w:rsidRPr="00606D44">
        <w:rPr>
          <w:rFonts w:ascii="Calibri" w:eastAsia="Calibri" w:hAnsi="Calibri" w:cs="Times New Roman"/>
        </w:rPr>
        <w:t xml:space="preserve">  </w:t>
      </w:r>
    </w:p>
    <w:p w14:paraId="496DFAD8" w14:textId="77777777" w:rsidR="00AC2019" w:rsidRPr="00606D44" w:rsidRDefault="00AC2019" w:rsidP="00AC2019">
      <w:pPr>
        <w:spacing w:after="0" w:line="240" w:lineRule="auto"/>
        <w:rPr>
          <w:rFonts w:ascii="Calibri" w:eastAsia="Calibri" w:hAnsi="Calibri" w:cs="Times New Roman"/>
        </w:rPr>
      </w:pPr>
      <w:r w:rsidRPr="00606D44">
        <w:rPr>
          <w:rFonts w:ascii="Calibri" w:eastAsia="Calibri" w:hAnsi="Calibri" w:cs="Times New Roman"/>
        </w:rPr>
        <w:t>The Council will take all representations received into account in reaching a decision.</w:t>
      </w:r>
    </w:p>
    <w:p w14:paraId="1B3D097C" w14:textId="77777777" w:rsidR="00AC2019" w:rsidRPr="00606D44" w:rsidRDefault="00AC2019" w:rsidP="00AC2019">
      <w:pPr>
        <w:spacing w:after="0" w:line="240" w:lineRule="auto"/>
        <w:rPr>
          <w:rFonts w:ascii="Calibri" w:eastAsia="Calibri" w:hAnsi="Calibri" w:cs="Times New Roman"/>
        </w:rPr>
      </w:pPr>
    </w:p>
    <w:p w14:paraId="0FA1ABCC" w14:textId="77777777" w:rsidR="00AC2019" w:rsidRPr="000167C4" w:rsidRDefault="00AC2019" w:rsidP="00AC2019">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48486B1B" w14:textId="77777777" w:rsidR="00AC2019" w:rsidRPr="000167C4" w:rsidRDefault="00AC2019" w:rsidP="00AC2019">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goes ahead</w:t>
      </w:r>
      <w:r>
        <w:rPr>
          <w:rFonts w:ascii="Calibri" w:eastAsia="Calibri" w:hAnsi="Calibri" w:cs="Times New Roman"/>
        </w:rPr>
        <w:t>.</w:t>
      </w:r>
      <w:r w:rsidRPr="000167C4">
        <w:rPr>
          <w:rFonts w:ascii="Calibri" w:eastAsia="Calibri" w:hAnsi="Calibri" w:cs="Times New Roman"/>
        </w:rPr>
        <w:t xml:space="preserve"> </w:t>
      </w:r>
    </w:p>
    <w:p w14:paraId="1D41B4EA" w14:textId="77777777" w:rsidR="00AC2019" w:rsidRPr="000167C4" w:rsidRDefault="00AC2019" w:rsidP="00AC2019">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7CC64122" w14:textId="77777777" w:rsidR="00AC2019" w:rsidRPr="000167C4" w:rsidRDefault="00AC2019" w:rsidP="00AC2019">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5CBDA42B" w14:textId="77777777" w:rsidR="00AC2019" w:rsidRPr="00606D44" w:rsidRDefault="00AC2019" w:rsidP="00AC2019">
      <w:pPr>
        <w:spacing w:after="0" w:line="240" w:lineRule="auto"/>
        <w:rPr>
          <w:rFonts w:ascii="Calibri" w:eastAsia="Calibri" w:hAnsi="Calibri" w:cs="Times New Roman"/>
        </w:rPr>
      </w:pPr>
    </w:p>
    <w:p w14:paraId="724FF855" w14:textId="77777777" w:rsidR="00AC2019" w:rsidRPr="000167C4" w:rsidRDefault="00AC2019" w:rsidP="00A030E9">
      <w:pPr>
        <w:pStyle w:val="Heading3"/>
        <w:rPr>
          <w:rFonts w:eastAsia="Calibri"/>
        </w:rPr>
      </w:pPr>
      <w:r w:rsidRPr="000167C4">
        <w:rPr>
          <w:rFonts w:eastAsia="Calibri"/>
        </w:rPr>
        <w:lastRenderedPageBreak/>
        <w:t>Representations</w:t>
      </w:r>
    </w:p>
    <w:p w14:paraId="00F6D89B" w14:textId="620FFC42" w:rsidR="00AC2019" w:rsidRPr="00BB05B9" w:rsidRDefault="00AC2019" w:rsidP="00AC2019">
      <w:pPr>
        <w:spacing w:after="0" w:line="240" w:lineRule="auto"/>
        <w:rPr>
          <w:rFonts w:ascii="Calibri" w:eastAsia="Calibri" w:hAnsi="Calibri" w:cs="Times New Roman"/>
          <w:b/>
          <w:bCs/>
          <w:i/>
          <w:u w:val="single"/>
        </w:rPr>
      </w:pPr>
      <w:r w:rsidRPr="000167C4">
        <w:rPr>
          <w:rFonts w:ascii="Calibri" w:eastAsia="Calibri" w:hAnsi="Calibri" w:cs="Times New Roman"/>
        </w:rPr>
        <w:t xml:space="preserve">Consultation closing date – </w:t>
      </w:r>
      <w:r>
        <w:rPr>
          <w:rFonts w:ascii="Calibri" w:eastAsia="Calibri" w:hAnsi="Calibri" w:cs="Times New Roman"/>
        </w:rPr>
        <w:t xml:space="preserve"> </w:t>
      </w:r>
      <w:r w:rsidR="00FB6FED">
        <w:rPr>
          <w:rFonts w:ascii="Calibri" w:eastAsia="Calibri" w:hAnsi="Calibri" w:cs="Times New Roman"/>
        </w:rPr>
        <w:t>17 March 2023</w:t>
      </w:r>
    </w:p>
    <w:p w14:paraId="18E07260" w14:textId="77777777" w:rsidR="00AC2019" w:rsidRPr="000167C4" w:rsidRDefault="00AC2019" w:rsidP="00AC2019">
      <w:pPr>
        <w:spacing w:after="0" w:line="240" w:lineRule="auto"/>
        <w:rPr>
          <w:rFonts w:ascii="Calibri" w:eastAsia="Calibri" w:hAnsi="Calibri" w:cs="Times New Roman"/>
        </w:rPr>
      </w:pPr>
    </w:p>
    <w:p w14:paraId="75908BF6" w14:textId="77777777" w:rsidR="00AC2019" w:rsidRPr="000167C4" w:rsidRDefault="00AC2019" w:rsidP="00AC2019">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455665D3" w14:textId="77777777" w:rsidR="00AC2019" w:rsidRPr="000167C4" w:rsidRDefault="00AC2019" w:rsidP="00AC2019">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12" w:history="1">
        <w:r w:rsidRPr="00C034FD">
          <w:rPr>
            <w:rStyle w:val="Hyperlink"/>
            <w:rFonts w:ascii="Calibri" w:eastAsia="Calibri" w:hAnsi="Calibri" w:cs="Times New Roman"/>
          </w:rPr>
          <w:t>common.good@highland.gov.uk</w:t>
        </w:r>
      </w:hyperlink>
    </w:p>
    <w:p w14:paraId="1E8D1EDB" w14:textId="77777777" w:rsidR="00AC2019" w:rsidRPr="000167C4" w:rsidRDefault="00AC2019" w:rsidP="00AC2019">
      <w:pPr>
        <w:spacing w:after="0" w:line="240" w:lineRule="auto"/>
        <w:rPr>
          <w:rFonts w:ascii="Calibri" w:eastAsia="Calibri" w:hAnsi="Calibri" w:cs="Times New Roman"/>
        </w:rPr>
      </w:pPr>
      <w:r w:rsidRPr="000167C4">
        <w:rPr>
          <w:rFonts w:ascii="Calibri" w:eastAsia="Calibri" w:hAnsi="Calibri" w:cs="Times New Roman"/>
        </w:rPr>
        <w:t xml:space="preserve">Post: Sara Murdoch, Highland Council, Headquarters, </w:t>
      </w:r>
      <w:proofErr w:type="spellStart"/>
      <w:r w:rsidRPr="000167C4">
        <w:rPr>
          <w:rFonts w:ascii="Calibri" w:eastAsia="Calibri" w:hAnsi="Calibri" w:cs="Times New Roman"/>
        </w:rPr>
        <w:t>Glenurquhart</w:t>
      </w:r>
      <w:proofErr w:type="spellEnd"/>
      <w:r w:rsidRPr="000167C4">
        <w:rPr>
          <w:rFonts w:ascii="Calibri" w:eastAsia="Calibri" w:hAnsi="Calibri" w:cs="Times New Roman"/>
        </w:rPr>
        <w:t xml:space="preserve"> Road, Inverness, IV3 5NX.</w:t>
      </w:r>
    </w:p>
    <w:p w14:paraId="62AE75C0" w14:textId="77777777" w:rsidR="00E41993" w:rsidRDefault="00E41993" w:rsidP="00AC2019">
      <w:pPr>
        <w:spacing w:after="0" w:line="240" w:lineRule="auto"/>
        <w:rPr>
          <w:rFonts w:ascii="Calibri" w:eastAsia="Calibri" w:hAnsi="Calibri" w:cs="Times New Roman"/>
          <w:b/>
          <w:bCs/>
          <w:u w:val="single"/>
        </w:rPr>
      </w:pPr>
    </w:p>
    <w:p w14:paraId="7DDEFE44" w14:textId="3BD12CBF" w:rsidR="00AC2019" w:rsidRPr="00606D44" w:rsidRDefault="00AC2019" w:rsidP="00A030E9">
      <w:pPr>
        <w:pStyle w:val="Heading3"/>
        <w:rPr>
          <w:rFonts w:eastAsia="Calibri"/>
        </w:rPr>
      </w:pPr>
      <w:r w:rsidRPr="00606D44">
        <w:rPr>
          <w:rFonts w:eastAsia="Calibri"/>
        </w:rPr>
        <w:t>Additional information</w:t>
      </w:r>
    </w:p>
    <w:p w14:paraId="6ECD6A2A" w14:textId="77777777" w:rsidR="00AC2019" w:rsidRDefault="00AC2019" w:rsidP="00AC2019">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have a statutory obligation to seek court consent before disposing of Common Good land which may be ‘inalienable’. </w:t>
      </w:r>
    </w:p>
    <w:p w14:paraId="596ECA03" w14:textId="77777777" w:rsidR="00AC2019" w:rsidRDefault="00AC2019" w:rsidP="00AC2019">
      <w:pPr>
        <w:tabs>
          <w:tab w:val="left" w:pos="993"/>
        </w:tabs>
        <w:spacing w:after="0" w:line="240" w:lineRule="auto"/>
        <w:jc w:val="both"/>
        <w:rPr>
          <w:rFonts w:ascii="Calibri" w:eastAsia="Calibri" w:hAnsi="Calibri" w:cs="Times New Roman"/>
        </w:rPr>
      </w:pPr>
    </w:p>
    <w:p w14:paraId="0A48BF91" w14:textId="77777777" w:rsidR="00AC2019" w:rsidRDefault="00AC2019" w:rsidP="00AC2019">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23E9D56D" w14:textId="77777777" w:rsidR="00AC2019" w:rsidRDefault="00AC2019" w:rsidP="00AC2019">
      <w:pPr>
        <w:tabs>
          <w:tab w:val="left" w:pos="993"/>
        </w:tabs>
        <w:spacing w:after="0" w:line="240" w:lineRule="auto"/>
        <w:jc w:val="both"/>
        <w:rPr>
          <w:rFonts w:ascii="Calibri" w:eastAsia="Calibri" w:hAnsi="Calibri" w:cs="Times New Roman"/>
        </w:rPr>
      </w:pPr>
    </w:p>
    <w:p w14:paraId="5CAD6F78" w14:textId="77777777" w:rsidR="00AC2019" w:rsidRDefault="00AC2019" w:rsidP="00AC2019">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049A2344" w14:textId="77777777" w:rsidR="00AC2019" w:rsidRDefault="00AC2019" w:rsidP="00AC2019">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2847A4EC" w14:textId="77777777" w:rsidR="00AC2019" w:rsidRDefault="00AC2019" w:rsidP="00AC2019">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property has been used for public purposes for many years (time immemorial) without interference by the Council </w:t>
      </w:r>
    </w:p>
    <w:p w14:paraId="5F8EB492" w14:textId="77777777" w:rsidR="00AC2019" w:rsidRDefault="00AC2019" w:rsidP="00AC2019">
      <w:pPr>
        <w:tabs>
          <w:tab w:val="left" w:pos="993"/>
        </w:tabs>
        <w:spacing w:after="0" w:line="240" w:lineRule="auto"/>
        <w:jc w:val="both"/>
        <w:rPr>
          <w:rFonts w:ascii="Calibri" w:eastAsia="Calibri" w:hAnsi="Calibri" w:cs="Times New Roman"/>
        </w:rPr>
      </w:pPr>
    </w:p>
    <w:p w14:paraId="4C79EDDC" w14:textId="77777777" w:rsidR="00AC2019" w:rsidRPr="00606D44" w:rsidRDefault="00AC2019" w:rsidP="00AC2019">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In respect of Grant Street workshop and yard, it is believed to be a remnant of Burgh land deriving title from the original Royal Charter. This was confirmed by expert title searchers in 2007. However, simply being Charter land does not automatically mean it will </w:t>
      </w:r>
      <w:proofErr w:type="gramStart"/>
      <w:r>
        <w:rPr>
          <w:rFonts w:ascii="Calibri" w:eastAsia="Calibri" w:hAnsi="Calibri" w:cs="Times New Roman"/>
        </w:rPr>
        <w:t>be considered to be</w:t>
      </w:r>
      <w:proofErr w:type="gramEnd"/>
      <w:r>
        <w:rPr>
          <w:rFonts w:ascii="Calibri" w:eastAsia="Calibri" w:hAnsi="Calibri" w:cs="Times New Roman"/>
        </w:rPr>
        <w:t xml:space="preserve"> inalienable. In this </w:t>
      </w:r>
      <w:proofErr w:type="gramStart"/>
      <w:r>
        <w:rPr>
          <w:rFonts w:ascii="Calibri" w:eastAsia="Calibri" w:hAnsi="Calibri" w:cs="Times New Roman"/>
        </w:rPr>
        <w:t>particular case</w:t>
      </w:r>
      <w:proofErr w:type="gramEnd"/>
      <w:r>
        <w:rPr>
          <w:rFonts w:ascii="Calibri" w:eastAsia="Calibri" w:hAnsi="Calibri" w:cs="Times New Roman"/>
        </w:rPr>
        <w:t xml:space="preserve">, the use has always been of a private nature and, as such, it would not attract the classification on inalienability. Therefore, </w:t>
      </w:r>
      <w:proofErr w:type="gramStart"/>
      <w:r>
        <w:rPr>
          <w:rFonts w:ascii="Calibri" w:eastAsia="Calibri" w:hAnsi="Calibri" w:cs="Times New Roman"/>
        </w:rPr>
        <w:t>in the event that</w:t>
      </w:r>
      <w:proofErr w:type="gramEnd"/>
      <w:r>
        <w:rPr>
          <w:rFonts w:ascii="Calibri" w:eastAsia="Calibri" w:hAnsi="Calibri" w:cs="Times New Roman"/>
        </w:rPr>
        <w:t xml:space="preserve"> the outcome of the consultation is supportive of the proposal, it would be the Council’s opinion that an application to the Sheriff Court for approval would not be required.</w:t>
      </w:r>
    </w:p>
    <w:p w14:paraId="7CA6DF38" w14:textId="77777777" w:rsidR="00AC2019" w:rsidRPr="00606D44" w:rsidRDefault="00AC2019" w:rsidP="00AC2019">
      <w:pPr>
        <w:tabs>
          <w:tab w:val="left" w:pos="993"/>
        </w:tabs>
        <w:spacing w:after="0" w:line="240" w:lineRule="auto"/>
        <w:jc w:val="both"/>
        <w:rPr>
          <w:rFonts w:ascii="Calibri" w:eastAsia="Calibri" w:hAnsi="Calibri" w:cs="Times New Roman"/>
        </w:rPr>
      </w:pPr>
    </w:p>
    <w:p w14:paraId="28CE6BE5" w14:textId="77777777" w:rsidR="00AC2019" w:rsidRPr="00606D44" w:rsidRDefault="00AC2019" w:rsidP="00A030E9">
      <w:pPr>
        <w:pStyle w:val="Heading3"/>
        <w:rPr>
          <w:rFonts w:eastAsia="Calibri"/>
        </w:rPr>
      </w:pPr>
      <w:r w:rsidRPr="00606D44">
        <w:rPr>
          <w:rFonts w:eastAsia="Calibri"/>
        </w:rPr>
        <w:t>Anticipated timescales</w:t>
      </w:r>
    </w:p>
    <w:p w14:paraId="120DF01C" w14:textId="77777777" w:rsidR="00AC2019" w:rsidRPr="00606D44" w:rsidRDefault="00AC2019" w:rsidP="00AC2019">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Once commenced, the consultation will be publicly available for 8 weeks. All representations will be analysed and a report on the outcome considered by the next scheduled Nairnshire Committee. </w:t>
      </w:r>
    </w:p>
    <w:p w14:paraId="3BC11353" w14:textId="77777777" w:rsidR="00AC2019" w:rsidRPr="00606D44" w:rsidRDefault="00AC2019" w:rsidP="00AC2019">
      <w:pPr>
        <w:tabs>
          <w:tab w:val="left" w:pos="993"/>
        </w:tabs>
        <w:spacing w:after="0" w:line="240" w:lineRule="auto"/>
        <w:jc w:val="both"/>
        <w:rPr>
          <w:rFonts w:ascii="Calibri" w:eastAsia="Calibri" w:hAnsi="Calibri" w:cs="Times New Roman"/>
        </w:rPr>
      </w:pPr>
    </w:p>
    <w:p w14:paraId="790F36FC" w14:textId="77777777" w:rsidR="00AC2019" w:rsidRPr="00606D44" w:rsidRDefault="00AC2019" w:rsidP="00AC2019">
      <w:pPr>
        <w:tabs>
          <w:tab w:val="left" w:pos="993"/>
        </w:tabs>
        <w:spacing w:after="0" w:line="240" w:lineRule="auto"/>
        <w:jc w:val="both"/>
        <w:rPr>
          <w:rFonts w:ascii="Calibri" w:eastAsia="Calibri" w:hAnsi="Calibri" w:cs="Times New Roman"/>
        </w:rPr>
      </w:pPr>
    </w:p>
    <w:p w14:paraId="57BD4799" w14:textId="77777777" w:rsidR="00AC2019" w:rsidRPr="00606D44" w:rsidRDefault="00AC2019" w:rsidP="00AC2019">
      <w:pPr>
        <w:spacing w:after="200" w:line="276" w:lineRule="auto"/>
        <w:rPr>
          <w:rFonts w:ascii="Calibri" w:eastAsia="Calibri" w:hAnsi="Calibri" w:cs="Times New Roman"/>
        </w:rPr>
      </w:pPr>
    </w:p>
    <w:p w14:paraId="1370A1B6" w14:textId="77777777" w:rsidR="00AC2019" w:rsidRDefault="00AC2019" w:rsidP="00AC2019"/>
    <w:p w14:paraId="62F87086" w14:textId="77777777" w:rsidR="00AC2019" w:rsidRDefault="00AC2019" w:rsidP="00AC2019"/>
    <w:p w14:paraId="20DBC93D" w14:textId="77777777" w:rsidR="005564C0" w:rsidRDefault="005564C0"/>
    <w:sectPr w:rsidR="005564C0" w:rsidSect="00944F18">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88D6" w14:textId="77777777" w:rsidR="0035265C" w:rsidRDefault="0035265C">
      <w:pPr>
        <w:spacing w:after="0" w:line="240" w:lineRule="auto"/>
      </w:pPr>
      <w:r>
        <w:separator/>
      </w:r>
    </w:p>
  </w:endnote>
  <w:endnote w:type="continuationSeparator" w:id="0">
    <w:p w14:paraId="343985E0" w14:textId="77777777" w:rsidR="0035265C" w:rsidRDefault="0035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2D53" w14:textId="77777777" w:rsidR="00000000" w:rsidRDefault="00934266">
    <w:pPr>
      <w:pStyle w:val="Footer"/>
    </w:pPr>
    <w:r>
      <w:t>Highland Council</w:t>
    </w:r>
  </w:p>
  <w:p w14:paraId="489FAAB5" w14:textId="3D2FD44D" w:rsidR="00000000" w:rsidRDefault="001332D7">
    <w:pPr>
      <w:pStyle w:val="Footer"/>
    </w:pPr>
    <w:r>
      <w:t>January</w:t>
    </w:r>
    <w:r w:rsidR="00CC77E6">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59C4" w14:textId="77777777" w:rsidR="0035265C" w:rsidRDefault="0035265C">
      <w:pPr>
        <w:spacing w:after="0" w:line="240" w:lineRule="auto"/>
      </w:pPr>
      <w:r>
        <w:separator/>
      </w:r>
    </w:p>
  </w:footnote>
  <w:footnote w:type="continuationSeparator" w:id="0">
    <w:p w14:paraId="0BDFD9E2" w14:textId="77777777" w:rsidR="0035265C" w:rsidRDefault="0035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DFDF" w14:textId="77777777" w:rsidR="00000000" w:rsidRDefault="00934266" w:rsidP="00E00906">
    <w:pPr>
      <w:pStyle w:val="Header"/>
      <w:jc w:val="right"/>
    </w:pPr>
    <w:r>
      <w:rPr>
        <w:noProof/>
        <w:lang w:eastAsia="en-GB"/>
      </w:rPr>
      <w:drawing>
        <wp:inline distT="0" distB="0" distL="0" distR="0" wp14:anchorId="1327A30A" wp14:editId="7DDAA981">
          <wp:extent cx="1447800" cy="730334"/>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814" cy="731854"/>
                  </a:xfrm>
                  <a:prstGeom prst="rect">
                    <a:avLst/>
                  </a:prstGeom>
                  <a:noFill/>
                  <a:ln>
                    <a:noFill/>
                  </a:ln>
                </pic:spPr>
              </pic:pic>
            </a:graphicData>
          </a:graphic>
        </wp:inline>
      </w:drawing>
    </w:r>
  </w:p>
  <w:p w14:paraId="2EB01A4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5B043C1"/>
    <w:multiLevelType w:val="hybridMultilevel"/>
    <w:tmpl w:val="E714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144A4"/>
    <w:multiLevelType w:val="hybridMultilevel"/>
    <w:tmpl w:val="1E5E6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813B5"/>
    <w:multiLevelType w:val="hybridMultilevel"/>
    <w:tmpl w:val="8AB0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6590D"/>
    <w:multiLevelType w:val="hybridMultilevel"/>
    <w:tmpl w:val="17462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BC10FB"/>
    <w:multiLevelType w:val="hybridMultilevel"/>
    <w:tmpl w:val="2802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0723A"/>
    <w:multiLevelType w:val="hybridMultilevel"/>
    <w:tmpl w:val="88F0C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57482A"/>
    <w:multiLevelType w:val="hybridMultilevel"/>
    <w:tmpl w:val="63D4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320D2A"/>
    <w:multiLevelType w:val="hybridMultilevel"/>
    <w:tmpl w:val="8E96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85495">
    <w:abstractNumId w:val="5"/>
  </w:num>
  <w:num w:numId="2" w16cid:durableId="1061753977">
    <w:abstractNumId w:val="9"/>
  </w:num>
  <w:num w:numId="3" w16cid:durableId="1271862166">
    <w:abstractNumId w:val="0"/>
  </w:num>
  <w:num w:numId="4" w16cid:durableId="430441518">
    <w:abstractNumId w:val="8"/>
  </w:num>
  <w:num w:numId="5" w16cid:durableId="502550945">
    <w:abstractNumId w:val="6"/>
  </w:num>
  <w:num w:numId="6" w16cid:durableId="1598830961">
    <w:abstractNumId w:val="2"/>
  </w:num>
  <w:num w:numId="7" w16cid:durableId="329649530">
    <w:abstractNumId w:val="4"/>
  </w:num>
  <w:num w:numId="8" w16cid:durableId="1343122593">
    <w:abstractNumId w:val="3"/>
  </w:num>
  <w:num w:numId="9" w16cid:durableId="765809651">
    <w:abstractNumId w:val="1"/>
  </w:num>
  <w:num w:numId="10" w16cid:durableId="840702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19"/>
    <w:rsid w:val="000308FE"/>
    <w:rsid w:val="00054DB4"/>
    <w:rsid w:val="00066DD5"/>
    <w:rsid w:val="000722F8"/>
    <w:rsid w:val="000A6ADD"/>
    <w:rsid w:val="000B753C"/>
    <w:rsid w:val="001332D7"/>
    <w:rsid w:val="00150323"/>
    <w:rsid w:val="001C45DE"/>
    <w:rsid w:val="002048F3"/>
    <w:rsid w:val="00213AD1"/>
    <w:rsid w:val="0023156E"/>
    <w:rsid w:val="00270BC3"/>
    <w:rsid w:val="002B0092"/>
    <w:rsid w:val="00327256"/>
    <w:rsid w:val="0033097A"/>
    <w:rsid w:val="0035265C"/>
    <w:rsid w:val="0037421E"/>
    <w:rsid w:val="00392B85"/>
    <w:rsid w:val="004002E9"/>
    <w:rsid w:val="00403D8F"/>
    <w:rsid w:val="00466EEB"/>
    <w:rsid w:val="004926EB"/>
    <w:rsid w:val="00497F89"/>
    <w:rsid w:val="004C1BAC"/>
    <w:rsid w:val="00522DA3"/>
    <w:rsid w:val="005243C9"/>
    <w:rsid w:val="00532F62"/>
    <w:rsid w:val="005564C0"/>
    <w:rsid w:val="00570AA9"/>
    <w:rsid w:val="00592945"/>
    <w:rsid w:val="00593C48"/>
    <w:rsid w:val="005B69E0"/>
    <w:rsid w:val="005D40E5"/>
    <w:rsid w:val="00602841"/>
    <w:rsid w:val="00660118"/>
    <w:rsid w:val="006713C6"/>
    <w:rsid w:val="006B49BF"/>
    <w:rsid w:val="006C756B"/>
    <w:rsid w:val="0071094F"/>
    <w:rsid w:val="007D5D4D"/>
    <w:rsid w:val="008041AE"/>
    <w:rsid w:val="0081499F"/>
    <w:rsid w:val="0082353D"/>
    <w:rsid w:val="0084532C"/>
    <w:rsid w:val="00863ADB"/>
    <w:rsid w:val="00883F44"/>
    <w:rsid w:val="008F48C1"/>
    <w:rsid w:val="009071AA"/>
    <w:rsid w:val="00934266"/>
    <w:rsid w:val="0096353A"/>
    <w:rsid w:val="009C1140"/>
    <w:rsid w:val="009D2775"/>
    <w:rsid w:val="009D5DC4"/>
    <w:rsid w:val="009E652B"/>
    <w:rsid w:val="00A030E9"/>
    <w:rsid w:val="00A05E3D"/>
    <w:rsid w:val="00A4363C"/>
    <w:rsid w:val="00AC2019"/>
    <w:rsid w:val="00AC230B"/>
    <w:rsid w:val="00AD75A2"/>
    <w:rsid w:val="00AE4137"/>
    <w:rsid w:val="00AF2907"/>
    <w:rsid w:val="00B2100B"/>
    <w:rsid w:val="00B22EF2"/>
    <w:rsid w:val="00B301D9"/>
    <w:rsid w:val="00B31DA4"/>
    <w:rsid w:val="00B503DA"/>
    <w:rsid w:val="00B52346"/>
    <w:rsid w:val="00C0642A"/>
    <w:rsid w:val="00C330B5"/>
    <w:rsid w:val="00C3551E"/>
    <w:rsid w:val="00C5674C"/>
    <w:rsid w:val="00CA5025"/>
    <w:rsid w:val="00CC77E6"/>
    <w:rsid w:val="00CF401B"/>
    <w:rsid w:val="00CF746D"/>
    <w:rsid w:val="00DA1B23"/>
    <w:rsid w:val="00DB518A"/>
    <w:rsid w:val="00E162D0"/>
    <w:rsid w:val="00E24DAB"/>
    <w:rsid w:val="00E30BD7"/>
    <w:rsid w:val="00E41993"/>
    <w:rsid w:val="00E4265C"/>
    <w:rsid w:val="00E63DB4"/>
    <w:rsid w:val="00E64221"/>
    <w:rsid w:val="00E82044"/>
    <w:rsid w:val="00F33F86"/>
    <w:rsid w:val="00F40240"/>
    <w:rsid w:val="00F626D1"/>
    <w:rsid w:val="00FB6FED"/>
    <w:rsid w:val="00FD735D"/>
    <w:rsid w:val="00FD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1529"/>
  <w15:chartTrackingRefBased/>
  <w15:docId w15:val="{1D795025-9B65-4F97-97D9-F25A0E72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19"/>
  </w:style>
  <w:style w:type="paragraph" w:styleId="Heading1">
    <w:name w:val="heading 1"/>
    <w:basedOn w:val="Normal"/>
    <w:next w:val="Normal"/>
    <w:link w:val="Heading1Char"/>
    <w:uiPriority w:val="9"/>
    <w:qFormat/>
    <w:rsid w:val="00A030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0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019"/>
  </w:style>
  <w:style w:type="paragraph" w:styleId="Footer">
    <w:name w:val="footer"/>
    <w:basedOn w:val="Normal"/>
    <w:link w:val="FooterChar"/>
    <w:uiPriority w:val="99"/>
    <w:unhideWhenUsed/>
    <w:rsid w:val="00AC2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019"/>
  </w:style>
  <w:style w:type="paragraph" w:styleId="NoSpacing">
    <w:name w:val="No Spacing"/>
    <w:uiPriority w:val="1"/>
    <w:qFormat/>
    <w:rsid w:val="00AC2019"/>
    <w:pPr>
      <w:spacing w:after="0" w:line="240" w:lineRule="auto"/>
    </w:pPr>
  </w:style>
  <w:style w:type="character" w:styleId="Hyperlink">
    <w:name w:val="Hyperlink"/>
    <w:basedOn w:val="DefaultParagraphFont"/>
    <w:uiPriority w:val="99"/>
    <w:unhideWhenUsed/>
    <w:rsid w:val="00AC2019"/>
    <w:rPr>
      <w:color w:val="0563C1" w:themeColor="hyperlink"/>
      <w:u w:val="single"/>
    </w:rPr>
  </w:style>
  <w:style w:type="paragraph" w:styleId="ListParagraph">
    <w:name w:val="List Paragraph"/>
    <w:basedOn w:val="Normal"/>
    <w:uiPriority w:val="34"/>
    <w:qFormat/>
    <w:rsid w:val="00AC2019"/>
    <w:pPr>
      <w:ind w:left="720"/>
      <w:contextualSpacing/>
    </w:pPr>
  </w:style>
  <w:style w:type="character" w:customStyle="1" w:styleId="Heading1Char">
    <w:name w:val="Heading 1 Char"/>
    <w:basedOn w:val="DefaultParagraphFont"/>
    <w:link w:val="Heading1"/>
    <w:uiPriority w:val="9"/>
    <w:rsid w:val="00A030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0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30E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on.good@highla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D1C5C-83F6-4FC4-A011-E7199998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7</cp:revision>
  <dcterms:created xsi:type="dcterms:W3CDTF">2023-01-17T15:38:00Z</dcterms:created>
  <dcterms:modified xsi:type="dcterms:W3CDTF">2025-07-23T12:37:00Z</dcterms:modified>
</cp:coreProperties>
</file>