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67979" w14:textId="77777777" w:rsidR="00CB4396" w:rsidRDefault="00CB4396" w:rsidP="00CB4396">
      <w:pPr>
        <w:spacing w:after="200" w:line="276" w:lineRule="auto"/>
        <w:jc w:val="center"/>
        <w:rPr>
          <w:rFonts w:ascii="Calibri" w:eastAsia="Calibri" w:hAnsi="Calibri" w:cs="Times New Roman"/>
          <w:b/>
          <w:u w:val="single"/>
        </w:rPr>
      </w:pPr>
    </w:p>
    <w:p w14:paraId="49EEEBDA" w14:textId="09ABA282" w:rsidR="00CB4396" w:rsidRDefault="006A2B24" w:rsidP="006A2B24">
      <w:pPr>
        <w:pStyle w:val="Heading1"/>
        <w:jc w:val="center"/>
        <w:rPr>
          <w:rFonts w:eastAsia="Calibri"/>
        </w:rPr>
      </w:pPr>
      <w:r>
        <w:rPr>
          <w:rFonts w:eastAsia="Calibri"/>
        </w:rPr>
        <w:t>Nairn</w:t>
      </w:r>
      <w:r w:rsidRPr="00071AE8">
        <w:rPr>
          <w:rFonts w:eastAsia="Calibri"/>
        </w:rPr>
        <w:t xml:space="preserve"> Common Good</w:t>
      </w:r>
    </w:p>
    <w:p w14:paraId="6DDADC50" w14:textId="7F67E0D8" w:rsidR="00CB4396" w:rsidRPr="00D930A6" w:rsidRDefault="006A2B24" w:rsidP="006A2B24">
      <w:pPr>
        <w:pStyle w:val="Heading1"/>
        <w:jc w:val="center"/>
        <w:rPr>
          <w:rFonts w:eastAsia="Calibri"/>
        </w:rPr>
      </w:pPr>
      <w:r>
        <w:rPr>
          <w:rFonts w:eastAsia="Calibri"/>
        </w:rPr>
        <w:t xml:space="preserve">Second consultation on the </w:t>
      </w:r>
      <w:r w:rsidRPr="00D930A6">
        <w:rPr>
          <w:rFonts w:eastAsia="Calibri"/>
        </w:rPr>
        <w:t>proposal to dispose, by sale</w:t>
      </w:r>
      <w:r>
        <w:rPr>
          <w:rFonts w:eastAsia="Calibri"/>
        </w:rPr>
        <w:t xml:space="preserve"> and/or demolition</w:t>
      </w:r>
      <w:r w:rsidRPr="00D930A6">
        <w:rPr>
          <w:rFonts w:eastAsia="Calibri"/>
        </w:rPr>
        <w:t xml:space="preserve">, of </w:t>
      </w:r>
      <w:r>
        <w:rPr>
          <w:rFonts w:eastAsia="Calibri"/>
        </w:rPr>
        <w:t>G</w:t>
      </w:r>
      <w:r w:rsidRPr="00D930A6">
        <w:rPr>
          <w:rFonts w:eastAsia="Calibri"/>
        </w:rPr>
        <w:t xml:space="preserve">rant </w:t>
      </w:r>
      <w:r>
        <w:rPr>
          <w:rFonts w:eastAsia="Calibri"/>
        </w:rPr>
        <w:t>S</w:t>
      </w:r>
      <w:r w:rsidRPr="00D930A6">
        <w:rPr>
          <w:rFonts w:eastAsia="Calibri"/>
        </w:rPr>
        <w:t xml:space="preserve">treet </w:t>
      </w:r>
      <w:r>
        <w:rPr>
          <w:rFonts w:eastAsia="Calibri"/>
        </w:rPr>
        <w:t>W</w:t>
      </w:r>
      <w:r w:rsidRPr="00D930A6">
        <w:rPr>
          <w:rFonts w:eastAsia="Calibri"/>
        </w:rPr>
        <w:t xml:space="preserve">orkshop and </w:t>
      </w:r>
      <w:r>
        <w:rPr>
          <w:rFonts w:eastAsia="Calibri"/>
        </w:rPr>
        <w:t>Y</w:t>
      </w:r>
      <w:r w:rsidRPr="00D930A6">
        <w:rPr>
          <w:rFonts w:eastAsia="Calibri"/>
        </w:rPr>
        <w:t xml:space="preserve">ard, </w:t>
      </w:r>
      <w:r>
        <w:rPr>
          <w:rFonts w:eastAsia="Calibri"/>
        </w:rPr>
        <w:t>G</w:t>
      </w:r>
      <w:r w:rsidRPr="00D930A6">
        <w:rPr>
          <w:rFonts w:eastAsia="Calibri"/>
        </w:rPr>
        <w:t xml:space="preserve">rant </w:t>
      </w:r>
      <w:r>
        <w:rPr>
          <w:rFonts w:eastAsia="Calibri"/>
        </w:rPr>
        <w:t>S</w:t>
      </w:r>
      <w:r w:rsidRPr="00D930A6">
        <w:rPr>
          <w:rFonts w:eastAsia="Calibri"/>
        </w:rPr>
        <w:t xml:space="preserve">treet, </w:t>
      </w:r>
      <w:r>
        <w:rPr>
          <w:rFonts w:eastAsia="Calibri"/>
        </w:rPr>
        <w:t>F</w:t>
      </w:r>
      <w:r w:rsidRPr="00D930A6">
        <w:rPr>
          <w:rFonts w:eastAsia="Calibri"/>
        </w:rPr>
        <w:t xml:space="preserve">ishertown, </w:t>
      </w:r>
      <w:r>
        <w:rPr>
          <w:rFonts w:eastAsia="Calibri"/>
        </w:rPr>
        <w:t>N</w:t>
      </w:r>
      <w:r w:rsidRPr="00D930A6">
        <w:rPr>
          <w:rFonts w:eastAsia="Calibri"/>
        </w:rPr>
        <w:t xml:space="preserve">airn, </w:t>
      </w:r>
      <w:r w:rsidR="00CB4396" w:rsidRPr="00D930A6">
        <w:rPr>
          <w:rFonts w:eastAsia="Calibri"/>
        </w:rPr>
        <w:t>IV12 4NN</w:t>
      </w:r>
    </w:p>
    <w:p w14:paraId="0042EC44" w14:textId="77777777" w:rsidR="00CB4396" w:rsidRDefault="00CB4396" w:rsidP="00CB4396">
      <w:pPr>
        <w:spacing w:after="200" w:line="276" w:lineRule="auto"/>
        <w:rPr>
          <w:rFonts w:ascii="Calibri" w:eastAsia="Calibri" w:hAnsi="Calibri" w:cs="Times New Roman"/>
          <w:b/>
          <w:u w:val="single"/>
        </w:rPr>
      </w:pPr>
    </w:p>
    <w:p w14:paraId="226EA247" w14:textId="0F64FF95" w:rsidR="00CB4396" w:rsidRPr="006A2B24" w:rsidRDefault="006A2B24" w:rsidP="006A2B24">
      <w:pPr>
        <w:pStyle w:val="Heading3"/>
        <w:jc w:val="center"/>
        <w:rPr>
          <w:rFonts w:eastAsia="Calibri"/>
        </w:rPr>
      </w:pPr>
      <w:r w:rsidRPr="006A2B24">
        <w:rPr>
          <w:rFonts w:eastAsia="Calibri"/>
        </w:rPr>
        <w:t>Decision</w:t>
      </w:r>
    </w:p>
    <w:p w14:paraId="095452C4" w14:textId="749632D2" w:rsidR="00CB4396" w:rsidRDefault="00CB4396" w:rsidP="00CB4396">
      <w:pPr>
        <w:spacing w:after="200" w:line="276" w:lineRule="auto"/>
        <w:rPr>
          <w:rFonts w:ascii="Calibri" w:eastAsia="Calibri" w:hAnsi="Calibri" w:cs="Times New Roman"/>
          <w:bCs/>
        </w:rPr>
      </w:pPr>
      <w:r>
        <w:rPr>
          <w:rFonts w:ascii="Calibri" w:eastAsia="Calibri" w:hAnsi="Calibri" w:cs="Times New Roman"/>
          <w:bCs/>
        </w:rPr>
        <w:t xml:space="preserve">On 15 May 2023 the Nairnshire Area Committee considered the outcome of the public consultation conducted pursuant to section 104 Community Empowerment (Scotland) Act 2015 in respect of the  proposals detailed above. </w:t>
      </w:r>
    </w:p>
    <w:p w14:paraId="0E679CD3" w14:textId="0552E322" w:rsidR="00CB4396" w:rsidRDefault="00CB4396" w:rsidP="00CB4396">
      <w:r>
        <w:t xml:space="preserve">Members considered the analysis of the outcome of the consultation and had regard to all representations received. Members debated and compared the merits of incurring demolition costs to retain the property and lease it for a ground rent as </w:t>
      </w:r>
      <w:r w:rsidR="004052FF">
        <w:t>against</w:t>
      </w:r>
      <w:r>
        <w:t xml:space="preserve"> the proposal to sell and receive a capital sum to invest for income generation purposes. </w:t>
      </w:r>
      <w:r w:rsidR="004052FF">
        <w:t>It was noted that the estimated demolition costs would be significant with the ground rent value being low whilst the current sale market may produce a higher than expected capital return for investment.</w:t>
      </w:r>
    </w:p>
    <w:p w14:paraId="3FA38C3F" w14:textId="5CA6DCC5" w:rsidR="00CB4396" w:rsidRDefault="004052FF" w:rsidP="00CB4396">
      <w:r>
        <w:t>Taking all matters into account, it was decided that in respect of this particular property, the proposal to dispose by sale was in the best financial interests of Nairn Common Good Fund.</w:t>
      </w:r>
    </w:p>
    <w:p w14:paraId="7BE4F958" w14:textId="77777777" w:rsidR="00CB4396" w:rsidRDefault="00CB4396" w:rsidP="00CB4396">
      <w:pPr>
        <w:rPr>
          <w:rFonts w:ascii="Calibri" w:eastAsia="Calibri" w:hAnsi="Calibri" w:cs="Times New Roman"/>
          <w:bCs/>
        </w:rPr>
      </w:pPr>
    </w:p>
    <w:p w14:paraId="1A3E8F99" w14:textId="77777777" w:rsidR="00CB4396" w:rsidRPr="00CC5C16" w:rsidRDefault="00CB4396" w:rsidP="00CB4396">
      <w:pPr>
        <w:tabs>
          <w:tab w:val="left" w:pos="1020"/>
        </w:tabs>
        <w:ind w:left="284"/>
        <w:rPr>
          <w:rFonts w:ascii="Calibri" w:eastAsia="Calibri" w:hAnsi="Calibri" w:cs="Times New Roman"/>
          <w:b/>
        </w:rPr>
      </w:pPr>
    </w:p>
    <w:p w14:paraId="6D1796E7" w14:textId="77777777" w:rsidR="00CB4396" w:rsidRPr="00CC5C16" w:rsidRDefault="00CB4396" w:rsidP="00CB4396">
      <w:pPr>
        <w:pStyle w:val="ListParagraph"/>
        <w:spacing w:after="200" w:line="276" w:lineRule="auto"/>
        <w:rPr>
          <w:rFonts w:ascii="Calibri" w:eastAsia="Calibri" w:hAnsi="Calibri" w:cs="Times New Roman"/>
          <w:b/>
          <w:u w:val="single"/>
        </w:rPr>
      </w:pPr>
    </w:p>
    <w:p w14:paraId="3D051035" w14:textId="77777777" w:rsidR="00CB4396" w:rsidRPr="00071AE8" w:rsidRDefault="00CB4396" w:rsidP="00CB4396">
      <w:pPr>
        <w:spacing w:after="200" w:line="276" w:lineRule="auto"/>
        <w:jc w:val="center"/>
        <w:rPr>
          <w:rFonts w:ascii="Calibri" w:eastAsia="Calibri" w:hAnsi="Calibri" w:cs="Times New Roman"/>
          <w:b/>
          <w:u w:val="single"/>
        </w:rPr>
      </w:pPr>
    </w:p>
    <w:p w14:paraId="064B9780" w14:textId="77777777" w:rsidR="00CB4396" w:rsidRDefault="00CB4396" w:rsidP="00CB4396">
      <w:pPr>
        <w:spacing w:after="200" w:line="276" w:lineRule="auto"/>
        <w:rPr>
          <w:rFonts w:ascii="Calibri" w:eastAsia="Calibri" w:hAnsi="Calibri" w:cs="Times New Roman"/>
          <w:bCs/>
        </w:rPr>
      </w:pPr>
    </w:p>
    <w:p w14:paraId="1CFFBF9A" w14:textId="77777777" w:rsidR="00CB4396" w:rsidRPr="001711E4" w:rsidRDefault="00CB4396" w:rsidP="00CB4396">
      <w:pPr>
        <w:pStyle w:val="ListParagraph"/>
        <w:spacing w:after="200" w:line="276" w:lineRule="auto"/>
        <w:ind w:left="1440"/>
        <w:rPr>
          <w:rFonts w:ascii="Calibri" w:eastAsia="Calibri" w:hAnsi="Calibri" w:cs="Times New Roman"/>
          <w:bCs/>
        </w:rPr>
      </w:pPr>
    </w:p>
    <w:p w14:paraId="1A662FF8" w14:textId="77777777" w:rsidR="00CB4396" w:rsidRDefault="00CB4396" w:rsidP="00CB4396">
      <w:pPr>
        <w:spacing w:after="200" w:line="276" w:lineRule="auto"/>
        <w:rPr>
          <w:rFonts w:ascii="Calibri" w:eastAsia="Calibri" w:hAnsi="Calibri" w:cs="Times New Roman"/>
        </w:rPr>
      </w:pPr>
    </w:p>
    <w:p w14:paraId="5D4AF956" w14:textId="77777777" w:rsidR="00CB4396" w:rsidRPr="00071AE8" w:rsidRDefault="00CB4396" w:rsidP="00CB4396">
      <w:pPr>
        <w:spacing w:after="200" w:line="276" w:lineRule="auto"/>
        <w:rPr>
          <w:rFonts w:ascii="Calibri" w:eastAsia="Calibri" w:hAnsi="Calibri" w:cs="Times New Roman"/>
        </w:rPr>
      </w:pPr>
    </w:p>
    <w:p w14:paraId="204C3395" w14:textId="77777777" w:rsidR="00CB4396" w:rsidRPr="00071AE8" w:rsidRDefault="00CB4396" w:rsidP="00CB4396">
      <w:pPr>
        <w:spacing w:after="200" w:line="276" w:lineRule="auto"/>
        <w:rPr>
          <w:rFonts w:ascii="Calibri" w:eastAsia="Calibri" w:hAnsi="Calibri" w:cs="Times New Roman"/>
        </w:rPr>
      </w:pPr>
    </w:p>
    <w:p w14:paraId="26639EB7" w14:textId="77777777" w:rsidR="00CB4396" w:rsidRDefault="00CB4396" w:rsidP="00CB4396"/>
    <w:p w14:paraId="56CCA62D" w14:textId="77777777" w:rsidR="00CB4396" w:rsidRDefault="00CB4396" w:rsidP="00CB4396"/>
    <w:p w14:paraId="040FE212" w14:textId="77777777" w:rsidR="00CB4396" w:rsidRDefault="00CB4396" w:rsidP="00CB4396"/>
    <w:p w14:paraId="70607838" w14:textId="77777777" w:rsidR="00CB4396" w:rsidRDefault="00CB4396" w:rsidP="00CB4396"/>
    <w:p w14:paraId="3FF0F893" w14:textId="77777777" w:rsidR="00CB4396" w:rsidRDefault="00CB4396" w:rsidP="00CB4396"/>
    <w:p w14:paraId="1A7CFF8A" w14:textId="77777777" w:rsidR="00CB4396" w:rsidRDefault="00CB4396" w:rsidP="00CB4396"/>
    <w:p w14:paraId="48640655" w14:textId="77777777" w:rsidR="00CB4396" w:rsidRDefault="00CB4396" w:rsidP="00CB4396"/>
    <w:p w14:paraId="4053C35F" w14:textId="77777777" w:rsidR="00CB4396" w:rsidRDefault="00CB4396" w:rsidP="00CB4396"/>
    <w:p w14:paraId="3D34C84B" w14:textId="77777777" w:rsidR="000628D8" w:rsidRDefault="000628D8"/>
    <w:sectPr w:rsidR="000628D8" w:rsidSect="00BE44E6">
      <w:headerReference w:type="default" r:id="rId6"/>
      <w:footerReference w:type="default" r:id="rId7"/>
      <w:pgSz w:w="11906" w:h="16838"/>
      <w:pgMar w:top="1361" w:right="1134" w:bottom="136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2AC16" w14:textId="77777777" w:rsidR="00BC0CE6" w:rsidRDefault="00BC0CE6" w:rsidP="00CB4396">
      <w:pPr>
        <w:spacing w:after="0" w:line="240" w:lineRule="auto"/>
      </w:pPr>
      <w:r>
        <w:separator/>
      </w:r>
    </w:p>
  </w:endnote>
  <w:endnote w:type="continuationSeparator" w:id="0">
    <w:p w14:paraId="3D4F782F" w14:textId="77777777" w:rsidR="00BC0CE6" w:rsidRDefault="00BC0CE6" w:rsidP="00CB4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493C9" w14:textId="0F22DF84" w:rsidR="00000000" w:rsidRDefault="00CB4396">
    <w:pPr>
      <w:pStyle w:val="Footer"/>
    </w:pPr>
    <w:r>
      <w:t>May</w:t>
    </w:r>
    <w:r w:rsidR="004052FF">
      <w:t xml:space="preserve"> 202</w:t>
    </w:r>
    <w:r>
      <w:t>3</w:t>
    </w:r>
  </w:p>
  <w:p w14:paraId="444641F6"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CBFB3" w14:textId="77777777" w:rsidR="00BC0CE6" w:rsidRDefault="00BC0CE6" w:rsidP="00CB4396">
      <w:pPr>
        <w:spacing w:after="0" w:line="240" w:lineRule="auto"/>
      </w:pPr>
      <w:r>
        <w:separator/>
      </w:r>
    </w:p>
  </w:footnote>
  <w:footnote w:type="continuationSeparator" w:id="0">
    <w:p w14:paraId="6FB58CA1" w14:textId="77777777" w:rsidR="00BC0CE6" w:rsidRDefault="00BC0CE6" w:rsidP="00CB43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A2F8C" w14:textId="77777777" w:rsidR="00000000" w:rsidRDefault="004052FF" w:rsidP="000250EE">
    <w:pPr>
      <w:pStyle w:val="Header"/>
      <w:jc w:val="right"/>
    </w:pPr>
    <w:r>
      <w:rPr>
        <w:noProof/>
      </w:rPr>
      <w:drawing>
        <wp:inline distT="0" distB="0" distL="0" distR="0" wp14:anchorId="4C89A71A" wp14:editId="57DC6A49">
          <wp:extent cx="1409700" cy="71259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0155" cy="722936"/>
                  </a:xfrm>
                  <a:prstGeom prst="rect">
                    <a:avLst/>
                  </a:prstGeom>
                  <a:noFill/>
                  <a:ln>
                    <a:noFill/>
                  </a:ln>
                </pic:spPr>
              </pic:pic>
            </a:graphicData>
          </a:graphic>
        </wp:inline>
      </w:drawing>
    </w:r>
  </w:p>
  <w:p w14:paraId="148ECC47"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396"/>
    <w:rsid w:val="000628D8"/>
    <w:rsid w:val="004052FF"/>
    <w:rsid w:val="006A2B24"/>
    <w:rsid w:val="00BC0CE6"/>
    <w:rsid w:val="00CB4396"/>
    <w:rsid w:val="00D067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5EA4F"/>
  <w15:chartTrackingRefBased/>
  <w15:docId w15:val="{3F208A23-E72D-4A10-A3F3-6E7F2A7FA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396"/>
  </w:style>
  <w:style w:type="paragraph" w:styleId="Heading1">
    <w:name w:val="heading 1"/>
    <w:basedOn w:val="Normal"/>
    <w:next w:val="Normal"/>
    <w:link w:val="Heading1Char"/>
    <w:uiPriority w:val="9"/>
    <w:qFormat/>
    <w:rsid w:val="006A2B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A2B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A2B2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396"/>
    <w:pPr>
      <w:ind w:left="720"/>
      <w:contextualSpacing/>
    </w:pPr>
  </w:style>
  <w:style w:type="paragraph" w:styleId="Header">
    <w:name w:val="header"/>
    <w:basedOn w:val="Normal"/>
    <w:link w:val="HeaderChar"/>
    <w:uiPriority w:val="99"/>
    <w:unhideWhenUsed/>
    <w:rsid w:val="00CB43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4396"/>
  </w:style>
  <w:style w:type="paragraph" w:styleId="Footer">
    <w:name w:val="footer"/>
    <w:basedOn w:val="Normal"/>
    <w:link w:val="FooterChar"/>
    <w:uiPriority w:val="99"/>
    <w:unhideWhenUsed/>
    <w:rsid w:val="00CB43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4396"/>
  </w:style>
  <w:style w:type="character" w:customStyle="1" w:styleId="Heading1Char">
    <w:name w:val="Heading 1 Char"/>
    <w:basedOn w:val="DefaultParagraphFont"/>
    <w:link w:val="Heading1"/>
    <w:uiPriority w:val="9"/>
    <w:rsid w:val="006A2B2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A2B2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A2B2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171</Words>
  <Characters>976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 (Legal and Governance)</dc:creator>
  <cp:keywords/>
  <dc:description/>
  <cp:lastModifiedBy>Ronan Hutchison (Strategic Improvement &amp; Performance)</cp:lastModifiedBy>
  <cp:revision>2</cp:revision>
  <dcterms:created xsi:type="dcterms:W3CDTF">2023-05-16T10:57:00Z</dcterms:created>
  <dcterms:modified xsi:type="dcterms:W3CDTF">2025-07-23T12:40:00Z</dcterms:modified>
</cp:coreProperties>
</file>