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CD377" w14:textId="542080A6" w:rsidR="001C575B" w:rsidRDefault="006332C6" w:rsidP="006332C6">
      <w:pPr>
        <w:pStyle w:val="Heading1"/>
        <w:rPr>
          <w:rFonts w:eastAsia="Calibri"/>
        </w:rPr>
      </w:pPr>
      <w:bookmarkStart w:id="0" w:name="_Hlk33705814"/>
      <w:r>
        <w:rPr>
          <w:rFonts w:eastAsia="Calibri"/>
        </w:rPr>
        <w:t xml:space="preserve">Consultation </w:t>
      </w:r>
      <w:r w:rsidR="001C575B">
        <w:rPr>
          <w:rFonts w:eastAsia="Calibri"/>
        </w:rPr>
        <w:t>on:-</w:t>
      </w:r>
    </w:p>
    <w:p w14:paraId="642FEB98" w14:textId="7A9142BD" w:rsidR="001C575B" w:rsidRPr="00C73C85" w:rsidRDefault="006332C6" w:rsidP="006332C6">
      <w:pPr>
        <w:pStyle w:val="Heading1"/>
        <w:rPr>
          <w:rFonts w:eastAsia="Calibri"/>
        </w:rPr>
      </w:pPr>
      <w:r>
        <w:rPr>
          <w:rFonts w:eastAsia="Calibri"/>
        </w:rPr>
        <w:t xml:space="preserve">A </w:t>
      </w:r>
      <w:r w:rsidR="001C575B" w:rsidRPr="0078050D">
        <w:rPr>
          <w:rFonts w:eastAsia="Calibri"/>
        </w:rPr>
        <w:t xml:space="preserve">proposal to </w:t>
      </w:r>
      <w:r w:rsidR="00F22CC3">
        <w:rPr>
          <w:rFonts w:eastAsia="Calibri"/>
        </w:rPr>
        <w:t xml:space="preserve">change the use </w:t>
      </w:r>
      <w:r w:rsidR="001C575B" w:rsidRPr="0078050D">
        <w:rPr>
          <w:rFonts w:eastAsia="Calibri"/>
        </w:rPr>
        <w:t xml:space="preserve">of </w:t>
      </w:r>
      <w:r w:rsidR="00F22CC3">
        <w:rPr>
          <w:rFonts w:eastAsia="Calibri"/>
        </w:rPr>
        <w:t>an area of Dornoch</w:t>
      </w:r>
      <w:r w:rsidR="001C575B">
        <w:rPr>
          <w:rFonts w:eastAsia="Calibri"/>
        </w:rPr>
        <w:t xml:space="preserve"> Links </w:t>
      </w:r>
      <w:bookmarkEnd w:id="0"/>
      <w:r w:rsidR="00F22CC3">
        <w:rPr>
          <w:rFonts w:eastAsia="Calibri"/>
        </w:rPr>
        <w:t>to a site for the location of a takeaway food van.</w:t>
      </w:r>
    </w:p>
    <w:p w14:paraId="21865FA7" w14:textId="77777777" w:rsidR="006332C6" w:rsidRDefault="006332C6" w:rsidP="001C575B">
      <w:pPr>
        <w:spacing w:after="0" w:line="240" w:lineRule="auto"/>
        <w:rPr>
          <w:rFonts w:ascii="Calibri" w:eastAsia="Calibri" w:hAnsi="Calibri" w:cs="Times New Roman"/>
          <w:b/>
          <w:u w:val="single"/>
        </w:rPr>
      </w:pPr>
    </w:p>
    <w:p w14:paraId="1D6E0E26" w14:textId="7DF455A4" w:rsidR="001C575B" w:rsidRPr="000167C4" w:rsidRDefault="001C575B" w:rsidP="006332C6">
      <w:pPr>
        <w:pStyle w:val="Heading2"/>
        <w:rPr>
          <w:rFonts w:eastAsia="Calibri"/>
        </w:rPr>
      </w:pPr>
      <w:r w:rsidRPr="000167C4">
        <w:rPr>
          <w:rFonts w:eastAsia="Calibri"/>
        </w:rPr>
        <w:t>What is proposed?</w:t>
      </w:r>
    </w:p>
    <w:p w14:paraId="58F2132A" w14:textId="0D03280A" w:rsidR="00F22CC3" w:rsidRDefault="001C575B" w:rsidP="001C575B">
      <w:pPr>
        <w:spacing w:after="0" w:line="240" w:lineRule="auto"/>
        <w:rPr>
          <w:rFonts w:ascii="Calibri" w:eastAsia="Calibri" w:hAnsi="Calibri" w:cs="Times New Roman"/>
        </w:rPr>
      </w:pPr>
      <w:r>
        <w:rPr>
          <w:rFonts w:ascii="Calibri" w:eastAsia="Calibri" w:hAnsi="Calibri" w:cs="Times New Roman"/>
        </w:rPr>
        <w:t xml:space="preserve">A </w:t>
      </w:r>
      <w:r w:rsidR="00F22CC3">
        <w:rPr>
          <w:rFonts w:ascii="Calibri" w:eastAsia="Calibri" w:hAnsi="Calibri" w:cs="Times New Roman"/>
        </w:rPr>
        <w:t>change of use</w:t>
      </w:r>
      <w:r>
        <w:rPr>
          <w:rFonts w:ascii="Calibri" w:eastAsia="Calibri" w:hAnsi="Calibri" w:cs="Times New Roman"/>
        </w:rPr>
        <w:t xml:space="preserve"> of</w:t>
      </w:r>
      <w:r w:rsidR="00F22CC3">
        <w:rPr>
          <w:rFonts w:ascii="Calibri" w:eastAsia="Calibri" w:hAnsi="Calibri" w:cs="Times New Roman"/>
        </w:rPr>
        <w:t xml:space="preserve"> 256.4 square metres or thereby of land at Dornoch Links for the purpose of siting a takeaway food van.</w:t>
      </w:r>
      <w:r>
        <w:rPr>
          <w:rFonts w:ascii="Calibri" w:eastAsia="Calibri" w:hAnsi="Calibri" w:cs="Times New Roman"/>
        </w:rPr>
        <w:t xml:space="preserve"> </w:t>
      </w:r>
      <w:r w:rsidR="00535480">
        <w:rPr>
          <w:rFonts w:ascii="Calibri" w:eastAsia="Calibri" w:hAnsi="Calibri" w:cs="Times New Roman"/>
        </w:rPr>
        <w:t>It is proposed that the location should be leased on a short term basis (less than 10 years) to the proprietor of the food van, Ewan Chisholm.</w:t>
      </w:r>
      <w:r w:rsidR="00E84B44">
        <w:rPr>
          <w:rFonts w:ascii="Calibri" w:eastAsia="Calibri" w:hAnsi="Calibri" w:cs="Times New Roman"/>
        </w:rPr>
        <w:t xml:space="preserve"> An image of the food van is shown below</w:t>
      </w:r>
      <w:r w:rsidR="00196D0A">
        <w:rPr>
          <w:rFonts w:ascii="Calibri" w:eastAsia="Calibri" w:hAnsi="Calibri" w:cs="Times New Roman"/>
        </w:rPr>
        <w:t xml:space="preserve">. </w:t>
      </w:r>
      <w:r w:rsidR="000F326A">
        <w:rPr>
          <w:rFonts w:ascii="Calibri" w:eastAsia="Calibri" w:hAnsi="Calibri" w:cs="Times New Roman"/>
        </w:rPr>
        <w:t>The food van</w:t>
      </w:r>
      <w:r w:rsidR="00196D0A">
        <w:rPr>
          <w:rFonts w:ascii="Calibri" w:eastAsia="Calibri" w:hAnsi="Calibri" w:cs="Times New Roman"/>
        </w:rPr>
        <w:t xml:space="preserve"> is a temporary</w:t>
      </w:r>
      <w:r w:rsidR="000F326A">
        <w:rPr>
          <w:rFonts w:ascii="Calibri" w:eastAsia="Calibri" w:hAnsi="Calibri" w:cs="Times New Roman"/>
        </w:rPr>
        <w:t xml:space="preserve"> structure.</w:t>
      </w:r>
    </w:p>
    <w:p w14:paraId="79246F18" w14:textId="77777777" w:rsidR="001C575B" w:rsidRPr="00CB6FC9" w:rsidRDefault="001C575B" w:rsidP="001C575B">
      <w:pPr>
        <w:spacing w:after="0" w:line="240" w:lineRule="auto"/>
        <w:rPr>
          <w:rFonts w:ascii="Calibri" w:eastAsia="Calibri" w:hAnsi="Calibri" w:cs="Times New Roman"/>
          <w:color w:val="FF0000"/>
        </w:rPr>
      </w:pPr>
    </w:p>
    <w:p w14:paraId="05C6DA04" w14:textId="2B744623" w:rsidR="001C575B" w:rsidRPr="000167C4" w:rsidRDefault="001C575B" w:rsidP="001C575B">
      <w:pPr>
        <w:spacing w:after="0" w:line="240" w:lineRule="auto"/>
        <w:rPr>
          <w:rFonts w:ascii="Calibri" w:eastAsia="Calibri" w:hAnsi="Calibri" w:cs="Times New Roman"/>
        </w:rPr>
      </w:pPr>
      <w:r>
        <w:rPr>
          <w:rFonts w:ascii="Calibri" w:eastAsia="Calibri" w:hAnsi="Calibri" w:cs="Times New Roman"/>
        </w:rPr>
        <w:t xml:space="preserve">The </w:t>
      </w:r>
      <w:r w:rsidR="00535480">
        <w:rPr>
          <w:rFonts w:ascii="Calibri" w:eastAsia="Calibri" w:hAnsi="Calibri" w:cs="Times New Roman"/>
        </w:rPr>
        <w:t>site is located to the east of Beach Road adjacent to the passing place and approximately 168 metres south west of the beach car park.</w:t>
      </w:r>
      <w:r>
        <w:rPr>
          <w:rFonts w:ascii="Calibri" w:eastAsia="Calibri" w:hAnsi="Calibri" w:cs="Times New Roman"/>
        </w:rPr>
        <w:t xml:space="preserve"> The area of the proposed </w:t>
      </w:r>
      <w:r w:rsidR="00F22CC3">
        <w:rPr>
          <w:rFonts w:ascii="Calibri" w:eastAsia="Calibri" w:hAnsi="Calibri" w:cs="Times New Roman"/>
        </w:rPr>
        <w:t>location</w:t>
      </w:r>
      <w:r>
        <w:rPr>
          <w:rFonts w:ascii="Calibri" w:eastAsia="Calibri" w:hAnsi="Calibri" w:cs="Times New Roman"/>
        </w:rPr>
        <w:t xml:space="preserve"> is shown on the plan</w:t>
      </w:r>
      <w:r w:rsidR="00F22CC3">
        <w:rPr>
          <w:rFonts w:ascii="Calibri" w:eastAsia="Calibri" w:hAnsi="Calibri" w:cs="Times New Roman"/>
        </w:rPr>
        <w:t>s</w:t>
      </w:r>
      <w:r>
        <w:rPr>
          <w:rFonts w:ascii="Calibri" w:eastAsia="Calibri" w:hAnsi="Calibri" w:cs="Times New Roman"/>
        </w:rPr>
        <w:t xml:space="preserve"> below</w:t>
      </w:r>
      <w:r w:rsidR="00F22CC3">
        <w:rPr>
          <w:rFonts w:ascii="Calibri" w:eastAsia="Calibri" w:hAnsi="Calibri" w:cs="Times New Roman"/>
        </w:rPr>
        <w:t>.</w:t>
      </w:r>
      <w:r>
        <w:rPr>
          <w:rFonts w:ascii="Calibri" w:eastAsia="Calibri" w:hAnsi="Calibri" w:cs="Times New Roman"/>
        </w:rPr>
        <w:t xml:space="preserve"> </w:t>
      </w:r>
    </w:p>
    <w:p w14:paraId="38A68D51" w14:textId="77777777" w:rsidR="001C575B" w:rsidRDefault="001C575B" w:rsidP="001C575B">
      <w:pPr>
        <w:spacing w:after="0" w:line="240" w:lineRule="auto"/>
        <w:rPr>
          <w:rFonts w:ascii="Calibri" w:eastAsia="Calibri" w:hAnsi="Calibri" w:cs="Times New Roman"/>
        </w:rPr>
      </w:pPr>
    </w:p>
    <w:p w14:paraId="6888294D" w14:textId="37113DD8" w:rsidR="001C575B" w:rsidRDefault="00535480" w:rsidP="001C575B">
      <w:pPr>
        <w:spacing w:after="0" w:line="240" w:lineRule="auto"/>
        <w:rPr>
          <w:rFonts w:ascii="Calibri" w:eastAsia="Calibri" w:hAnsi="Calibri" w:cs="Times New Roman"/>
        </w:rPr>
      </w:pPr>
      <w:r>
        <w:rPr>
          <w:rFonts w:ascii="Calibri" w:eastAsia="Calibri" w:hAnsi="Calibri" w:cs="Times New Roman"/>
        </w:rPr>
        <w:t>At this stage, the proposal relates to change of use only as any initial lease will only be of 12 months duration and, as such, does not constitute a disposal</w:t>
      </w:r>
      <w:r w:rsidR="001C575B">
        <w:rPr>
          <w:rFonts w:ascii="Calibri" w:eastAsia="Calibri" w:hAnsi="Calibri" w:cs="Times New Roman"/>
        </w:rPr>
        <w:t>.</w:t>
      </w:r>
      <w:r>
        <w:rPr>
          <w:rFonts w:ascii="Calibri" w:eastAsia="Calibri" w:hAnsi="Calibri" w:cs="Times New Roman"/>
        </w:rPr>
        <w:t xml:space="preserve"> Any subsequent lease exceeding 10 years would constitute a disposal and would need to be the subject of a separate consultation process.</w:t>
      </w:r>
    </w:p>
    <w:p w14:paraId="4AA556BF" w14:textId="77777777" w:rsidR="001C575B" w:rsidRDefault="001C575B" w:rsidP="001C575B">
      <w:pPr>
        <w:spacing w:after="0" w:line="240" w:lineRule="auto"/>
        <w:rPr>
          <w:rFonts w:ascii="Calibri" w:eastAsia="Calibri" w:hAnsi="Calibri" w:cs="Times New Roman"/>
        </w:rPr>
      </w:pPr>
    </w:p>
    <w:p w14:paraId="7AB537D9" w14:textId="3EEE0E8B" w:rsidR="001C575B" w:rsidRPr="000167C4" w:rsidRDefault="0043737C" w:rsidP="001C575B">
      <w:pPr>
        <w:spacing w:after="0" w:line="240" w:lineRule="auto"/>
        <w:rPr>
          <w:rFonts w:ascii="Calibri" w:eastAsia="Calibri" w:hAnsi="Calibri" w:cs="Times New Roman"/>
        </w:rPr>
      </w:pPr>
      <w:r>
        <w:rPr>
          <w:noProof/>
        </w:rPr>
        <w:drawing>
          <wp:inline distT="0" distB="0" distL="0" distR="0" wp14:anchorId="68B1AA81" wp14:editId="0AA51EC1">
            <wp:extent cx="2800350" cy="2486190"/>
            <wp:effectExtent l="0" t="0" r="0" b="9525"/>
            <wp:docPr id="1" name="Picture 1" descr="A map view of Beach Road where the building with the proposed changes is loc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map view of Beach Road where the building with the proposed changes is located"/>
                    <pic:cNvPicPr/>
                  </pic:nvPicPr>
                  <pic:blipFill>
                    <a:blip r:embed="rId10"/>
                    <a:stretch>
                      <a:fillRect/>
                    </a:stretch>
                  </pic:blipFill>
                  <pic:spPr>
                    <a:xfrm>
                      <a:off x="0" y="0"/>
                      <a:ext cx="2824051" cy="2507232"/>
                    </a:xfrm>
                    <a:prstGeom prst="rect">
                      <a:avLst/>
                    </a:prstGeom>
                  </pic:spPr>
                </pic:pic>
              </a:graphicData>
            </a:graphic>
          </wp:inline>
        </w:drawing>
      </w:r>
      <w:r>
        <w:rPr>
          <w:rFonts w:ascii="Calibri" w:eastAsia="Calibri" w:hAnsi="Calibri" w:cs="Times New Roman"/>
        </w:rPr>
        <w:t xml:space="preserve">           </w:t>
      </w:r>
      <w:r>
        <w:rPr>
          <w:noProof/>
        </w:rPr>
        <w:drawing>
          <wp:inline distT="0" distB="0" distL="0" distR="0" wp14:anchorId="6A8E38E2" wp14:editId="43CFFB15">
            <wp:extent cx="2266950" cy="2495387"/>
            <wp:effectExtent l="0" t="0" r="0" b="635"/>
            <wp:docPr id="3" name="Picture 3" descr="Map view of the area where there are proposed ch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 view of the area where there are proposed changes"/>
                    <pic:cNvPicPr/>
                  </pic:nvPicPr>
                  <pic:blipFill>
                    <a:blip r:embed="rId11"/>
                    <a:stretch>
                      <a:fillRect/>
                    </a:stretch>
                  </pic:blipFill>
                  <pic:spPr>
                    <a:xfrm>
                      <a:off x="0" y="0"/>
                      <a:ext cx="2309119" cy="2541805"/>
                    </a:xfrm>
                    <a:prstGeom prst="rect">
                      <a:avLst/>
                    </a:prstGeom>
                  </pic:spPr>
                </pic:pic>
              </a:graphicData>
            </a:graphic>
          </wp:inline>
        </w:drawing>
      </w:r>
    </w:p>
    <w:p w14:paraId="152C6D61" w14:textId="77777777" w:rsidR="001C575B" w:rsidRDefault="001C575B" w:rsidP="001C575B">
      <w:pPr>
        <w:spacing w:after="0" w:line="240" w:lineRule="auto"/>
        <w:rPr>
          <w:rFonts w:ascii="Calibri" w:eastAsia="Calibri" w:hAnsi="Calibri" w:cs="Times New Roman"/>
        </w:rPr>
      </w:pPr>
    </w:p>
    <w:p w14:paraId="646CEB4B" w14:textId="3DED9541" w:rsidR="001C575B" w:rsidRPr="000167C4" w:rsidRDefault="00055276" w:rsidP="00055276">
      <w:pPr>
        <w:spacing w:after="0" w:line="240" w:lineRule="auto"/>
        <w:jc w:val="center"/>
        <w:rPr>
          <w:rFonts w:ascii="Calibri" w:eastAsia="Calibri" w:hAnsi="Calibri" w:cs="Times New Roman"/>
        </w:rPr>
      </w:pPr>
      <w:r>
        <w:rPr>
          <w:noProof/>
        </w:rPr>
        <w:lastRenderedPageBreak/>
        <w:drawing>
          <wp:inline distT="0" distB="0" distL="0" distR="0" wp14:anchorId="5E83AEDC" wp14:editId="7E4C49E0">
            <wp:extent cx="2515528" cy="2345634"/>
            <wp:effectExtent l="0" t="0" r="0" b="0"/>
            <wp:docPr id="4" name="Picture 4" descr="Photo of property proposed to be leased to food van ow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hoto of property proposed to be leased to food van owner"/>
                    <pic:cNvPicPr/>
                  </pic:nvPicPr>
                  <pic:blipFill>
                    <a:blip r:embed="rId12"/>
                    <a:stretch>
                      <a:fillRect/>
                    </a:stretch>
                  </pic:blipFill>
                  <pic:spPr>
                    <a:xfrm>
                      <a:off x="0" y="0"/>
                      <a:ext cx="2598810" cy="2423291"/>
                    </a:xfrm>
                    <a:prstGeom prst="rect">
                      <a:avLst/>
                    </a:prstGeom>
                  </pic:spPr>
                </pic:pic>
              </a:graphicData>
            </a:graphic>
          </wp:inline>
        </w:drawing>
      </w:r>
    </w:p>
    <w:p w14:paraId="418B79E8" w14:textId="505C1EF4" w:rsidR="001C575B" w:rsidRPr="000167C4" w:rsidRDefault="001C575B" w:rsidP="006332C6">
      <w:pPr>
        <w:pStyle w:val="Heading2"/>
        <w:rPr>
          <w:rFonts w:eastAsia="Calibri"/>
        </w:rPr>
      </w:pPr>
      <w:r w:rsidRPr="000167C4">
        <w:rPr>
          <w:rFonts w:eastAsia="Calibri"/>
        </w:rPr>
        <w:t>Consultation</w:t>
      </w:r>
    </w:p>
    <w:p w14:paraId="1ED09512" w14:textId="563E3053" w:rsidR="001C575B" w:rsidRDefault="001C575B" w:rsidP="001C575B">
      <w:pPr>
        <w:spacing w:after="0" w:line="240" w:lineRule="auto"/>
        <w:rPr>
          <w:rFonts w:ascii="Calibri" w:eastAsia="Calibri" w:hAnsi="Calibri" w:cs="Times New Roman"/>
        </w:rPr>
      </w:pPr>
      <w:r w:rsidRPr="000167C4">
        <w:rPr>
          <w:rFonts w:ascii="Calibri" w:eastAsia="Calibri" w:hAnsi="Calibri" w:cs="Times New Roman"/>
        </w:rPr>
        <w:t>Section 104 of the Community Empowerment (Scotland) Act 2015 requires the Council to consult local communities when considering disposing or changing the use of Common Good assets.  Therefore, before taking any decision, and to inform the decision making process, we are keen to hear the views of the community, in particular:</w:t>
      </w:r>
    </w:p>
    <w:p w14:paraId="42F39A92" w14:textId="77777777" w:rsidR="001C575B" w:rsidRPr="000167C4" w:rsidRDefault="001C575B" w:rsidP="001C575B">
      <w:pPr>
        <w:spacing w:after="0" w:line="240" w:lineRule="auto"/>
        <w:rPr>
          <w:rFonts w:ascii="Calibri" w:eastAsia="Calibri" w:hAnsi="Calibri" w:cs="Times New Roman"/>
        </w:rPr>
      </w:pPr>
    </w:p>
    <w:p w14:paraId="167DB460" w14:textId="6FDB7A0F" w:rsidR="001C575B" w:rsidRPr="000167C4" w:rsidRDefault="001C575B" w:rsidP="001C575B">
      <w:pPr>
        <w:numPr>
          <w:ilvl w:val="0"/>
          <w:numId w:val="1"/>
        </w:numPr>
        <w:spacing w:after="0" w:line="240" w:lineRule="auto"/>
        <w:rPr>
          <w:rFonts w:ascii="Calibri" w:eastAsia="Calibri" w:hAnsi="Calibri" w:cs="Times New Roman"/>
        </w:rPr>
      </w:pPr>
      <w:r w:rsidRPr="000167C4">
        <w:rPr>
          <w:rFonts w:ascii="Calibri" w:eastAsia="Calibri" w:hAnsi="Calibri" w:cs="Times New Roman"/>
        </w:rPr>
        <w:t xml:space="preserve">What are your views on the proposed </w:t>
      </w:r>
      <w:r w:rsidR="0043737C">
        <w:rPr>
          <w:rFonts w:ascii="Calibri" w:eastAsia="Calibri" w:hAnsi="Calibri" w:cs="Times New Roman"/>
        </w:rPr>
        <w:t>change of use</w:t>
      </w:r>
      <w:r w:rsidRPr="000167C4">
        <w:rPr>
          <w:rFonts w:ascii="Calibri" w:eastAsia="Calibri" w:hAnsi="Calibri" w:cs="Times New Roman"/>
        </w:rPr>
        <w:t xml:space="preserve"> of this piece of Common Good land?</w:t>
      </w:r>
    </w:p>
    <w:p w14:paraId="6F7D787A" w14:textId="77777777" w:rsidR="001C575B" w:rsidRPr="000167C4" w:rsidRDefault="001C575B" w:rsidP="001C575B">
      <w:pPr>
        <w:numPr>
          <w:ilvl w:val="0"/>
          <w:numId w:val="1"/>
        </w:numPr>
        <w:spacing w:after="0" w:line="240" w:lineRule="auto"/>
        <w:rPr>
          <w:rFonts w:ascii="Calibri" w:eastAsia="Calibri" w:hAnsi="Calibri" w:cs="Times New Roman"/>
        </w:rPr>
      </w:pPr>
      <w:r w:rsidRPr="000167C4">
        <w:rPr>
          <w:rFonts w:ascii="Calibri" w:eastAsia="Calibri" w:hAnsi="Calibri" w:cs="Times New Roman"/>
        </w:rPr>
        <w:t>Do you have any views on potential benefits of the proposal?</w:t>
      </w:r>
    </w:p>
    <w:p w14:paraId="3B83C39A" w14:textId="77777777" w:rsidR="001C575B" w:rsidRPr="000167C4" w:rsidRDefault="001C575B" w:rsidP="001C575B">
      <w:pPr>
        <w:numPr>
          <w:ilvl w:val="0"/>
          <w:numId w:val="1"/>
        </w:numPr>
        <w:spacing w:after="0" w:line="240" w:lineRule="auto"/>
        <w:rPr>
          <w:rFonts w:ascii="Calibri" w:eastAsia="Calibri" w:hAnsi="Calibri" w:cs="Times New Roman"/>
        </w:rPr>
      </w:pPr>
      <w:r w:rsidRPr="000167C4">
        <w:rPr>
          <w:rFonts w:ascii="Calibri" w:eastAsia="Calibri" w:hAnsi="Calibri" w:cs="Times New Roman"/>
        </w:rPr>
        <w:t>Do you have any issues or concerns arising from the proposal?</w:t>
      </w:r>
    </w:p>
    <w:p w14:paraId="48F3B859" w14:textId="77777777" w:rsidR="001C575B" w:rsidRPr="000167C4" w:rsidRDefault="001C575B" w:rsidP="001C575B">
      <w:pPr>
        <w:numPr>
          <w:ilvl w:val="0"/>
          <w:numId w:val="1"/>
        </w:numPr>
        <w:spacing w:after="0" w:line="240" w:lineRule="auto"/>
        <w:rPr>
          <w:rFonts w:ascii="Calibri" w:eastAsia="Calibri" w:hAnsi="Calibri" w:cs="Times New Roman"/>
        </w:rPr>
      </w:pPr>
      <w:r w:rsidRPr="000167C4">
        <w:rPr>
          <w:rFonts w:ascii="Calibri" w:eastAsia="Calibri" w:hAnsi="Calibri" w:cs="Times New Roman"/>
        </w:rPr>
        <w:t>Do you have any additional comments?</w:t>
      </w:r>
    </w:p>
    <w:p w14:paraId="48F3FA29" w14:textId="77777777" w:rsidR="001C575B" w:rsidRPr="000167C4" w:rsidRDefault="001C575B" w:rsidP="001C575B">
      <w:pPr>
        <w:spacing w:after="0" w:line="240" w:lineRule="auto"/>
        <w:rPr>
          <w:rFonts w:ascii="Calibri" w:eastAsia="Calibri" w:hAnsi="Calibri" w:cs="Times New Roman"/>
        </w:rPr>
      </w:pPr>
    </w:p>
    <w:p w14:paraId="52D0C9D7" w14:textId="77777777" w:rsidR="001C575B" w:rsidRPr="000167C4" w:rsidRDefault="001C575B" w:rsidP="001C575B">
      <w:pPr>
        <w:spacing w:after="0" w:line="240" w:lineRule="auto"/>
        <w:rPr>
          <w:rFonts w:ascii="Calibri" w:eastAsia="Calibri" w:hAnsi="Calibri" w:cs="Times New Roman"/>
        </w:rPr>
      </w:pPr>
      <w:r w:rsidRPr="000167C4">
        <w:rPr>
          <w:rFonts w:ascii="Calibri" w:eastAsia="Calibri" w:hAnsi="Calibri" w:cs="Times New Roman"/>
        </w:rPr>
        <w:t>The Council will take all representations into account in reaching a decision.</w:t>
      </w:r>
    </w:p>
    <w:p w14:paraId="2EDC19DE" w14:textId="77777777" w:rsidR="001C575B" w:rsidRPr="000167C4" w:rsidRDefault="001C575B" w:rsidP="001C575B">
      <w:pPr>
        <w:spacing w:after="0" w:line="240" w:lineRule="auto"/>
        <w:rPr>
          <w:rFonts w:ascii="Calibri" w:eastAsia="Calibri" w:hAnsi="Calibri" w:cs="Times New Roman"/>
        </w:rPr>
      </w:pPr>
    </w:p>
    <w:p w14:paraId="4CD92E8B" w14:textId="77777777" w:rsidR="001C575B" w:rsidRPr="000167C4" w:rsidRDefault="001C575B" w:rsidP="001C575B">
      <w:pPr>
        <w:spacing w:after="0" w:line="240" w:lineRule="auto"/>
        <w:rPr>
          <w:rFonts w:ascii="Calibri" w:eastAsia="Calibri" w:hAnsi="Calibri" w:cs="Times New Roman"/>
        </w:rPr>
      </w:pPr>
      <w:r w:rsidRPr="000167C4">
        <w:rPr>
          <w:rFonts w:ascii="Calibri" w:eastAsia="Calibri" w:hAnsi="Calibri" w:cs="Times New Roman"/>
        </w:rPr>
        <w:t>Depending on the representations received the possible outcomes are:</w:t>
      </w:r>
    </w:p>
    <w:p w14:paraId="42DB5C9E" w14:textId="77777777" w:rsidR="001C575B" w:rsidRPr="000167C4" w:rsidRDefault="001C575B" w:rsidP="001C575B">
      <w:pPr>
        <w:numPr>
          <w:ilvl w:val="0"/>
          <w:numId w:val="2"/>
        </w:numPr>
        <w:spacing w:after="0" w:line="240" w:lineRule="auto"/>
        <w:rPr>
          <w:rFonts w:ascii="Calibri" w:eastAsia="Calibri" w:hAnsi="Calibri" w:cs="Times New Roman"/>
        </w:rPr>
      </w:pPr>
      <w:r w:rsidRPr="000167C4">
        <w:rPr>
          <w:rFonts w:ascii="Calibri" w:eastAsia="Calibri" w:hAnsi="Calibri" w:cs="Times New Roman"/>
        </w:rPr>
        <w:t>The proposal goes ahead subject to</w:t>
      </w:r>
      <w:r>
        <w:rPr>
          <w:rFonts w:ascii="Calibri" w:eastAsia="Calibri" w:hAnsi="Calibri" w:cs="Times New Roman"/>
        </w:rPr>
        <w:t xml:space="preserve"> c</w:t>
      </w:r>
      <w:r w:rsidRPr="000167C4">
        <w:rPr>
          <w:rFonts w:ascii="Calibri" w:eastAsia="Calibri" w:hAnsi="Calibri" w:cs="Times New Roman"/>
        </w:rPr>
        <w:t>onsent by the Sheriff Court</w:t>
      </w:r>
      <w:r>
        <w:rPr>
          <w:rFonts w:ascii="Calibri" w:eastAsia="Calibri" w:hAnsi="Calibri" w:cs="Times New Roman"/>
        </w:rPr>
        <w:t>.</w:t>
      </w:r>
    </w:p>
    <w:p w14:paraId="747CF63B" w14:textId="77777777" w:rsidR="001C575B" w:rsidRPr="000167C4" w:rsidRDefault="001C575B" w:rsidP="001C575B">
      <w:pPr>
        <w:numPr>
          <w:ilvl w:val="0"/>
          <w:numId w:val="2"/>
        </w:numPr>
        <w:spacing w:after="0" w:line="240" w:lineRule="auto"/>
        <w:rPr>
          <w:rFonts w:ascii="Calibri" w:eastAsia="Calibri" w:hAnsi="Calibri" w:cs="Times New Roman"/>
        </w:rPr>
      </w:pPr>
      <w:r w:rsidRPr="000167C4">
        <w:rPr>
          <w:rFonts w:ascii="Calibri" w:eastAsia="Calibri" w:hAnsi="Calibri" w:cs="Times New Roman"/>
        </w:rPr>
        <w:t>The proposal is amended significantly, and a fresh consultation takes place.</w:t>
      </w:r>
    </w:p>
    <w:p w14:paraId="78FF37A8" w14:textId="77777777" w:rsidR="001C575B" w:rsidRPr="000167C4" w:rsidRDefault="001C575B" w:rsidP="001C575B">
      <w:pPr>
        <w:numPr>
          <w:ilvl w:val="0"/>
          <w:numId w:val="2"/>
        </w:numPr>
        <w:spacing w:after="0" w:line="240" w:lineRule="auto"/>
        <w:rPr>
          <w:rFonts w:ascii="Calibri" w:eastAsia="Calibri" w:hAnsi="Calibri" w:cs="Times New Roman"/>
        </w:rPr>
      </w:pPr>
      <w:r w:rsidRPr="000167C4">
        <w:rPr>
          <w:rFonts w:ascii="Calibri" w:eastAsia="Calibri" w:hAnsi="Calibri" w:cs="Times New Roman"/>
        </w:rPr>
        <w:t>The proposal does not go ahead.</w:t>
      </w:r>
    </w:p>
    <w:p w14:paraId="72071C8B" w14:textId="77777777" w:rsidR="001C575B" w:rsidRPr="000167C4" w:rsidRDefault="001C575B" w:rsidP="001C575B">
      <w:pPr>
        <w:spacing w:after="0" w:line="240" w:lineRule="auto"/>
        <w:rPr>
          <w:rFonts w:ascii="Calibri" w:eastAsia="Calibri" w:hAnsi="Calibri" w:cs="Times New Roman"/>
        </w:rPr>
      </w:pPr>
    </w:p>
    <w:p w14:paraId="136B90F2" w14:textId="77777777" w:rsidR="002E0FE7" w:rsidRDefault="002E0FE7" w:rsidP="001C575B">
      <w:pPr>
        <w:spacing w:after="0" w:line="240" w:lineRule="auto"/>
        <w:rPr>
          <w:rFonts w:ascii="Calibri" w:eastAsia="Calibri" w:hAnsi="Calibri" w:cs="Times New Roman"/>
        </w:rPr>
      </w:pPr>
    </w:p>
    <w:p w14:paraId="2405C8FD" w14:textId="4B3D8D89" w:rsidR="001C575B" w:rsidRPr="000167C4" w:rsidRDefault="001C575B" w:rsidP="006332C6">
      <w:pPr>
        <w:pStyle w:val="Heading2"/>
        <w:rPr>
          <w:rFonts w:eastAsia="Calibri"/>
        </w:rPr>
      </w:pPr>
      <w:r w:rsidRPr="000167C4">
        <w:rPr>
          <w:rFonts w:eastAsia="Calibri"/>
        </w:rPr>
        <w:t>Representations</w:t>
      </w:r>
    </w:p>
    <w:p w14:paraId="0CFC4EE8" w14:textId="770AFE01" w:rsidR="001C575B" w:rsidRPr="000E5D31" w:rsidRDefault="001C575B" w:rsidP="001C575B">
      <w:pPr>
        <w:spacing w:after="0" w:line="240" w:lineRule="auto"/>
        <w:rPr>
          <w:rFonts w:ascii="Calibri" w:eastAsia="Calibri" w:hAnsi="Calibri" w:cs="Times New Roman"/>
          <w:b/>
          <w:bCs/>
          <w:i/>
          <w:u w:val="single"/>
        </w:rPr>
      </w:pPr>
      <w:r w:rsidRPr="000167C4">
        <w:rPr>
          <w:rFonts w:ascii="Calibri" w:eastAsia="Calibri" w:hAnsi="Calibri" w:cs="Times New Roman"/>
        </w:rPr>
        <w:t>Consultation closing date –</w:t>
      </w:r>
      <w:r w:rsidR="000E5D31">
        <w:rPr>
          <w:rFonts w:ascii="Calibri" w:eastAsia="Calibri" w:hAnsi="Calibri" w:cs="Times New Roman"/>
        </w:rPr>
        <w:t xml:space="preserve"> </w:t>
      </w:r>
      <w:r w:rsidR="000E5D31">
        <w:rPr>
          <w:rFonts w:ascii="Calibri" w:eastAsia="Calibri" w:hAnsi="Calibri" w:cs="Times New Roman"/>
          <w:color w:val="FF0000"/>
        </w:rPr>
        <w:t xml:space="preserve"> </w:t>
      </w:r>
      <w:r w:rsidR="000E5D31">
        <w:rPr>
          <w:rFonts w:ascii="Calibri" w:eastAsia="Calibri" w:hAnsi="Calibri" w:cs="Times New Roman"/>
          <w:b/>
          <w:bCs/>
        </w:rPr>
        <w:t>9 December 2020</w:t>
      </w:r>
    </w:p>
    <w:p w14:paraId="466BC836" w14:textId="77777777" w:rsidR="001C575B" w:rsidRPr="000167C4" w:rsidRDefault="001C575B" w:rsidP="001C575B">
      <w:pPr>
        <w:spacing w:after="0" w:line="240" w:lineRule="auto"/>
        <w:rPr>
          <w:rFonts w:ascii="Calibri" w:eastAsia="Calibri" w:hAnsi="Calibri" w:cs="Times New Roman"/>
        </w:rPr>
      </w:pPr>
    </w:p>
    <w:p w14:paraId="2FECA6B8" w14:textId="77777777" w:rsidR="001C575B" w:rsidRPr="000167C4" w:rsidRDefault="001C575B" w:rsidP="001C575B">
      <w:pPr>
        <w:spacing w:after="0" w:line="240" w:lineRule="auto"/>
        <w:rPr>
          <w:rFonts w:ascii="Calibri" w:eastAsia="Calibri" w:hAnsi="Calibri" w:cs="Times New Roman"/>
        </w:rPr>
      </w:pPr>
      <w:r w:rsidRPr="000167C4">
        <w:rPr>
          <w:rFonts w:ascii="Calibri" w:eastAsia="Calibri" w:hAnsi="Calibri" w:cs="Times New Roman"/>
        </w:rPr>
        <w:t>Please submit written representations to:-</w:t>
      </w:r>
    </w:p>
    <w:p w14:paraId="24C4B849" w14:textId="77777777" w:rsidR="001C575B" w:rsidRPr="000167C4" w:rsidRDefault="001C575B" w:rsidP="001C575B">
      <w:pPr>
        <w:spacing w:after="0" w:line="240" w:lineRule="auto"/>
        <w:rPr>
          <w:rFonts w:ascii="Calibri" w:eastAsia="Calibri" w:hAnsi="Calibri" w:cs="Times New Roman"/>
        </w:rPr>
      </w:pPr>
      <w:r w:rsidRPr="000167C4">
        <w:rPr>
          <w:rFonts w:ascii="Calibri" w:eastAsia="Calibri" w:hAnsi="Calibri" w:cs="Times New Roman"/>
        </w:rPr>
        <w:t xml:space="preserve">Email: </w:t>
      </w:r>
      <w:hyperlink r:id="rId13" w:history="1">
        <w:r w:rsidRPr="000167C4">
          <w:rPr>
            <w:rFonts w:ascii="Calibri" w:eastAsia="Calibri" w:hAnsi="Calibri" w:cs="Times New Roman"/>
            <w:color w:val="0000FF"/>
            <w:u w:val="single"/>
          </w:rPr>
          <w:t>commongood@highland.gov.uk</w:t>
        </w:r>
      </w:hyperlink>
    </w:p>
    <w:p w14:paraId="29DEA163" w14:textId="77777777" w:rsidR="001C575B" w:rsidRPr="000167C4" w:rsidRDefault="001C575B" w:rsidP="001C575B">
      <w:pPr>
        <w:spacing w:after="0" w:line="240" w:lineRule="auto"/>
        <w:rPr>
          <w:rFonts w:ascii="Calibri" w:eastAsia="Calibri" w:hAnsi="Calibri" w:cs="Times New Roman"/>
        </w:rPr>
      </w:pPr>
      <w:r w:rsidRPr="000167C4">
        <w:rPr>
          <w:rFonts w:ascii="Calibri" w:eastAsia="Calibri" w:hAnsi="Calibri" w:cs="Times New Roman"/>
        </w:rPr>
        <w:t>Post: Sara Murdoch, Highland Council, Headquarters, Glenurquhart Road, Inverness, IV3 5NX.</w:t>
      </w:r>
    </w:p>
    <w:p w14:paraId="5CE216C6" w14:textId="77777777" w:rsidR="001C575B" w:rsidRPr="000167C4" w:rsidRDefault="001C575B" w:rsidP="001C575B">
      <w:pPr>
        <w:spacing w:after="0" w:line="240" w:lineRule="auto"/>
        <w:rPr>
          <w:rFonts w:ascii="Calibri" w:eastAsia="Calibri" w:hAnsi="Calibri" w:cs="Times New Roman"/>
        </w:rPr>
      </w:pPr>
    </w:p>
    <w:p w14:paraId="68909287" w14:textId="77777777" w:rsidR="001C575B" w:rsidRPr="000167C4" w:rsidRDefault="001C575B" w:rsidP="001C575B">
      <w:pPr>
        <w:spacing w:after="0" w:line="240" w:lineRule="auto"/>
        <w:rPr>
          <w:rFonts w:ascii="Calibri" w:eastAsia="Calibri" w:hAnsi="Calibri" w:cs="Times New Roman"/>
        </w:rPr>
      </w:pPr>
    </w:p>
    <w:p w14:paraId="0D5234C4" w14:textId="77777777" w:rsidR="001C575B" w:rsidRPr="000167C4" w:rsidRDefault="001C575B" w:rsidP="006332C6">
      <w:pPr>
        <w:pStyle w:val="Heading2"/>
        <w:rPr>
          <w:rFonts w:eastAsia="Calibri"/>
        </w:rPr>
      </w:pPr>
      <w:r w:rsidRPr="000167C4">
        <w:rPr>
          <w:rFonts w:eastAsia="Calibri"/>
        </w:rPr>
        <w:t>Additional information</w:t>
      </w:r>
    </w:p>
    <w:p w14:paraId="25BEF003" w14:textId="77777777" w:rsidR="001C575B" w:rsidRDefault="001C575B" w:rsidP="001C575B">
      <w:pPr>
        <w:tabs>
          <w:tab w:val="left" w:pos="993"/>
        </w:tabs>
        <w:spacing w:after="0" w:line="240" w:lineRule="auto"/>
        <w:jc w:val="both"/>
        <w:rPr>
          <w:rFonts w:ascii="Calibri" w:eastAsia="Calibri" w:hAnsi="Calibri" w:cs="Times New Roman"/>
        </w:rPr>
      </w:pPr>
    </w:p>
    <w:p w14:paraId="290A6E65" w14:textId="29D37760" w:rsidR="001C575B" w:rsidRDefault="001C575B" w:rsidP="001C575B">
      <w:pPr>
        <w:tabs>
          <w:tab w:val="left" w:pos="993"/>
        </w:tabs>
        <w:spacing w:after="0" w:line="240" w:lineRule="auto"/>
        <w:jc w:val="both"/>
        <w:rPr>
          <w:rFonts w:ascii="Calibri" w:eastAsia="Calibri" w:hAnsi="Calibri" w:cs="Times New Roman"/>
        </w:rPr>
      </w:pPr>
      <w:r>
        <w:rPr>
          <w:rFonts w:ascii="Calibri" w:eastAsia="Calibri" w:hAnsi="Calibri" w:cs="Times New Roman"/>
        </w:rPr>
        <w:t xml:space="preserve">The Highland Council have a statutory obligation to seek court consent before </w:t>
      </w:r>
      <w:r w:rsidR="00DD19D7">
        <w:rPr>
          <w:rFonts w:ascii="Calibri" w:eastAsia="Calibri" w:hAnsi="Calibri" w:cs="Times New Roman"/>
        </w:rPr>
        <w:t xml:space="preserve">changing the use (also </w:t>
      </w:r>
      <w:r w:rsidR="007B2B14">
        <w:rPr>
          <w:rFonts w:ascii="Calibri" w:eastAsia="Calibri" w:hAnsi="Calibri" w:cs="Times New Roman"/>
        </w:rPr>
        <w:t>known as</w:t>
      </w:r>
      <w:r w:rsidR="00DD19D7">
        <w:rPr>
          <w:rFonts w:ascii="Calibri" w:eastAsia="Calibri" w:hAnsi="Calibri" w:cs="Times New Roman"/>
        </w:rPr>
        <w:t xml:space="preserve"> appropriat</w:t>
      </w:r>
      <w:r w:rsidR="002E0EB7">
        <w:rPr>
          <w:rFonts w:ascii="Calibri" w:eastAsia="Calibri" w:hAnsi="Calibri" w:cs="Times New Roman"/>
        </w:rPr>
        <w:t>ion)</w:t>
      </w:r>
      <w:r>
        <w:rPr>
          <w:rFonts w:ascii="Calibri" w:eastAsia="Calibri" w:hAnsi="Calibri" w:cs="Times New Roman"/>
        </w:rPr>
        <w:t xml:space="preserve"> of Common Good land which may be ‘inalienable’. </w:t>
      </w:r>
    </w:p>
    <w:p w14:paraId="1039E13A" w14:textId="77777777" w:rsidR="001C575B" w:rsidRDefault="001C575B" w:rsidP="001C575B">
      <w:pPr>
        <w:tabs>
          <w:tab w:val="left" w:pos="993"/>
        </w:tabs>
        <w:spacing w:after="0" w:line="240" w:lineRule="auto"/>
        <w:jc w:val="both"/>
        <w:rPr>
          <w:rFonts w:ascii="Calibri" w:eastAsia="Calibri" w:hAnsi="Calibri" w:cs="Times New Roman"/>
        </w:rPr>
      </w:pPr>
    </w:p>
    <w:p w14:paraId="17821AF5" w14:textId="77777777" w:rsidR="001C575B" w:rsidRDefault="001C575B" w:rsidP="001C575B">
      <w:pPr>
        <w:tabs>
          <w:tab w:val="left" w:pos="993"/>
        </w:tabs>
        <w:spacing w:after="0" w:line="240" w:lineRule="auto"/>
        <w:jc w:val="both"/>
        <w:rPr>
          <w:rFonts w:ascii="Calibri" w:eastAsia="Calibri" w:hAnsi="Calibri" w:cs="Times New Roman"/>
        </w:rPr>
      </w:pPr>
      <w:r>
        <w:rPr>
          <w:rFonts w:ascii="Calibri" w:eastAsia="Calibri" w:hAnsi="Calibri" w:cs="Times New Roman"/>
        </w:rPr>
        <w:t>In this context ‘inalienable’ refers to Common Good property that falls into at least one of the following categories: -</w:t>
      </w:r>
    </w:p>
    <w:p w14:paraId="7550D4E9" w14:textId="77777777" w:rsidR="001C575B" w:rsidRDefault="001C575B" w:rsidP="001C575B">
      <w:pPr>
        <w:tabs>
          <w:tab w:val="left" w:pos="993"/>
        </w:tabs>
        <w:spacing w:after="0" w:line="240" w:lineRule="auto"/>
        <w:jc w:val="both"/>
        <w:rPr>
          <w:rFonts w:ascii="Calibri" w:eastAsia="Calibri" w:hAnsi="Calibri" w:cs="Times New Roman"/>
        </w:rPr>
      </w:pPr>
    </w:p>
    <w:p w14:paraId="3904D96B" w14:textId="77777777" w:rsidR="001C575B" w:rsidRDefault="001C575B" w:rsidP="001C575B">
      <w:pPr>
        <w:pStyle w:val="ListParagraph"/>
        <w:numPr>
          <w:ilvl w:val="0"/>
          <w:numId w:val="3"/>
        </w:numPr>
        <w:tabs>
          <w:tab w:val="left" w:pos="993"/>
        </w:tabs>
        <w:spacing w:after="0" w:line="240" w:lineRule="auto"/>
        <w:jc w:val="both"/>
        <w:rPr>
          <w:rFonts w:ascii="Calibri" w:eastAsia="Calibri" w:hAnsi="Calibri" w:cs="Times New Roman"/>
        </w:rPr>
      </w:pPr>
      <w:r>
        <w:rPr>
          <w:rFonts w:ascii="Calibri" w:eastAsia="Calibri" w:hAnsi="Calibri" w:cs="Times New Roman"/>
        </w:rPr>
        <w:t xml:space="preserve">The Title Deed of the property </w:t>
      </w:r>
      <w:r w:rsidRPr="000327AC">
        <w:rPr>
          <w:rFonts w:ascii="Calibri" w:eastAsia="Calibri" w:hAnsi="Calibri" w:cs="Times New Roman"/>
        </w:rPr>
        <w:t>dedicate</w:t>
      </w:r>
      <w:r>
        <w:rPr>
          <w:rFonts w:ascii="Calibri" w:eastAsia="Calibri" w:hAnsi="Calibri" w:cs="Times New Roman"/>
        </w:rPr>
        <w:t>s it</w:t>
      </w:r>
      <w:r w:rsidRPr="000327AC">
        <w:rPr>
          <w:rFonts w:ascii="Calibri" w:eastAsia="Calibri" w:hAnsi="Calibri" w:cs="Times New Roman"/>
        </w:rPr>
        <w:t xml:space="preserve"> to a public</w:t>
      </w:r>
      <w:r>
        <w:rPr>
          <w:rFonts w:ascii="Calibri" w:eastAsia="Calibri" w:hAnsi="Calibri" w:cs="Times New Roman"/>
        </w:rPr>
        <w:t xml:space="preserve"> purpose, or</w:t>
      </w:r>
    </w:p>
    <w:p w14:paraId="0A15B192" w14:textId="77777777" w:rsidR="001C575B" w:rsidRDefault="001C575B" w:rsidP="001C575B">
      <w:pPr>
        <w:pStyle w:val="ListParagraph"/>
        <w:numPr>
          <w:ilvl w:val="0"/>
          <w:numId w:val="3"/>
        </w:numPr>
        <w:tabs>
          <w:tab w:val="left" w:pos="993"/>
        </w:tabs>
        <w:spacing w:after="0" w:line="240" w:lineRule="auto"/>
        <w:jc w:val="both"/>
        <w:rPr>
          <w:rFonts w:ascii="Calibri" w:eastAsia="Calibri" w:hAnsi="Calibri" w:cs="Times New Roman"/>
        </w:rPr>
      </w:pPr>
      <w:r>
        <w:rPr>
          <w:rFonts w:ascii="Calibri" w:eastAsia="Calibri" w:hAnsi="Calibri" w:cs="Times New Roman"/>
        </w:rPr>
        <w:t>The Council has dedicated it to a public purpose, or</w:t>
      </w:r>
    </w:p>
    <w:p w14:paraId="7D49DD64" w14:textId="77777777" w:rsidR="001C575B" w:rsidRDefault="001C575B" w:rsidP="001C575B">
      <w:pPr>
        <w:pStyle w:val="ListParagraph"/>
        <w:numPr>
          <w:ilvl w:val="0"/>
          <w:numId w:val="3"/>
        </w:numPr>
        <w:tabs>
          <w:tab w:val="left" w:pos="993"/>
        </w:tabs>
        <w:spacing w:after="0" w:line="240" w:lineRule="auto"/>
        <w:jc w:val="both"/>
        <w:rPr>
          <w:rFonts w:ascii="Calibri" w:eastAsia="Calibri" w:hAnsi="Calibri" w:cs="Times New Roman"/>
        </w:rPr>
      </w:pPr>
      <w:r>
        <w:rPr>
          <w:rFonts w:ascii="Calibri" w:eastAsia="Calibri" w:hAnsi="Calibri" w:cs="Times New Roman"/>
        </w:rPr>
        <w:t xml:space="preserve">The property has been used for public purposes for many years (time immemorial) without interference by the Council </w:t>
      </w:r>
    </w:p>
    <w:p w14:paraId="15BF3DBE" w14:textId="77777777" w:rsidR="001C575B" w:rsidRDefault="001C575B" w:rsidP="001C575B">
      <w:pPr>
        <w:pStyle w:val="ListParagraph"/>
        <w:tabs>
          <w:tab w:val="left" w:pos="993"/>
        </w:tabs>
        <w:spacing w:after="0" w:line="240" w:lineRule="auto"/>
        <w:ind w:left="765"/>
        <w:jc w:val="both"/>
        <w:rPr>
          <w:rFonts w:ascii="Calibri" w:eastAsia="Calibri" w:hAnsi="Calibri" w:cs="Times New Roman"/>
        </w:rPr>
      </w:pPr>
    </w:p>
    <w:p w14:paraId="64B0519A" w14:textId="02C2BC48" w:rsidR="001C575B" w:rsidRPr="000327AC" w:rsidRDefault="001C575B" w:rsidP="001C575B">
      <w:pPr>
        <w:tabs>
          <w:tab w:val="left" w:pos="993"/>
        </w:tabs>
        <w:spacing w:after="0" w:line="240" w:lineRule="auto"/>
        <w:jc w:val="both"/>
        <w:rPr>
          <w:rFonts w:ascii="Calibri" w:eastAsia="Calibri" w:hAnsi="Calibri" w:cs="Times New Roman"/>
        </w:rPr>
      </w:pPr>
      <w:r w:rsidRPr="678DEAC2">
        <w:rPr>
          <w:rFonts w:ascii="Calibri" w:eastAsia="Calibri" w:hAnsi="Calibri" w:cs="Times New Roman"/>
        </w:rPr>
        <w:t xml:space="preserve">In this case the property </w:t>
      </w:r>
      <w:r>
        <w:rPr>
          <w:rFonts w:ascii="Calibri" w:eastAsia="Calibri" w:hAnsi="Calibri" w:cs="Times New Roman"/>
        </w:rPr>
        <w:t xml:space="preserve">is located on The Links at </w:t>
      </w:r>
      <w:r w:rsidR="002E0EB7">
        <w:rPr>
          <w:rFonts w:ascii="Calibri" w:eastAsia="Calibri" w:hAnsi="Calibri" w:cs="Times New Roman"/>
        </w:rPr>
        <w:t>Dornoch</w:t>
      </w:r>
      <w:r>
        <w:rPr>
          <w:rFonts w:ascii="Calibri" w:eastAsia="Calibri" w:hAnsi="Calibri" w:cs="Times New Roman"/>
        </w:rPr>
        <w:t xml:space="preserve"> which derived its title from the Royal Charter of King </w:t>
      </w:r>
      <w:r w:rsidR="00734C60">
        <w:rPr>
          <w:rFonts w:ascii="Calibri" w:eastAsia="Calibri" w:hAnsi="Calibri" w:cs="Times New Roman"/>
        </w:rPr>
        <w:t>Charles</w:t>
      </w:r>
      <w:r>
        <w:rPr>
          <w:rFonts w:ascii="Calibri" w:eastAsia="Calibri" w:hAnsi="Calibri" w:cs="Times New Roman"/>
        </w:rPr>
        <w:t xml:space="preserve"> </w:t>
      </w:r>
      <w:r w:rsidR="00734C60">
        <w:rPr>
          <w:rFonts w:ascii="Calibri" w:eastAsia="Calibri" w:hAnsi="Calibri" w:cs="Times New Roman"/>
        </w:rPr>
        <w:t>I</w:t>
      </w:r>
      <w:r>
        <w:rPr>
          <w:rFonts w:ascii="Calibri" w:eastAsia="Calibri" w:hAnsi="Calibri" w:cs="Times New Roman"/>
        </w:rPr>
        <w:t>I dated 1</w:t>
      </w:r>
      <w:r w:rsidR="00584A6D">
        <w:rPr>
          <w:rFonts w:ascii="Calibri" w:eastAsia="Calibri" w:hAnsi="Calibri" w:cs="Times New Roman"/>
        </w:rPr>
        <w:t>4</w:t>
      </w:r>
      <w:r>
        <w:rPr>
          <w:rFonts w:ascii="Calibri" w:eastAsia="Calibri" w:hAnsi="Calibri" w:cs="Times New Roman"/>
        </w:rPr>
        <w:t xml:space="preserve"> </w:t>
      </w:r>
      <w:r w:rsidR="00584A6D">
        <w:rPr>
          <w:rFonts w:ascii="Calibri" w:eastAsia="Calibri" w:hAnsi="Calibri" w:cs="Times New Roman"/>
        </w:rPr>
        <w:t>July</w:t>
      </w:r>
      <w:r>
        <w:rPr>
          <w:rFonts w:ascii="Calibri" w:eastAsia="Calibri" w:hAnsi="Calibri" w:cs="Times New Roman"/>
        </w:rPr>
        <w:t xml:space="preserve"> 1</w:t>
      </w:r>
      <w:r w:rsidR="00584A6D">
        <w:rPr>
          <w:rFonts w:ascii="Calibri" w:eastAsia="Calibri" w:hAnsi="Calibri" w:cs="Times New Roman"/>
        </w:rPr>
        <w:t>628</w:t>
      </w:r>
      <w:r>
        <w:rPr>
          <w:rFonts w:ascii="Calibri" w:eastAsia="Calibri" w:hAnsi="Calibri" w:cs="Times New Roman"/>
        </w:rPr>
        <w:t xml:space="preserve"> and, as such, it is considered that a question of alienability may arise.</w:t>
      </w:r>
      <w:r w:rsidRPr="678DEAC2">
        <w:rPr>
          <w:rFonts w:ascii="Calibri" w:eastAsia="Calibri" w:hAnsi="Calibri" w:cs="Times New Roman"/>
        </w:rPr>
        <w:t xml:space="preserve"> </w:t>
      </w:r>
      <w:r>
        <w:rPr>
          <w:rFonts w:ascii="Calibri" w:eastAsia="Calibri" w:hAnsi="Calibri" w:cs="Times New Roman"/>
        </w:rPr>
        <w:t>T</w:t>
      </w:r>
      <w:r w:rsidRPr="678DEAC2">
        <w:rPr>
          <w:rFonts w:ascii="Calibri" w:eastAsia="Calibri" w:hAnsi="Calibri" w:cs="Times New Roman"/>
        </w:rPr>
        <w:t>herefore</w:t>
      </w:r>
      <w:r>
        <w:rPr>
          <w:rFonts w:ascii="Calibri" w:eastAsia="Calibri" w:hAnsi="Calibri" w:cs="Times New Roman"/>
        </w:rPr>
        <w:t>,</w:t>
      </w:r>
      <w:r w:rsidRPr="678DEAC2">
        <w:rPr>
          <w:rFonts w:ascii="Calibri" w:eastAsia="Calibri" w:hAnsi="Calibri" w:cs="Times New Roman"/>
        </w:rPr>
        <w:t xml:space="preserve"> the proposed </w:t>
      </w:r>
      <w:r w:rsidR="00584A6D">
        <w:rPr>
          <w:rFonts w:ascii="Calibri" w:eastAsia="Calibri" w:hAnsi="Calibri" w:cs="Times New Roman"/>
        </w:rPr>
        <w:t>change of use cannot take place</w:t>
      </w:r>
      <w:r w:rsidRPr="678DEAC2">
        <w:rPr>
          <w:rFonts w:ascii="Calibri" w:eastAsia="Calibri" w:hAnsi="Calibri" w:cs="Times New Roman"/>
        </w:rPr>
        <w:t xml:space="preserve"> until Sheriff Court consent has been obtained. If after this consultation, the proposal progresses to a court application the public will have a further opportunity to </w:t>
      </w:r>
      <w:r>
        <w:rPr>
          <w:rFonts w:ascii="Calibri" w:eastAsia="Calibri" w:hAnsi="Calibri" w:cs="Times New Roman"/>
        </w:rPr>
        <w:t xml:space="preserve">make </w:t>
      </w:r>
      <w:r w:rsidRPr="678DEAC2">
        <w:rPr>
          <w:rFonts w:ascii="Calibri" w:eastAsia="Calibri" w:hAnsi="Calibri" w:cs="Times New Roman"/>
        </w:rPr>
        <w:t>representations</w:t>
      </w:r>
      <w:r>
        <w:rPr>
          <w:rFonts w:ascii="Calibri" w:eastAsia="Calibri" w:hAnsi="Calibri" w:cs="Times New Roman"/>
        </w:rPr>
        <w:t xml:space="preserve"> within the Court process</w:t>
      </w:r>
      <w:r w:rsidRPr="678DEAC2">
        <w:rPr>
          <w:rFonts w:ascii="Calibri" w:eastAsia="Calibri" w:hAnsi="Calibri" w:cs="Times New Roman"/>
        </w:rPr>
        <w:t xml:space="preserve">. A statutory advertisement will be placed in the </w:t>
      </w:r>
      <w:r w:rsidR="00F920FA">
        <w:rPr>
          <w:rFonts w:ascii="Calibri" w:eastAsia="Calibri" w:hAnsi="Calibri" w:cs="Times New Roman"/>
        </w:rPr>
        <w:t>Northern Times</w:t>
      </w:r>
      <w:r w:rsidRPr="678DEAC2">
        <w:rPr>
          <w:rFonts w:ascii="Calibri" w:eastAsia="Calibri" w:hAnsi="Calibri" w:cs="Times New Roman"/>
        </w:rPr>
        <w:t xml:space="preserve"> to inform the local public that the court process has been commenced.</w:t>
      </w:r>
    </w:p>
    <w:p w14:paraId="5B3767E5" w14:textId="77777777" w:rsidR="001C575B" w:rsidRPr="000327AC" w:rsidRDefault="001C575B" w:rsidP="001C575B">
      <w:pPr>
        <w:pStyle w:val="ListParagraph"/>
        <w:tabs>
          <w:tab w:val="left" w:pos="993"/>
        </w:tabs>
        <w:spacing w:after="0" w:line="240" w:lineRule="auto"/>
        <w:ind w:left="765"/>
        <w:jc w:val="both"/>
        <w:rPr>
          <w:rFonts w:ascii="Calibri" w:eastAsia="Calibri" w:hAnsi="Calibri" w:cs="Times New Roman"/>
        </w:rPr>
      </w:pPr>
    </w:p>
    <w:p w14:paraId="7799AC0E" w14:textId="77777777" w:rsidR="001C575B" w:rsidRPr="000167C4" w:rsidRDefault="001C575B" w:rsidP="001C575B">
      <w:pPr>
        <w:spacing w:after="0" w:line="240" w:lineRule="auto"/>
        <w:rPr>
          <w:rFonts w:ascii="Calibri" w:eastAsia="Calibri" w:hAnsi="Calibri" w:cs="Times New Roman"/>
        </w:rPr>
      </w:pPr>
    </w:p>
    <w:p w14:paraId="5D6A9C8E" w14:textId="77777777" w:rsidR="001C575B" w:rsidRPr="000167C4" w:rsidRDefault="001C575B" w:rsidP="001C575B">
      <w:pPr>
        <w:spacing w:after="0" w:line="240" w:lineRule="auto"/>
        <w:rPr>
          <w:rFonts w:ascii="Calibri" w:eastAsia="Calibri" w:hAnsi="Calibri" w:cs="Times New Roman"/>
        </w:rPr>
      </w:pPr>
    </w:p>
    <w:p w14:paraId="5E04DD02" w14:textId="77777777" w:rsidR="001C575B" w:rsidRPr="000167C4" w:rsidRDefault="001C575B" w:rsidP="001C575B">
      <w:pPr>
        <w:spacing w:after="200" w:line="276" w:lineRule="auto"/>
        <w:rPr>
          <w:rFonts w:ascii="Calibri" w:eastAsia="Calibri" w:hAnsi="Calibri" w:cs="Times New Roman"/>
          <w:b/>
          <w:u w:val="single"/>
        </w:rPr>
      </w:pPr>
    </w:p>
    <w:p w14:paraId="7B9F855E" w14:textId="77777777" w:rsidR="001C575B" w:rsidRDefault="001C575B" w:rsidP="001C575B"/>
    <w:p w14:paraId="31CC59B7" w14:textId="77777777" w:rsidR="001C575B" w:rsidRDefault="001C575B" w:rsidP="001C575B"/>
    <w:p w14:paraId="128D5AC9" w14:textId="77777777" w:rsidR="00A00176" w:rsidRDefault="00A00176"/>
    <w:sectPr w:rsidR="00A00176">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D4B6C" w14:textId="77777777" w:rsidR="00CE37F6" w:rsidRDefault="00CE37F6">
      <w:pPr>
        <w:spacing w:after="0" w:line="240" w:lineRule="auto"/>
      </w:pPr>
      <w:r>
        <w:separator/>
      </w:r>
    </w:p>
  </w:endnote>
  <w:endnote w:type="continuationSeparator" w:id="0">
    <w:p w14:paraId="4ABD4690" w14:textId="77777777" w:rsidR="00CE37F6" w:rsidRDefault="00CE3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A227" w14:textId="71B52A07" w:rsidR="00000000" w:rsidRDefault="00571878">
    <w:pPr>
      <w:pStyle w:val="Footer"/>
    </w:pPr>
    <w:r>
      <w:t>Octo</w:t>
    </w:r>
    <w:r w:rsidR="007B2B14">
      <w:t>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C0080" w14:textId="77777777" w:rsidR="00CE37F6" w:rsidRDefault="00CE37F6">
      <w:pPr>
        <w:spacing w:after="0" w:line="240" w:lineRule="auto"/>
      </w:pPr>
      <w:r>
        <w:separator/>
      </w:r>
    </w:p>
  </w:footnote>
  <w:footnote w:type="continuationSeparator" w:id="0">
    <w:p w14:paraId="4E25A317" w14:textId="77777777" w:rsidR="00CE37F6" w:rsidRDefault="00CE3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701DF" w14:textId="77777777" w:rsidR="00000000" w:rsidRDefault="007B2B14" w:rsidP="00B70EDA">
    <w:pPr>
      <w:pStyle w:val="Header"/>
      <w:jc w:val="right"/>
    </w:pPr>
    <w:r>
      <w:rPr>
        <w:noProof/>
        <w:lang w:eastAsia="en-GB"/>
      </w:rPr>
      <w:drawing>
        <wp:inline distT="0" distB="0" distL="0" distR="0" wp14:anchorId="592B27EB" wp14:editId="3BF2147B">
          <wp:extent cx="1456690" cy="732790"/>
          <wp:effectExtent l="0" t="0" r="0" b="0"/>
          <wp:docPr id="2" name="Picture 2" descr="Highland Council Logo"/>
          <wp:cNvGraphicFramePr/>
          <a:graphic xmlns:a="http://schemas.openxmlformats.org/drawingml/2006/main">
            <a:graphicData uri="http://schemas.openxmlformats.org/drawingml/2006/picture">
              <pic:pic xmlns:pic="http://schemas.openxmlformats.org/drawingml/2006/picture">
                <pic:nvPicPr>
                  <pic:cNvPr id="2" name="Picture 2" descr="Highland Council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690" cy="732790"/>
                  </a:xfrm>
                  <a:prstGeom prst="rect">
                    <a:avLst/>
                  </a:prstGeom>
                  <a:noFill/>
                  <a:ln>
                    <a:noFill/>
                  </a:ln>
                </pic:spPr>
              </pic:pic>
            </a:graphicData>
          </a:graphic>
        </wp:inline>
      </w:drawing>
    </w:r>
  </w:p>
  <w:p w14:paraId="4E2FA69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60434"/>
    <w:multiLevelType w:val="hybridMultilevel"/>
    <w:tmpl w:val="F1E0DB2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48924A3F"/>
    <w:multiLevelType w:val="hybridMultilevel"/>
    <w:tmpl w:val="21008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E7203B"/>
    <w:multiLevelType w:val="hybridMultilevel"/>
    <w:tmpl w:val="81F045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3677105">
    <w:abstractNumId w:val="1"/>
  </w:num>
  <w:num w:numId="2" w16cid:durableId="1166893833">
    <w:abstractNumId w:val="2"/>
  </w:num>
  <w:num w:numId="3" w16cid:durableId="1650940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5B"/>
    <w:rsid w:val="00055276"/>
    <w:rsid w:val="000E5D31"/>
    <w:rsid w:val="000F326A"/>
    <w:rsid w:val="00196D0A"/>
    <w:rsid w:val="001C575B"/>
    <w:rsid w:val="002D4E4F"/>
    <w:rsid w:val="002E0EB7"/>
    <w:rsid w:val="002E0FE7"/>
    <w:rsid w:val="0043737C"/>
    <w:rsid w:val="00535480"/>
    <w:rsid w:val="00571878"/>
    <w:rsid w:val="00584A6D"/>
    <w:rsid w:val="006332C6"/>
    <w:rsid w:val="00734C60"/>
    <w:rsid w:val="007B2B14"/>
    <w:rsid w:val="007B4EA9"/>
    <w:rsid w:val="007D126D"/>
    <w:rsid w:val="008C29FE"/>
    <w:rsid w:val="008D5C1A"/>
    <w:rsid w:val="00A00176"/>
    <w:rsid w:val="00C37862"/>
    <w:rsid w:val="00CE37F6"/>
    <w:rsid w:val="00DB5298"/>
    <w:rsid w:val="00DD19D7"/>
    <w:rsid w:val="00E84B44"/>
    <w:rsid w:val="00F22CC3"/>
    <w:rsid w:val="00F92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222DF"/>
  <w15:chartTrackingRefBased/>
  <w15:docId w15:val="{B5E44D8C-2994-4A1B-84AC-44715582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75B"/>
  </w:style>
  <w:style w:type="paragraph" w:styleId="Heading1">
    <w:name w:val="heading 1"/>
    <w:basedOn w:val="Normal"/>
    <w:next w:val="Normal"/>
    <w:link w:val="Heading1Char"/>
    <w:uiPriority w:val="9"/>
    <w:qFormat/>
    <w:rsid w:val="006332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332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7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575B"/>
  </w:style>
  <w:style w:type="paragraph" w:styleId="Footer">
    <w:name w:val="footer"/>
    <w:basedOn w:val="Normal"/>
    <w:link w:val="FooterChar"/>
    <w:uiPriority w:val="99"/>
    <w:unhideWhenUsed/>
    <w:rsid w:val="001C57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575B"/>
  </w:style>
  <w:style w:type="paragraph" w:styleId="ListParagraph">
    <w:name w:val="List Paragraph"/>
    <w:basedOn w:val="Normal"/>
    <w:uiPriority w:val="34"/>
    <w:qFormat/>
    <w:rsid w:val="001C575B"/>
    <w:pPr>
      <w:ind w:left="720"/>
      <w:contextualSpacing/>
    </w:pPr>
  </w:style>
  <w:style w:type="character" w:customStyle="1" w:styleId="Heading1Char">
    <w:name w:val="Heading 1 Char"/>
    <w:basedOn w:val="DefaultParagraphFont"/>
    <w:link w:val="Heading1"/>
    <w:uiPriority w:val="9"/>
    <w:rsid w:val="006332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332C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mongood@highland.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13" ma:contentTypeDescription="Create a new document." ma:contentTypeScope="" ma:versionID="3de6c09504ce7a7f12ac48a0155490b2">
  <xsd:schema xmlns:xsd="http://www.w3.org/2001/XMLSchema" xmlns:xs="http://www.w3.org/2001/XMLSchema" xmlns:p="http://schemas.microsoft.com/office/2006/metadata/properties" xmlns:ns3="2e53f7bb-87d0-4e1a-a6d1-4c3b647e4d1c" xmlns:ns4="16e2abe0-1689-4d14-b670-48dfa93481e9" targetNamespace="http://schemas.microsoft.com/office/2006/metadata/properties" ma:root="true" ma:fieldsID="ff5198545022591d39defc0c069f2ce1" ns3:_="" ns4:_="">
    <xsd:import namespace="2e53f7bb-87d0-4e1a-a6d1-4c3b647e4d1c"/>
    <xsd:import namespace="16e2abe0-1689-4d14-b670-48dfa9348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2abe0-1689-4d14-b670-48dfa9348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EB9554-9E97-4DD9-B0FA-A77E71B18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16e2abe0-1689-4d14-b670-48dfa934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3297CD-22C8-49CA-9F13-D42794013F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9118C4-CEE1-44FA-B6B9-4E8E2B690A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dc:creator>
  <cp:keywords/>
  <dc:description/>
  <cp:lastModifiedBy>Ronan Hutchison (Strategic Improvement &amp; Performance)</cp:lastModifiedBy>
  <cp:revision>3</cp:revision>
  <dcterms:created xsi:type="dcterms:W3CDTF">2020-10-12T13:10:00Z</dcterms:created>
  <dcterms:modified xsi:type="dcterms:W3CDTF">2025-07-20T17:31:00Z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0x010100D8BE436619591D47A7E6A9ED2EC0A7AB</vt:lpwstr>
  </property>
</Properties>
</file>