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C8C91" w14:textId="77777777" w:rsidR="00A94182" w:rsidRDefault="00C808B0" w:rsidP="212BA5C0">
      <w:pPr>
        <w:spacing w:after="0" w:line="240" w:lineRule="auto"/>
        <w:jc w:val="center"/>
        <w:rPr>
          <w:rFonts w:ascii="Calibri" w:eastAsia="Calibri" w:hAnsi="Calibri" w:cs="Times New Roman"/>
          <w:b/>
          <w:bCs/>
        </w:rPr>
      </w:pPr>
      <w:r w:rsidRPr="212BA5C0">
        <w:rPr>
          <w:rFonts w:ascii="Calibri" w:eastAsia="Calibri" w:hAnsi="Calibri" w:cs="Times New Roman"/>
          <w:b/>
          <w:bCs/>
          <w:u w:val="single"/>
        </w:rPr>
        <w:t>COMMON GOOD ASSET REGISTER FOR THE FORMER BURGH OF FORTROSE AND</w:t>
      </w:r>
      <w:r w:rsidR="3D467483" w:rsidRPr="212BA5C0">
        <w:rPr>
          <w:rFonts w:ascii="Calibri" w:eastAsia="Calibri" w:hAnsi="Calibri" w:cs="Times New Roman"/>
          <w:b/>
          <w:bCs/>
          <w:u w:val="single"/>
        </w:rPr>
        <w:t xml:space="preserve"> </w:t>
      </w:r>
      <w:r w:rsidRPr="212BA5C0">
        <w:rPr>
          <w:rFonts w:ascii="Calibri" w:eastAsia="Calibri" w:hAnsi="Calibri" w:cs="Times New Roman"/>
          <w:b/>
          <w:bCs/>
          <w:u w:val="single"/>
        </w:rPr>
        <w:t>ROSEMARKIE</w:t>
      </w:r>
      <w:r w:rsidRPr="212BA5C0">
        <w:rPr>
          <w:rFonts w:ascii="Calibri" w:eastAsia="Calibri" w:hAnsi="Calibri" w:cs="Times New Roman"/>
          <w:b/>
          <w:bCs/>
        </w:rPr>
        <w:t xml:space="preserve">              </w:t>
      </w:r>
    </w:p>
    <w:p w14:paraId="6300F8C3" w14:textId="6590FC51" w:rsidR="00C808B0" w:rsidRPr="00C808B0" w:rsidRDefault="00C808B0" w:rsidP="212BA5C0">
      <w:pPr>
        <w:spacing w:after="0" w:line="240" w:lineRule="auto"/>
        <w:jc w:val="center"/>
        <w:rPr>
          <w:rFonts w:ascii="Calibri" w:eastAsia="Calibri" w:hAnsi="Calibri" w:cs="Times New Roman"/>
          <w:b/>
          <w:bCs/>
        </w:rPr>
      </w:pPr>
      <w:r w:rsidRPr="212BA5C0">
        <w:rPr>
          <w:rFonts w:ascii="Calibri" w:eastAsia="Calibri" w:hAnsi="Calibri" w:cs="Times New Roman"/>
          <w:b/>
          <w:bCs/>
        </w:rPr>
        <w:t xml:space="preserve">               </w:t>
      </w:r>
    </w:p>
    <w:p w14:paraId="3754401C" w14:textId="77777777" w:rsidR="00C808B0" w:rsidRPr="00C808B0" w:rsidRDefault="00C808B0" w:rsidP="00C808B0">
      <w:pPr>
        <w:spacing w:after="0" w:line="240" w:lineRule="auto"/>
        <w:rPr>
          <w:rFonts w:ascii="Calibri" w:eastAsia="Calibri" w:hAnsi="Calibri" w:cs="Times New Roman"/>
          <w:b/>
          <w:color w:val="FF0000"/>
          <w:u w:val="single"/>
        </w:rPr>
      </w:pPr>
    </w:p>
    <w:tbl>
      <w:tblPr>
        <w:tblStyle w:val="TableGrid"/>
        <w:tblpPr w:leftFromText="180" w:rightFromText="180" w:vertAnchor="text" w:tblpX="-176" w:tblpY="1"/>
        <w:tblOverlap w:val="never"/>
        <w:tblW w:w="9782" w:type="dxa"/>
        <w:tblLook w:val="04A0" w:firstRow="1" w:lastRow="0" w:firstColumn="1" w:lastColumn="0" w:noHBand="0" w:noVBand="1"/>
      </w:tblPr>
      <w:tblGrid>
        <w:gridCol w:w="2978"/>
        <w:gridCol w:w="3305"/>
        <w:gridCol w:w="3499"/>
      </w:tblGrid>
      <w:tr w:rsidR="00C808B0" w:rsidRPr="00C808B0" w14:paraId="5AE8D238" w14:textId="77777777" w:rsidTr="212BA5C0">
        <w:tc>
          <w:tcPr>
            <w:tcW w:w="9782" w:type="dxa"/>
            <w:gridSpan w:val="3"/>
            <w:shd w:val="clear" w:color="auto" w:fill="E5DFEC"/>
          </w:tcPr>
          <w:p w14:paraId="362C41E6" w14:textId="77777777" w:rsidR="00C808B0" w:rsidRPr="00C808B0" w:rsidRDefault="00C808B0" w:rsidP="002531EB">
            <w:pPr>
              <w:jc w:val="center"/>
              <w:rPr>
                <w:rFonts w:ascii="Calibri" w:eastAsia="Calibri" w:hAnsi="Calibri" w:cs="Times New Roman"/>
                <w:b/>
              </w:rPr>
            </w:pPr>
            <w:r w:rsidRPr="00C808B0">
              <w:rPr>
                <w:rFonts w:ascii="Calibri" w:eastAsia="Calibri" w:hAnsi="Calibri" w:cs="Times New Roman"/>
                <w:b/>
              </w:rPr>
              <w:t>LAND AND BUILDINGS</w:t>
            </w:r>
          </w:p>
        </w:tc>
      </w:tr>
      <w:tr w:rsidR="00C808B0" w:rsidRPr="00C808B0" w14:paraId="0DA7C44A" w14:textId="77777777" w:rsidTr="212BA5C0">
        <w:trPr>
          <w:trHeight w:val="30"/>
        </w:trPr>
        <w:tc>
          <w:tcPr>
            <w:tcW w:w="9782" w:type="dxa"/>
            <w:gridSpan w:val="3"/>
          </w:tcPr>
          <w:p w14:paraId="3CFEC193" w14:textId="77777777" w:rsidR="00C808B0" w:rsidRDefault="00C808B0" w:rsidP="002531EB">
            <w:pPr>
              <w:rPr>
                <w:rFonts w:ascii="Calibri" w:eastAsia="Calibri" w:hAnsi="Calibri" w:cs="Times New Roman"/>
                <w:sz w:val="20"/>
                <w:szCs w:val="20"/>
              </w:rPr>
            </w:pPr>
            <w:r w:rsidRPr="212BA5C0">
              <w:rPr>
                <w:rFonts w:ascii="Calibri" w:eastAsia="Calibri" w:hAnsi="Calibri" w:cs="Times New Roman"/>
                <w:b/>
                <w:bCs/>
                <w:sz w:val="20"/>
                <w:szCs w:val="20"/>
              </w:rPr>
              <w:t>The</w:t>
            </w:r>
            <w:r w:rsidRPr="212BA5C0">
              <w:rPr>
                <w:rFonts w:ascii="Calibri" w:eastAsia="Calibri" w:hAnsi="Calibri" w:cs="Times New Roman"/>
                <w:sz w:val="20"/>
                <w:szCs w:val="20"/>
              </w:rPr>
              <w:t xml:space="preserve"> </w:t>
            </w:r>
            <w:r w:rsidRPr="212BA5C0">
              <w:rPr>
                <w:rFonts w:ascii="Calibri" w:eastAsia="Calibri" w:hAnsi="Calibri" w:cs="Times New Roman"/>
                <w:b/>
                <w:bCs/>
                <w:sz w:val="20"/>
                <w:szCs w:val="20"/>
              </w:rPr>
              <w:t>1835 General Report of the Commissioners into the State of Municipal</w:t>
            </w:r>
            <w:r w:rsidRPr="212BA5C0">
              <w:rPr>
                <w:rFonts w:ascii="Calibri" w:eastAsia="Calibri" w:hAnsi="Calibri" w:cs="Times New Roman"/>
                <w:sz w:val="20"/>
                <w:szCs w:val="20"/>
              </w:rPr>
              <w:t xml:space="preserve"> </w:t>
            </w:r>
            <w:r w:rsidRPr="212BA5C0">
              <w:rPr>
                <w:rFonts w:ascii="Calibri" w:eastAsia="Calibri" w:hAnsi="Calibri" w:cs="Times New Roman"/>
                <w:b/>
                <w:bCs/>
                <w:sz w:val="20"/>
                <w:szCs w:val="20"/>
              </w:rPr>
              <w:t>Corporations in Scotland</w:t>
            </w:r>
            <w:r w:rsidRPr="212BA5C0">
              <w:rPr>
                <w:rFonts w:ascii="Calibri" w:eastAsia="Calibri" w:hAnsi="Calibri" w:cs="Times New Roman"/>
                <w:sz w:val="20"/>
                <w:szCs w:val="20"/>
              </w:rPr>
              <w:t xml:space="preserve"> reported that “the books and papers were in so much confusion that nothing accurate or certain could be learned”. However, copies of the Royal Charters have now been located at the National Archives of Scotland. They are the Charter for Fortrose by King James VI dated 6 August 1590 and the Charter for Fortrose &amp; Rosemarkie by King James VI dated 4 November 1592. Both were ratified by King Charles II on 20 May 1661. </w:t>
            </w:r>
          </w:p>
          <w:p w14:paraId="30D59AFE" w14:textId="0E4803AA" w:rsidR="00716AEF" w:rsidRPr="00C808B0" w:rsidRDefault="00716AEF" w:rsidP="002531EB">
            <w:pPr>
              <w:rPr>
                <w:rFonts w:ascii="Calibri" w:eastAsia="Calibri" w:hAnsi="Calibri" w:cs="Times New Roman"/>
                <w:sz w:val="20"/>
                <w:szCs w:val="20"/>
              </w:rPr>
            </w:pPr>
          </w:p>
        </w:tc>
      </w:tr>
      <w:tr w:rsidR="00C808B0" w:rsidRPr="00C808B0" w14:paraId="5E4605E7" w14:textId="77777777" w:rsidTr="212BA5C0">
        <w:trPr>
          <w:trHeight w:val="30"/>
        </w:trPr>
        <w:tc>
          <w:tcPr>
            <w:tcW w:w="2978" w:type="dxa"/>
          </w:tcPr>
          <w:p w14:paraId="7821FF54" w14:textId="77777777" w:rsidR="00C808B0" w:rsidRPr="00C808B0" w:rsidRDefault="00C808B0" w:rsidP="002531EB">
            <w:pPr>
              <w:jc w:val="center"/>
              <w:rPr>
                <w:rFonts w:ascii="Calibri" w:eastAsia="Calibri" w:hAnsi="Calibri" w:cs="Times New Roman"/>
                <w:b/>
                <w:sz w:val="20"/>
                <w:szCs w:val="20"/>
              </w:rPr>
            </w:pPr>
            <w:r w:rsidRPr="00C808B0">
              <w:rPr>
                <w:rFonts w:ascii="Calibri" w:eastAsia="Calibri" w:hAnsi="Calibri" w:cs="Times New Roman"/>
                <w:b/>
              </w:rPr>
              <w:t>Name of asset</w:t>
            </w:r>
          </w:p>
        </w:tc>
        <w:tc>
          <w:tcPr>
            <w:tcW w:w="3305" w:type="dxa"/>
          </w:tcPr>
          <w:p w14:paraId="4B4D3F6A" w14:textId="77777777" w:rsidR="00C808B0" w:rsidRPr="00C808B0" w:rsidRDefault="00C808B0" w:rsidP="002531EB">
            <w:pPr>
              <w:jc w:val="center"/>
              <w:rPr>
                <w:rFonts w:ascii="Calibri" w:eastAsia="Calibri" w:hAnsi="Calibri" w:cs="Times New Roman"/>
                <w:sz w:val="20"/>
                <w:szCs w:val="20"/>
              </w:rPr>
            </w:pPr>
            <w:r w:rsidRPr="00C808B0">
              <w:rPr>
                <w:rFonts w:ascii="Calibri" w:eastAsia="Calibri" w:hAnsi="Calibri" w:cs="Times New Roman"/>
                <w:b/>
              </w:rPr>
              <w:t>Location</w:t>
            </w:r>
          </w:p>
        </w:tc>
        <w:tc>
          <w:tcPr>
            <w:tcW w:w="3499" w:type="dxa"/>
          </w:tcPr>
          <w:p w14:paraId="6D868FC2" w14:textId="77777777" w:rsidR="00C808B0" w:rsidRPr="00C808B0" w:rsidRDefault="00C808B0" w:rsidP="002531EB">
            <w:pPr>
              <w:jc w:val="center"/>
              <w:rPr>
                <w:rFonts w:ascii="Calibri" w:eastAsia="Calibri" w:hAnsi="Calibri" w:cs="Times New Roman"/>
                <w:sz w:val="20"/>
                <w:szCs w:val="20"/>
              </w:rPr>
            </w:pPr>
            <w:r w:rsidRPr="00C808B0">
              <w:rPr>
                <w:rFonts w:ascii="Calibri" w:eastAsia="Calibri" w:hAnsi="Calibri" w:cs="Times New Roman"/>
                <w:b/>
              </w:rPr>
              <w:t>Description</w:t>
            </w:r>
          </w:p>
        </w:tc>
      </w:tr>
      <w:tr w:rsidR="00C808B0" w:rsidRPr="00C808B0" w14:paraId="41142DF6" w14:textId="77777777" w:rsidTr="212BA5C0">
        <w:trPr>
          <w:trHeight w:val="30"/>
        </w:trPr>
        <w:tc>
          <w:tcPr>
            <w:tcW w:w="2978" w:type="dxa"/>
          </w:tcPr>
          <w:p w14:paraId="3F5D55A5"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b/>
                <w:sz w:val="20"/>
                <w:szCs w:val="20"/>
              </w:rPr>
              <w:t>Chanonry Ness picnic area</w:t>
            </w:r>
          </w:p>
        </w:tc>
        <w:tc>
          <w:tcPr>
            <w:tcW w:w="3305" w:type="dxa"/>
          </w:tcPr>
          <w:p w14:paraId="7AAB75E7"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Ness Road, Fortrose, IV10 8SD.</w:t>
            </w:r>
          </w:p>
          <w:p w14:paraId="1ED70C64"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UPRN: 130142775.</w:t>
            </w:r>
          </w:p>
          <w:p w14:paraId="3B031A57"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Located at the end of Ness Road at Chanonry Point, Fortrose. Adjacent to the Brahan Seer Monument and Chanonry Lighthouse.</w:t>
            </w:r>
          </w:p>
        </w:tc>
        <w:tc>
          <w:tcPr>
            <w:tcW w:w="3499" w:type="dxa"/>
          </w:tcPr>
          <w:p w14:paraId="0116566C" w14:textId="77777777" w:rsidR="00B77B15" w:rsidRDefault="00B77B15" w:rsidP="002531EB">
            <w:pPr>
              <w:rPr>
                <w:rFonts w:ascii="Calibri" w:eastAsia="Calibri" w:hAnsi="Calibri" w:cs="Times New Roman"/>
                <w:sz w:val="20"/>
                <w:szCs w:val="20"/>
              </w:rPr>
            </w:pPr>
            <w:r>
              <w:rPr>
                <w:rFonts w:ascii="Calibri" w:eastAsia="Calibri" w:hAnsi="Calibri" w:cs="Times New Roman"/>
                <w:sz w:val="20"/>
                <w:szCs w:val="20"/>
              </w:rPr>
              <w:t>Total area of 2930m</w:t>
            </w:r>
            <w:r>
              <w:rPr>
                <w:rFonts w:ascii="Calibri" w:eastAsia="Calibri" w:hAnsi="Calibri" w:cs="Calibri"/>
                <w:sz w:val="20"/>
                <w:szCs w:val="20"/>
              </w:rPr>
              <w:t>²</w:t>
            </w:r>
            <w:r>
              <w:rPr>
                <w:rFonts w:ascii="Calibri" w:eastAsia="Calibri" w:hAnsi="Calibri" w:cs="Times New Roman"/>
                <w:sz w:val="20"/>
                <w:szCs w:val="20"/>
              </w:rPr>
              <w:t>.</w:t>
            </w:r>
          </w:p>
          <w:p w14:paraId="50FE2667" w14:textId="77777777" w:rsidR="00C808B0" w:rsidRPr="00C808B0" w:rsidRDefault="00C808B0" w:rsidP="002531EB">
            <w:pPr>
              <w:rPr>
                <w:rFonts w:ascii="Calibri" w:eastAsia="Calibri" w:hAnsi="Calibri" w:cs="Times New Roman"/>
                <w:sz w:val="20"/>
                <w:szCs w:val="20"/>
              </w:rPr>
            </w:pPr>
            <w:r>
              <w:rPr>
                <w:rFonts w:ascii="Calibri" w:eastAsia="Calibri" w:hAnsi="Calibri" w:cs="Times New Roman"/>
                <w:sz w:val="20"/>
                <w:szCs w:val="20"/>
              </w:rPr>
              <w:t>It is considered that title derives from the Royal Charters with the land having been held</w:t>
            </w:r>
            <w:r w:rsidRPr="00C808B0">
              <w:rPr>
                <w:rFonts w:ascii="Calibri" w:eastAsia="Calibri" w:hAnsi="Calibri" w:cs="Times New Roman"/>
                <w:sz w:val="20"/>
                <w:szCs w:val="20"/>
              </w:rPr>
              <w:t xml:space="preserve"> as common good for time immemorial.</w:t>
            </w:r>
          </w:p>
        </w:tc>
      </w:tr>
      <w:tr w:rsidR="00C808B0" w:rsidRPr="00C808B0" w14:paraId="15916AE9" w14:textId="77777777" w:rsidTr="212BA5C0">
        <w:trPr>
          <w:trHeight w:val="30"/>
        </w:trPr>
        <w:tc>
          <w:tcPr>
            <w:tcW w:w="2978" w:type="dxa"/>
          </w:tcPr>
          <w:p w14:paraId="3E3414ED" w14:textId="77777777" w:rsidR="00C808B0" w:rsidRPr="00C808B0" w:rsidRDefault="00C808B0" w:rsidP="002531EB">
            <w:pPr>
              <w:rPr>
                <w:rFonts w:ascii="Calibri" w:eastAsia="Calibri" w:hAnsi="Calibri" w:cs="Times New Roman"/>
                <w:b/>
                <w:sz w:val="20"/>
                <w:szCs w:val="20"/>
              </w:rPr>
            </w:pPr>
            <w:r w:rsidRPr="00C808B0">
              <w:rPr>
                <w:rFonts w:ascii="Calibri" w:eastAsia="Calibri" w:hAnsi="Calibri" w:cs="Times New Roman"/>
                <w:b/>
                <w:sz w:val="20"/>
                <w:szCs w:val="20"/>
              </w:rPr>
              <w:t xml:space="preserve">Easter </w:t>
            </w:r>
            <w:proofErr w:type="spellStart"/>
            <w:r w:rsidRPr="00C808B0">
              <w:rPr>
                <w:rFonts w:ascii="Calibri" w:eastAsia="Calibri" w:hAnsi="Calibri" w:cs="Times New Roman"/>
                <w:b/>
                <w:sz w:val="20"/>
                <w:szCs w:val="20"/>
              </w:rPr>
              <w:t>Greengates</w:t>
            </w:r>
            <w:proofErr w:type="spellEnd"/>
            <w:r w:rsidRPr="00C808B0">
              <w:rPr>
                <w:rFonts w:ascii="Calibri" w:eastAsia="Calibri" w:hAnsi="Calibri" w:cs="Times New Roman"/>
                <w:b/>
                <w:sz w:val="20"/>
                <w:szCs w:val="20"/>
              </w:rPr>
              <w:t xml:space="preserve"> footpath</w:t>
            </w:r>
          </w:p>
        </w:tc>
        <w:tc>
          <w:tcPr>
            <w:tcW w:w="3305" w:type="dxa"/>
          </w:tcPr>
          <w:p w14:paraId="6F13AAC7"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Fortrose, IV10 8TJ.</w:t>
            </w:r>
          </w:p>
          <w:p w14:paraId="608B7699"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UPRN: 130142776.</w:t>
            </w:r>
          </w:p>
          <w:p w14:paraId="6151B168"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 xml:space="preserve">Path runs from Deans Road to Wester </w:t>
            </w:r>
            <w:proofErr w:type="spellStart"/>
            <w:r w:rsidRPr="00C808B0">
              <w:rPr>
                <w:rFonts w:ascii="Calibri" w:eastAsia="Calibri" w:hAnsi="Calibri" w:cs="Times New Roman"/>
                <w:sz w:val="20"/>
                <w:szCs w:val="20"/>
              </w:rPr>
              <w:t>Greengates</w:t>
            </w:r>
            <w:proofErr w:type="spellEnd"/>
            <w:r w:rsidRPr="00C808B0">
              <w:rPr>
                <w:rFonts w:ascii="Calibri" w:eastAsia="Calibri" w:hAnsi="Calibri" w:cs="Times New Roman"/>
                <w:sz w:val="20"/>
                <w:szCs w:val="20"/>
              </w:rPr>
              <w:t xml:space="preserve"> between Fortrose Academy and Academy playing fields and passed the Black Isle Leisure Centre, 7 Dolphin Drive and to the rear of houses on Lumsden Gardens.</w:t>
            </w:r>
          </w:p>
        </w:tc>
        <w:tc>
          <w:tcPr>
            <w:tcW w:w="3499" w:type="dxa"/>
          </w:tcPr>
          <w:p w14:paraId="160FDD38"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Total area of 4220.81m².</w:t>
            </w:r>
          </w:p>
          <w:p w14:paraId="79A6592C"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No recorded writ but has been treated as common good for time immemorial.</w:t>
            </w:r>
          </w:p>
          <w:p w14:paraId="7DB7F726"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Believed to be the remains of an ancient “way” from Fortrose Cathedral to Chanonry Point.</w:t>
            </w:r>
          </w:p>
        </w:tc>
      </w:tr>
      <w:tr w:rsidR="00C808B0" w:rsidRPr="00C808B0" w14:paraId="6A09F5E9" w14:textId="77777777" w:rsidTr="212BA5C0">
        <w:trPr>
          <w:trHeight w:val="30"/>
        </w:trPr>
        <w:tc>
          <w:tcPr>
            <w:tcW w:w="2978" w:type="dxa"/>
          </w:tcPr>
          <w:p w14:paraId="06BF3B19" w14:textId="77777777" w:rsidR="00C808B0" w:rsidRPr="00C808B0" w:rsidRDefault="00C808B0" w:rsidP="002531EB">
            <w:pPr>
              <w:rPr>
                <w:rFonts w:ascii="Calibri" w:eastAsia="Calibri" w:hAnsi="Calibri" w:cs="Times New Roman"/>
                <w:b/>
                <w:sz w:val="20"/>
                <w:szCs w:val="20"/>
              </w:rPr>
            </w:pPr>
            <w:r w:rsidRPr="00C808B0">
              <w:rPr>
                <w:rFonts w:ascii="Calibri" w:eastAsia="Calibri" w:hAnsi="Calibri" w:cs="Times New Roman"/>
                <w:b/>
                <w:sz w:val="20"/>
                <w:szCs w:val="20"/>
              </w:rPr>
              <w:t>East Watergate</w:t>
            </w:r>
          </w:p>
        </w:tc>
        <w:tc>
          <w:tcPr>
            <w:tcW w:w="3305" w:type="dxa"/>
          </w:tcPr>
          <w:p w14:paraId="714AE860"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Fortrose, IV10 8SG.</w:t>
            </w:r>
          </w:p>
          <w:p w14:paraId="61C190DA"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Area of land bordered by East Watergate and properties at 1, 2 &amp; 3 Lower Wards, Fortrose.</w:t>
            </w:r>
          </w:p>
        </w:tc>
        <w:tc>
          <w:tcPr>
            <w:tcW w:w="3499" w:type="dxa"/>
          </w:tcPr>
          <w:p w14:paraId="59DEDD46"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Total area 947.24m².</w:t>
            </w:r>
          </w:p>
          <w:p w14:paraId="55DBBDB7" w14:textId="77777777" w:rsidR="00C808B0" w:rsidRPr="00C808B0" w:rsidRDefault="00B77B15" w:rsidP="002531EB">
            <w:pPr>
              <w:rPr>
                <w:rFonts w:ascii="Calibri" w:eastAsia="Calibri" w:hAnsi="Calibri" w:cs="Times New Roman"/>
                <w:sz w:val="20"/>
                <w:szCs w:val="20"/>
              </w:rPr>
            </w:pPr>
            <w:r>
              <w:rPr>
                <w:rFonts w:ascii="Calibri" w:eastAsia="Calibri" w:hAnsi="Calibri" w:cs="Times New Roman"/>
                <w:sz w:val="20"/>
                <w:szCs w:val="20"/>
              </w:rPr>
              <w:t>It is considered that title derives from the Royal Charters with the land having been held</w:t>
            </w:r>
            <w:r w:rsidRPr="00C808B0">
              <w:rPr>
                <w:rFonts w:ascii="Calibri" w:eastAsia="Calibri" w:hAnsi="Calibri" w:cs="Times New Roman"/>
                <w:sz w:val="20"/>
                <w:szCs w:val="20"/>
              </w:rPr>
              <w:t xml:space="preserve"> </w:t>
            </w:r>
            <w:r w:rsidR="00C808B0" w:rsidRPr="00C808B0">
              <w:rPr>
                <w:rFonts w:ascii="Calibri" w:eastAsia="Calibri" w:hAnsi="Calibri" w:cs="Times New Roman"/>
                <w:sz w:val="20"/>
                <w:szCs w:val="20"/>
              </w:rPr>
              <w:t>as common good for time immemorial.</w:t>
            </w:r>
          </w:p>
        </w:tc>
      </w:tr>
      <w:tr w:rsidR="00C808B0" w:rsidRPr="00C808B0" w14:paraId="35FE8E5E" w14:textId="77777777" w:rsidTr="212BA5C0">
        <w:trPr>
          <w:trHeight w:val="30"/>
        </w:trPr>
        <w:tc>
          <w:tcPr>
            <w:tcW w:w="2978" w:type="dxa"/>
          </w:tcPr>
          <w:p w14:paraId="1B2BE315" w14:textId="77777777" w:rsidR="00C808B0" w:rsidRPr="00C808B0" w:rsidRDefault="00C808B0" w:rsidP="002531EB">
            <w:pPr>
              <w:rPr>
                <w:rFonts w:ascii="Calibri" w:eastAsia="Calibri" w:hAnsi="Calibri" w:cs="Times New Roman"/>
                <w:b/>
                <w:sz w:val="20"/>
                <w:szCs w:val="20"/>
              </w:rPr>
            </w:pPr>
            <w:r w:rsidRPr="00C808B0">
              <w:rPr>
                <w:rFonts w:ascii="Calibri" w:eastAsia="Calibri" w:hAnsi="Calibri" w:cs="Times New Roman"/>
                <w:b/>
                <w:sz w:val="20"/>
                <w:szCs w:val="20"/>
              </w:rPr>
              <w:t>Fortrose Caravan Park</w:t>
            </w:r>
          </w:p>
        </w:tc>
        <w:tc>
          <w:tcPr>
            <w:tcW w:w="3305" w:type="dxa"/>
          </w:tcPr>
          <w:p w14:paraId="7DB364A2"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 xml:space="preserve">Wester </w:t>
            </w:r>
            <w:proofErr w:type="spellStart"/>
            <w:r w:rsidRPr="00C808B0">
              <w:rPr>
                <w:rFonts w:ascii="Calibri" w:eastAsia="Calibri" w:hAnsi="Calibri" w:cs="Times New Roman"/>
                <w:sz w:val="20"/>
                <w:szCs w:val="20"/>
              </w:rPr>
              <w:t>Greengates</w:t>
            </w:r>
            <w:proofErr w:type="spellEnd"/>
            <w:r w:rsidRPr="00C808B0">
              <w:rPr>
                <w:rFonts w:ascii="Calibri" w:eastAsia="Calibri" w:hAnsi="Calibri" w:cs="Times New Roman"/>
                <w:sz w:val="20"/>
                <w:szCs w:val="20"/>
              </w:rPr>
              <w:t>, Fortrose, IV10 8RX.</w:t>
            </w:r>
          </w:p>
          <w:p w14:paraId="66288A0B"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UPRN: 130111916.</w:t>
            </w:r>
          </w:p>
          <w:p w14:paraId="3C44B71E"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 xml:space="preserve">Bisected by Wester </w:t>
            </w:r>
            <w:proofErr w:type="spellStart"/>
            <w:r w:rsidRPr="00C808B0">
              <w:rPr>
                <w:rFonts w:ascii="Calibri" w:eastAsia="Calibri" w:hAnsi="Calibri" w:cs="Times New Roman"/>
                <w:sz w:val="20"/>
                <w:szCs w:val="20"/>
              </w:rPr>
              <w:t>Greengates</w:t>
            </w:r>
            <w:proofErr w:type="spellEnd"/>
            <w:r w:rsidRPr="00C808B0">
              <w:rPr>
                <w:rFonts w:ascii="Calibri" w:eastAsia="Calibri" w:hAnsi="Calibri" w:cs="Times New Roman"/>
                <w:sz w:val="20"/>
                <w:szCs w:val="20"/>
              </w:rPr>
              <w:t xml:space="preserve"> and adjacent to foreshore.</w:t>
            </w:r>
          </w:p>
        </w:tc>
        <w:tc>
          <w:tcPr>
            <w:tcW w:w="3499" w:type="dxa"/>
          </w:tcPr>
          <w:p w14:paraId="3331BBB0"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Total area 14515.95m².</w:t>
            </w:r>
          </w:p>
          <w:p w14:paraId="15FA14D9" w14:textId="77777777" w:rsidR="00C808B0" w:rsidRPr="00C808B0" w:rsidRDefault="00B77B15" w:rsidP="002531EB">
            <w:pPr>
              <w:rPr>
                <w:rFonts w:ascii="Calibri" w:eastAsia="Calibri" w:hAnsi="Calibri" w:cs="Times New Roman"/>
                <w:sz w:val="20"/>
                <w:szCs w:val="20"/>
              </w:rPr>
            </w:pPr>
            <w:r>
              <w:rPr>
                <w:rFonts w:ascii="Calibri" w:eastAsia="Calibri" w:hAnsi="Calibri" w:cs="Times New Roman"/>
                <w:sz w:val="20"/>
                <w:szCs w:val="20"/>
              </w:rPr>
              <w:t>It is considered that title derives from the Royal Charters with the land having been held</w:t>
            </w:r>
            <w:r w:rsidRPr="00C808B0">
              <w:rPr>
                <w:rFonts w:ascii="Calibri" w:eastAsia="Calibri" w:hAnsi="Calibri" w:cs="Times New Roman"/>
                <w:sz w:val="20"/>
                <w:szCs w:val="20"/>
              </w:rPr>
              <w:t xml:space="preserve"> </w:t>
            </w:r>
            <w:r w:rsidR="00C808B0" w:rsidRPr="00C808B0">
              <w:rPr>
                <w:rFonts w:ascii="Calibri" w:eastAsia="Calibri" w:hAnsi="Calibri" w:cs="Times New Roman"/>
                <w:sz w:val="20"/>
                <w:szCs w:val="20"/>
              </w:rPr>
              <w:t>as common good for time immemorial. Leased out.</w:t>
            </w:r>
          </w:p>
        </w:tc>
      </w:tr>
      <w:tr w:rsidR="00C808B0" w:rsidRPr="00C808B0" w14:paraId="06596A68" w14:textId="77777777" w:rsidTr="212BA5C0">
        <w:trPr>
          <w:trHeight w:val="30"/>
        </w:trPr>
        <w:tc>
          <w:tcPr>
            <w:tcW w:w="2978" w:type="dxa"/>
          </w:tcPr>
          <w:p w14:paraId="01A87535" w14:textId="77777777" w:rsidR="00C808B0" w:rsidRPr="00C808B0" w:rsidRDefault="00C808B0" w:rsidP="002531EB">
            <w:pPr>
              <w:rPr>
                <w:rFonts w:ascii="Calibri" w:eastAsia="Calibri" w:hAnsi="Calibri" w:cs="Times New Roman"/>
                <w:b/>
                <w:sz w:val="20"/>
                <w:szCs w:val="20"/>
              </w:rPr>
            </w:pPr>
            <w:r w:rsidRPr="00C808B0">
              <w:rPr>
                <w:rFonts w:ascii="Calibri" w:eastAsia="Calibri" w:hAnsi="Calibri" w:cs="Times New Roman"/>
                <w:b/>
                <w:sz w:val="20"/>
                <w:szCs w:val="20"/>
              </w:rPr>
              <w:t>Fortrose foreshore</w:t>
            </w:r>
          </w:p>
        </w:tc>
        <w:tc>
          <w:tcPr>
            <w:tcW w:w="3305" w:type="dxa"/>
          </w:tcPr>
          <w:p w14:paraId="36A5298D"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IV10 8TY.</w:t>
            </w:r>
          </w:p>
          <w:p w14:paraId="7937E202"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Foreshore running from Craig Burn in Fortrose (rear of properties Kelowna &amp; 23 on A832) around Chanonry Point to the start of Rosemarkie Burn (adjacent 1 Mill Road).</w:t>
            </w:r>
          </w:p>
        </w:tc>
        <w:tc>
          <w:tcPr>
            <w:tcW w:w="3499" w:type="dxa"/>
          </w:tcPr>
          <w:p w14:paraId="6FE65F95"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Total area 336576.45m².</w:t>
            </w:r>
          </w:p>
          <w:p w14:paraId="73EDD6E1" w14:textId="77777777" w:rsidR="00C808B0" w:rsidRPr="00C808B0" w:rsidRDefault="00B77B15" w:rsidP="002531EB">
            <w:pPr>
              <w:rPr>
                <w:rFonts w:ascii="Calibri" w:eastAsia="Calibri" w:hAnsi="Calibri" w:cs="Times New Roman"/>
                <w:sz w:val="20"/>
                <w:szCs w:val="20"/>
              </w:rPr>
            </w:pPr>
            <w:r>
              <w:rPr>
                <w:rFonts w:ascii="Calibri" w:eastAsia="Calibri" w:hAnsi="Calibri" w:cs="Times New Roman"/>
                <w:sz w:val="20"/>
                <w:szCs w:val="20"/>
              </w:rPr>
              <w:t>It is considered that title derives from the Royal Charters with the land having been held</w:t>
            </w:r>
            <w:r w:rsidRPr="00C808B0">
              <w:rPr>
                <w:rFonts w:ascii="Calibri" w:eastAsia="Calibri" w:hAnsi="Calibri" w:cs="Times New Roman"/>
                <w:sz w:val="20"/>
                <w:szCs w:val="20"/>
              </w:rPr>
              <w:t xml:space="preserve"> </w:t>
            </w:r>
            <w:r w:rsidR="00C808B0" w:rsidRPr="00C808B0">
              <w:rPr>
                <w:rFonts w:ascii="Calibri" w:eastAsia="Calibri" w:hAnsi="Calibri" w:cs="Times New Roman"/>
                <w:sz w:val="20"/>
                <w:szCs w:val="20"/>
              </w:rPr>
              <w:t>as common good for time immemorial.</w:t>
            </w:r>
          </w:p>
        </w:tc>
      </w:tr>
      <w:tr w:rsidR="00C808B0" w:rsidRPr="00C808B0" w14:paraId="5FD2F32C" w14:textId="77777777" w:rsidTr="212BA5C0">
        <w:trPr>
          <w:trHeight w:val="30"/>
        </w:trPr>
        <w:tc>
          <w:tcPr>
            <w:tcW w:w="2978" w:type="dxa"/>
          </w:tcPr>
          <w:p w14:paraId="2F53C437" w14:textId="77777777" w:rsidR="00C808B0" w:rsidRPr="00C808B0" w:rsidRDefault="00C808B0" w:rsidP="002531EB">
            <w:pPr>
              <w:rPr>
                <w:rFonts w:ascii="Calibri" w:eastAsia="Calibri" w:hAnsi="Calibri" w:cs="Times New Roman"/>
                <w:b/>
                <w:sz w:val="20"/>
                <w:szCs w:val="20"/>
              </w:rPr>
            </w:pPr>
            <w:r w:rsidRPr="00C808B0">
              <w:rPr>
                <w:rFonts w:ascii="Calibri" w:eastAsia="Calibri" w:hAnsi="Calibri" w:cs="Times New Roman"/>
                <w:b/>
                <w:sz w:val="20"/>
                <w:szCs w:val="20"/>
              </w:rPr>
              <w:t>Fortrose Golf Club car park</w:t>
            </w:r>
          </w:p>
        </w:tc>
        <w:tc>
          <w:tcPr>
            <w:tcW w:w="3305" w:type="dxa"/>
          </w:tcPr>
          <w:p w14:paraId="3B9B40CE"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Ness Road East, Fortrose, IV10 8SY.</w:t>
            </w:r>
          </w:p>
          <w:p w14:paraId="4E11FBF9"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UPRN: 130111923.</w:t>
            </w:r>
          </w:p>
          <w:p w14:paraId="22FC50D5"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Bordered by Ness Road East, Rosemarkie Caravan Park, Fortrose Golf Club and adjacent to the foreshore.</w:t>
            </w:r>
          </w:p>
        </w:tc>
        <w:tc>
          <w:tcPr>
            <w:tcW w:w="3499" w:type="dxa"/>
          </w:tcPr>
          <w:p w14:paraId="44B5B8E5"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Total area 1767.85m².</w:t>
            </w:r>
          </w:p>
          <w:p w14:paraId="0A8307E8" w14:textId="77777777" w:rsidR="00C808B0" w:rsidRPr="00C808B0" w:rsidRDefault="00B77B15" w:rsidP="002531EB">
            <w:pPr>
              <w:rPr>
                <w:rFonts w:ascii="Calibri" w:eastAsia="Calibri" w:hAnsi="Calibri" w:cs="Times New Roman"/>
                <w:sz w:val="20"/>
                <w:szCs w:val="20"/>
              </w:rPr>
            </w:pPr>
            <w:r>
              <w:rPr>
                <w:rFonts w:ascii="Calibri" w:eastAsia="Calibri" w:hAnsi="Calibri" w:cs="Times New Roman"/>
                <w:sz w:val="20"/>
                <w:szCs w:val="20"/>
              </w:rPr>
              <w:t>It is considered that title derives from the Royal Charters with the land having been held</w:t>
            </w:r>
            <w:r w:rsidRPr="00C808B0">
              <w:rPr>
                <w:rFonts w:ascii="Calibri" w:eastAsia="Calibri" w:hAnsi="Calibri" w:cs="Times New Roman"/>
                <w:sz w:val="20"/>
                <w:szCs w:val="20"/>
              </w:rPr>
              <w:t xml:space="preserve"> </w:t>
            </w:r>
            <w:r w:rsidR="00C808B0" w:rsidRPr="00C808B0">
              <w:rPr>
                <w:rFonts w:ascii="Calibri" w:eastAsia="Calibri" w:hAnsi="Calibri" w:cs="Times New Roman"/>
                <w:sz w:val="20"/>
                <w:szCs w:val="20"/>
              </w:rPr>
              <w:t>as common good for time immemorial. Leased out.</w:t>
            </w:r>
          </w:p>
        </w:tc>
      </w:tr>
      <w:tr w:rsidR="00C808B0" w:rsidRPr="00C808B0" w14:paraId="640A7A7B" w14:textId="77777777" w:rsidTr="212BA5C0">
        <w:trPr>
          <w:trHeight w:val="416"/>
        </w:trPr>
        <w:tc>
          <w:tcPr>
            <w:tcW w:w="2978" w:type="dxa"/>
          </w:tcPr>
          <w:p w14:paraId="3AC7B90C" w14:textId="77777777" w:rsidR="00C808B0" w:rsidRPr="00C808B0" w:rsidRDefault="00C808B0" w:rsidP="002531EB">
            <w:pPr>
              <w:rPr>
                <w:rFonts w:ascii="Calibri" w:eastAsia="Calibri" w:hAnsi="Calibri" w:cs="Times New Roman"/>
                <w:b/>
                <w:sz w:val="20"/>
                <w:szCs w:val="20"/>
              </w:rPr>
            </w:pPr>
            <w:r w:rsidRPr="00C808B0">
              <w:rPr>
                <w:rFonts w:ascii="Calibri" w:eastAsia="Calibri" w:hAnsi="Calibri" w:cs="Times New Roman"/>
                <w:b/>
                <w:sz w:val="20"/>
                <w:szCs w:val="20"/>
              </w:rPr>
              <w:t>Fortrose Town Hall</w:t>
            </w:r>
          </w:p>
          <w:p w14:paraId="1B12E7F0" w14:textId="64B24C22" w:rsidR="00C808B0" w:rsidRPr="00C808B0" w:rsidRDefault="00C808B0" w:rsidP="212BA5C0">
            <w:pPr>
              <w:rPr>
                <w:rFonts w:ascii="Calibri" w:eastAsia="Calibri" w:hAnsi="Calibri" w:cs="Times New Roman"/>
                <w:b/>
                <w:bCs/>
                <w:color w:val="FF0000"/>
                <w:sz w:val="20"/>
                <w:szCs w:val="20"/>
              </w:rPr>
            </w:pPr>
            <w:r w:rsidRPr="212BA5C0">
              <w:rPr>
                <w:rFonts w:ascii="Calibri" w:eastAsia="Calibri" w:hAnsi="Calibri" w:cs="Times New Roman"/>
                <w:b/>
                <w:bCs/>
                <w:sz w:val="20"/>
                <w:szCs w:val="20"/>
              </w:rPr>
              <w:t>Including surrounding land</w:t>
            </w:r>
            <w:r w:rsidR="45DC883E" w:rsidRPr="212BA5C0">
              <w:rPr>
                <w:rFonts w:ascii="Calibri" w:eastAsia="Calibri" w:hAnsi="Calibri" w:cs="Times New Roman"/>
                <w:b/>
                <w:bCs/>
                <w:sz w:val="20"/>
                <w:szCs w:val="20"/>
              </w:rPr>
              <w:t xml:space="preserve"> – held on 2 title deeds.</w:t>
            </w:r>
          </w:p>
        </w:tc>
        <w:tc>
          <w:tcPr>
            <w:tcW w:w="3305" w:type="dxa"/>
          </w:tcPr>
          <w:p w14:paraId="3F58AF37"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Church Street, Fortrose, IV10 8TE.</w:t>
            </w:r>
          </w:p>
          <w:p w14:paraId="4846A054"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UPRN: 130111918.</w:t>
            </w:r>
          </w:p>
          <w:p w14:paraId="58819E11" w14:textId="77777777" w:rsidR="00C808B0" w:rsidRPr="00C808B0" w:rsidRDefault="00C808B0" w:rsidP="002531EB">
            <w:pPr>
              <w:rPr>
                <w:rFonts w:ascii="Calibri" w:eastAsia="Calibri" w:hAnsi="Calibri" w:cs="Times New Roman"/>
                <w:sz w:val="20"/>
                <w:szCs w:val="20"/>
              </w:rPr>
            </w:pPr>
            <w:r w:rsidRPr="00C808B0">
              <w:rPr>
                <w:rFonts w:ascii="Calibri" w:eastAsia="Calibri" w:hAnsi="Calibri" w:cs="Times New Roman"/>
                <w:sz w:val="20"/>
                <w:szCs w:val="20"/>
              </w:rPr>
              <w:t>Located on the corner of Church Street and Station Rd.</w:t>
            </w:r>
          </w:p>
        </w:tc>
        <w:tc>
          <w:tcPr>
            <w:tcW w:w="3499" w:type="dxa"/>
          </w:tcPr>
          <w:p w14:paraId="7F99CD0F" w14:textId="14461DD6" w:rsidR="00C808B0" w:rsidRPr="00C808B0" w:rsidRDefault="00C808B0" w:rsidP="002531EB">
            <w:pPr>
              <w:rPr>
                <w:rFonts w:ascii="Calibri" w:eastAsia="Calibri" w:hAnsi="Calibri" w:cs="Times New Roman"/>
                <w:sz w:val="20"/>
                <w:szCs w:val="20"/>
              </w:rPr>
            </w:pPr>
            <w:r w:rsidRPr="212BA5C0">
              <w:rPr>
                <w:rFonts w:ascii="Calibri" w:eastAsia="Calibri" w:hAnsi="Calibri" w:cs="Times New Roman"/>
                <w:sz w:val="20"/>
                <w:szCs w:val="20"/>
              </w:rPr>
              <w:t xml:space="preserve">Total site area </w:t>
            </w:r>
            <w:r w:rsidR="6231D40D" w:rsidRPr="212BA5C0">
              <w:rPr>
                <w:rFonts w:ascii="Calibri" w:eastAsia="Calibri" w:hAnsi="Calibri" w:cs="Times New Roman"/>
                <w:sz w:val="20"/>
                <w:szCs w:val="20"/>
              </w:rPr>
              <w:t>542.88</w:t>
            </w:r>
            <w:r w:rsidRPr="212BA5C0">
              <w:rPr>
                <w:rFonts w:ascii="Calibri" w:eastAsia="Calibri" w:hAnsi="Calibri" w:cs="Times New Roman"/>
                <w:sz w:val="20"/>
                <w:szCs w:val="20"/>
              </w:rPr>
              <w:t>m²</w:t>
            </w:r>
            <w:r w:rsidR="01CD71DF" w:rsidRPr="212BA5C0">
              <w:rPr>
                <w:rFonts w:ascii="Calibri" w:eastAsia="Calibri" w:hAnsi="Calibri" w:cs="Times New Roman"/>
                <w:sz w:val="20"/>
                <w:szCs w:val="20"/>
              </w:rPr>
              <w:t xml:space="preserve"> or thereby</w:t>
            </w:r>
            <w:r w:rsidRPr="212BA5C0">
              <w:rPr>
                <w:rFonts w:ascii="Calibri" w:eastAsia="Calibri" w:hAnsi="Calibri" w:cs="Times New Roman"/>
                <w:sz w:val="20"/>
                <w:szCs w:val="20"/>
              </w:rPr>
              <w:t>.</w:t>
            </w:r>
          </w:p>
          <w:p w14:paraId="239A43E4" w14:textId="635FCF2A" w:rsidR="7FC5445E" w:rsidRDefault="7FC5445E" w:rsidP="212BA5C0">
            <w:pPr>
              <w:rPr>
                <w:rFonts w:ascii="Calibri" w:eastAsia="Calibri" w:hAnsi="Calibri" w:cs="Times New Roman"/>
                <w:sz w:val="20"/>
                <w:szCs w:val="20"/>
              </w:rPr>
            </w:pPr>
            <w:r w:rsidRPr="212BA5C0">
              <w:rPr>
                <w:rFonts w:ascii="Calibri" w:eastAsia="Calibri" w:hAnsi="Calibri" w:cs="Times New Roman"/>
                <w:b/>
                <w:bCs/>
                <w:sz w:val="20"/>
                <w:szCs w:val="20"/>
              </w:rPr>
              <w:t>2 title deeds.</w:t>
            </w:r>
          </w:p>
          <w:p w14:paraId="5C990A72" w14:textId="6312BDBE" w:rsidR="00C808B0" w:rsidRPr="00C808B0" w:rsidRDefault="0755BF55" w:rsidP="212BA5C0">
            <w:pPr>
              <w:pStyle w:val="ListParagraph"/>
              <w:numPr>
                <w:ilvl w:val="0"/>
                <w:numId w:val="2"/>
              </w:numPr>
              <w:rPr>
                <w:rFonts w:ascii="Calibri" w:eastAsia="Calibri" w:hAnsi="Calibri" w:cs="Times New Roman"/>
                <w:b/>
                <w:bCs/>
                <w:sz w:val="20"/>
                <w:szCs w:val="20"/>
              </w:rPr>
            </w:pPr>
            <w:r w:rsidRPr="212BA5C0">
              <w:rPr>
                <w:rFonts w:ascii="Calibri" w:eastAsia="Calibri" w:hAnsi="Calibri" w:cs="Times New Roman"/>
                <w:b/>
                <w:bCs/>
                <w:sz w:val="20"/>
                <w:szCs w:val="20"/>
              </w:rPr>
              <w:t xml:space="preserve">Title deed: Disposition by The Church of Scotland General Trustees in favour of The Provost, Magistrates and </w:t>
            </w:r>
            <w:r w:rsidRPr="212BA5C0">
              <w:rPr>
                <w:rFonts w:ascii="Calibri" w:eastAsia="Calibri" w:hAnsi="Calibri" w:cs="Times New Roman"/>
                <w:b/>
                <w:bCs/>
                <w:sz w:val="20"/>
                <w:szCs w:val="20"/>
              </w:rPr>
              <w:lastRenderedPageBreak/>
              <w:t>Co</w:t>
            </w:r>
            <w:r w:rsidR="0F55C2E4" w:rsidRPr="212BA5C0">
              <w:rPr>
                <w:rFonts w:ascii="Calibri" w:eastAsia="Calibri" w:hAnsi="Calibri" w:cs="Times New Roman"/>
                <w:b/>
                <w:bCs/>
                <w:sz w:val="20"/>
                <w:szCs w:val="20"/>
              </w:rPr>
              <w:t>uncillors of the Royal Burgh of Fortrose registered 10 August 1933.</w:t>
            </w:r>
            <w:r w:rsidR="77CEB265" w:rsidRPr="212BA5C0">
              <w:rPr>
                <w:rFonts w:ascii="Calibri" w:eastAsia="Calibri" w:hAnsi="Calibri" w:cs="Times New Roman"/>
                <w:b/>
                <w:bCs/>
                <w:sz w:val="20"/>
                <w:szCs w:val="20"/>
              </w:rPr>
              <w:t xml:space="preserve"> (501.7m²</w:t>
            </w:r>
            <w:r w:rsidR="4863281E" w:rsidRPr="212BA5C0">
              <w:rPr>
                <w:rFonts w:ascii="Calibri" w:eastAsia="Calibri" w:hAnsi="Calibri" w:cs="Times New Roman"/>
                <w:b/>
                <w:bCs/>
                <w:sz w:val="20"/>
                <w:szCs w:val="20"/>
              </w:rPr>
              <w:t xml:space="preserve"> or thereby)</w:t>
            </w:r>
            <w:r w:rsidR="246FA331" w:rsidRPr="212BA5C0">
              <w:rPr>
                <w:rFonts w:ascii="Calibri" w:eastAsia="Calibri" w:hAnsi="Calibri" w:cs="Times New Roman"/>
                <w:b/>
                <w:bCs/>
                <w:sz w:val="20"/>
                <w:szCs w:val="20"/>
              </w:rPr>
              <w:t>.</w:t>
            </w:r>
          </w:p>
          <w:p w14:paraId="6FB8284B" w14:textId="18CAF5C7" w:rsidR="00C808B0" w:rsidRPr="00C808B0" w:rsidRDefault="00C808B0" w:rsidP="212BA5C0">
            <w:pPr>
              <w:pStyle w:val="ListParagraph"/>
              <w:rPr>
                <w:rFonts w:ascii="Calibri" w:eastAsia="Calibri" w:hAnsi="Calibri" w:cs="Times New Roman"/>
                <w:sz w:val="20"/>
                <w:szCs w:val="20"/>
              </w:rPr>
            </w:pPr>
            <w:r w:rsidRPr="212BA5C0">
              <w:rPr>
                <w:rFonts w:ascii="Calibri" w:eastAsia="Calibri" w:hAnsi="Calibri" w:cs="Times New Roman"/>
                <w:sz w:val="20"/>
                <w:szCs w:val="20"/>
              </w:rPr>
              <w:t>Original use for this building was as a church</w:t>
            </w:r>
            <w:r w:rsidR="150B52C8" w:rsidRPr="212BA5C0">
              <w:rPr>
                <w:rFonts w:ascii="Calibri" w:eastAsia="Calibri" w:hAnsi="Calibri" w:cs="Times New Roman"/>
                <w:sz w:val="20"/>
                <w:szCs w:val="20"/>
              </w:rPr>
              <w:t xml:space="preserve"> </w:t>
            </w:r>
            <w:r w:rsidR="7B0E9EC9" w:rsidRPr="212BA5C0">
              <w:rPr>
                <w:rFonts w:ascii="Calibri" w:eastAsia="Calibri" w:hAnsi="Calibri" w:cs="Times New Roman"/>
                <w:sz w:val="20"/>
                <w:szCs w:val="20"/>
              </w:rPr>
              <w:t>but</w:t>
            </w:r>
            <w:r w:rsidRPr="212BA5C0">
              <w:rPr>
                <w:rFonts w:ascii="Calibri" w:eastAsia="Calibri" w:hAnsi="Calibri" w:cs="Times New Roman"/>
                <w:sz w:val="20"/>
                <w:szCs w:val="20"/>
              </w:rPr>
              <w:t xml:space="preserve"> </w:t>
            </w:r>
            <w:r w:rsidR="6411E68A" w:rsidRPr="212BA5C0">
              <w:rPr>
                <w:rFonts w:ascii="Calibri" w:eastAsia="Calibri" w:hAnsi="Calibri" w:cs="Times New Roman"/>
                <w:sz w:val="20"/>
                <w:szCs w:val="20"/>
              </w:rPr>
              <w:t>i</w:t>
            </w:r>
            <w:r w:rsidRPr="212BA5C0">
              <w:rPr>
                <w:rFonts w:ascii="Calibri" w:eastAsia="Calibri" w:hAnsi="Calibri" w:cs="Times New Roman"/>
                <w:sz w:val="20"/>
                <w:szCs w:val="20"/>
              </w:rPr>
              <w:t xml:space="preserve">t ceased being used as a place for public worship in 1929. The Burgh acquired it </w:t>
            </w:r>
            <w:r w:rsidR="44408C84" w:rsidRPr="212BA5C0">
              <w:rPr>
                <w:rFonts w:ascii="Calibri" w:eastAsia="Calibri" w:hAnsi="Calibri" w:cs="Times New Roman"/>
                <w:sz w:val="20"/>
                <w:szCs w:val="20"/>
              </w:rPr>
              <w:t>for use</w:t>
            </w:r>
            <w:r w:rsidRPr="212BA5C0">
              <w:rPr>
                <w:rFonts w:ascii="Calibri" w:eastAsia="Calibri" w:hAnsi="Calibri" w:cs="Times New Roman"/>
                <w:sz w:val="20"/>
                <w:szCs w:val="20"/>
              </w:rPr>
              <w:t xml:space="preserve"> “as a Public or Town Hall, Court House or as Police or Municipal Buildings …. For the benefit or use of the said Royal Burgh and Community of Fortrose”. It has been treated as common good property since that date in a similar manner to other town halls in the Highlands. </w:t>
            </w:r>
          </w:p>
          <w:p w14:paraId="5A7F1396" w14:textId="768E6FF6" w:rsidR="00C808B0" w:rsidRPr="00C808B0" w:rsidRDefault="1E43401E" w:rsidP="212BA5C0">
            <w:pPr>
              <w:pStyle w:val="ListParagraph"/>
              <w:numPr>
                <w:ilvl w:val="0"/>
                <w:numId w:val="2"/>
              </w:numPr>
              <w:rPr>
                <w:rFonts w:ascii="Calibri" w:eastAsia="Calibri" w:hAnsi="Calibri" w:cs="Times New Roman"/>
                <w:sz w:val="20"/>
                <w:szCs w:val="20"/>
              </w:rPr>
            </w:pPr>
            <w:r w:rsidRPr="212BA5C0">
              <w:rPr>
                <w:rFonts w:ascii="Calibri" w:eastAsia="Calibri" w:hAnsi="Calibri" w:cs="Times New Roman"/>
                <w:b/>
                <w:bCs/>
                <w:sz w:val="20"/>
                <w:szCs w:val="20"/>
              </w:rPr>
              <w:t xml:space="preserve">Title deed: </w:t>
            </w:r>
            <w:r w:rsidR="6C1FFE51" w:rsidRPr="212BA5C0">
              <w:rPr>
                <w:rFonts w:ascii="Calibri" w:eastAsia="Calibri" w:hAnsi="Calibri" w:cs="Times New Roman"/>
                <w:b/>
                <w:bCs/>
                <w:sz w:val="20"/>
                <w:szCs w:val="20"/>
              </w:rPr>
              <w:t>Disposition by George Charles Knight in favour of The Provost, Magistrates and Councillors of the Royal Burgh of</w:t>
            </w:r>
            <w:r w:rsidR="00F30853" w:rsidRPr="212BA5C0">
              <w:rPr>
                <w:rFonts w:ascii="Calibri" w:eastAsia="Calibri" w:hAnsi="Calibri" w:cs="Times New Roman"/>
                <w:b/>
                <w:bCs/>
                <w:sz w:val="20"/>
                <w:szCs w:val="20"/>
              </w:rPr>
              <w:t xml:space="preserve"> Fortrose registered 15 November 1934.</w:t>
            </w:r>
            <w:r w:rsidR="55131BA2" w:rsidRPr="212BA5C0">
              <w:rPr>
                <w:rFonts w:ascii="Calibri" w:eastAsia="Calibri" w:hAnsi="Calibri" w:cs="Times New Roman"/>
                <w:b/>
                <w:bCs/>
                <w:sz w:val="20"/>
                <w:szCs w:val="20"/>
              </w:rPr>
              <w:t xml:space="preserve"> (41.18m² or thereby).</w:t>
            </w:r>
          </w:p>
          <w:p w14:paraId="4A5CC550" w14:textId="6A8526DA" w:rsidR="00C808B0" w:rsidRPr="00C808B0" w:rsidRDefault="00C808B0" w:rsidP="212BA5C0">
            <w:pPr>
              <w:pStyle w:val="ListParagraph"/>
              <w:rPr>
                <w:rFonts w:ascii="Calibri" w:eastAsia="Calibri" w:hAnsi="Calibri" w:cs="Times New Roman"/>
                <w:sz w:val="20"/>
                <w:szCs w:val="20"/>
              </w:rPr>
            </w:pPr>
            <w:r w:rsidRPr="212BA5C0">
              <w:rPr>
                <w:rFonts w:ascii="Calibri" w:eastAsia="Calibri" w:hAnsi="Calibri" w:cs="Times New Roman"/>
                <w:sz w:val="20"/>
                <w:szCs w:val="20"/>
              </w:rPr>
              <w:t>Additional land to north</w:t>
            </w:r>
            <w:r w:rsidR="34AA1BFA" w:rsidRPr="212BA5C0">
              <w:rPr>
                <w:rFonts w:ascii="Calibri" w:eastAsia="Calibri" w:hAnsi="Calibri" w:cs="Times New Roman"/>
                <w:sz w:val="20"/>
                <w:szCs w:val="20"/>
              </w:rPr>
              <w:t>-</w:t>
            </w:r>
            <w:r w:rsidRPr="212BA5C0">
              <w:rPr>
                <w:rFonts w:ascii="Calibri" w:eastAsia="Calibri" w:hAnsi="Calibri" w:cs="Times New Roman"/>
                <w:sz w:val="20"/>
                <w:szCs w:val="20"/>
              </w:rPr>
              <w:t>west between hall and Station Square was acquired for good causes and no consideration</w:t>
            </w:r>
            <w:r w:rsidR="3A1B6DFD" w:rsidRPr="212BA5C0">
              <w:rPr>
                <w:rFonts w:ascii="Calibri" w:eastAsia="Calibri" w:hAnsi="Calibri" w:cs="Times New Roman"/>
                <w:sz w:val="20"/>
                <w:szCs w:val="20"/>
              </w:rPr>
              <w:t>.</w:t>
            </w:r>
            <w:r w:rsidRPr="212BA5C0">
              <w:rPr>
                <w:rFonts w:ascii="Calibri" w:eastAsia="Calibri" w:hAnsi="Calibri" w:cs="Times New Roman"/>
                <w:sz w:val="20"/>
                <w:szCs w:val="20"/>
              </w:rPr>
              <w:t xml:space="preserve"> Leased. </w:t>
            </w:r>
          </w:p>
        </w:tc>
      </w:tr>
      <w:tr w:rsidR="007C25B4" w:rsidRPr="00C808B0" w14:paraId="7477C327" w14:textId="77777777" w:rsidTr="212BA5C0">
        <w:trPr>
          <w:trHeight w:val="416"/>
        </w:trPr>
        <w:tc>
          <w:tcPr>
            <w:tcW w:w="2978" w:type="dxa"/>
          </w:tcPr>
          <w:p w14:paraId="0E60928A" w14:textId="443183BF" w:rsidR="007C25B4" w:rsidRPr="00C808B0" w:rsidRDefault="007C25B4" w:rsidP="002531EB">
            <w:pPr>
              <w:rPr>
                <w:rFonts w:ascii="Calibri" w:eastAsia="Calibri" w:hAnsi="Calibri" w:cs="Times New Roman"/>
                <w:b/>
                <w:sz w:val="20"/>
                <w:szCs w:val="20"/>
              </w:rPr>
            </w:pPr>
            <w:r w:rsidRPr="00C808B0">
              <w:rPr>
                <w:rFonts w:ascii="Calibri" w:eastAsia="Calibri" w:hAnsi="Calibri" w:cs="Times New Roman"/>
                <w:b/>
                <w:sz w:val="20"/>
                <w:szCs w:val="20"/>
              </w:rPr>
              <w:lastRenderedPageBreak/>
              <w:t xml:space="preserve">Wester </w:t>
            </w:r>
            <w:proofErr w:type="spellStart"/>
            <w:r w:rsidRPr="00C808B0">
              <w:rPr>
                <w:rFonts w:ascii="Calibri" w:eastAsia="Calibri" w:hAnsi="Calibri" w:cs="Times New Roman"/>
                <w:b/>
                <w:sz w:val="20"/>
                <w:szCs w:val="20"/>
              </w:rPr>
              <w:t>Greengates</w:t>
            </w:r>
            <w:proofErr w:type="spellEnd"/>
            <w:r w:rsidRPr="00C808B0">
              <w:rPr>
                <w:rFonts w:ascii="Calibri" w:eastAsia="Calibri" w:hAnsi="Calibri" w:cs="Times New Roman"/>
                <w:b/>
                <w:sz w:val="20"/>
                <w:szCs w:val="20"/>
              </w:rPr>
              <w:t xml:space="preserve"> picnic area</w:t>
            </w:r>
          </w:p>
        </w:tc>
        <w:tc>
          <w:tcPr>
            <w:tcW w:w="3305" w:type="dxa"/>
          </w:tcPr>
          <w:p w14:paraId="0EFB0886" w14:textId="77777777" w:rsidR="007C25B4" w:rsidRPr="00C808B0" w:rsidRDefault="007C25B4" w:rsidP="002531EB">
            <w:pPr>
              <w:rPr>
                <w:rFonts w:ascii="Calibri" w:eastAsia="Calibri" w:hAnsi="Calibri" w:cs="Times New Roman"/>
                <w:sz w:val="20"/>
                <w:szCs w:val="20"/>
              </w:rPr>
            </w:pPr>
            <w:r w:rsidRPr="00C808B0">
              <w:rPr>
                <w:rFonts w:ascii="Calibri" w:eastAsia="Calibri" w:hAnsi="Calibri" w:cs="Times New Roman"/>
                <w:sz w:val="20"/>
                <w:szCs w:val="20"/>
              </w:rPr>
              <w:t xml:space="preserve">Wester </w:t>
            </w:r>
            <w:proofErr w:type="spellStart"/>
            <w:r w:rsidRPr="00C808B0">
              <w:rPr>
                <w:rFonts w:ascii="Calibri" w:eastAsia="Calibri" w:hAnsi="Calibri" w:cs="Times New Roman"/>
                <w:sz w:val="20"/>
                <w:szCs w:val="20"/>
              </w:rPr>
              <w:t>Greengates</w:t>
            </w:r>
            <w:proofErr w:type="spellEnd"/>
            <w:r w:rsidRPr="00C808B0">
              <w:rPr>
                <w:rFonts w:ascii="Calibri" w:eastAsia="Calibri" w:hAnsi="Calibri" w:cs="Times New Roman"/>
                <w:sz w:val="20"/>
                <w:szCs w:val="20"/>
              </w:rPr>
              <w:t>, Fortrose, IV10 8 RX.</w:t>
            </w:r>
          </w:p>
          <w:p w14:paraId="4F82AFC8" w14:textId="77777777" w:rsidR="007C25B4" w:rsidRPr="00C808B0" w:rsidRDefault="007C25B4" w:rsidP="002531EB">
            <w:pPr>
              <w:rPr>
                <w:rFonts w:ascii="Calibri" w:eastAsia="Calibri" w:hAnsi="Calibri" w:cs="Times New Roman"/>
                <w:sz w:val="20"/>
                <w:szCs w:val="20"/>
              </w:rPr>
            </w:pPr>
            <w:r w:rsidRPr="00C808B0">
              <w:rPr>
                <w:rFonts w:ascii="Calibri" w:eastAsia="Calibri" w:hAnsi="Calibri" w:cs="Times New Roman"/>
                <w:sz w:val="20"/>
                <w:szCs w:val="20"/>
              </w:rPr>
              <w:t>UPRN: 130111917.</w:t>
            </w:r>
          </w:p>
          <w:p w14:paraId="29E26C6F" w14:textId="639E60D9" w:rsidR="007C25B4" w:rsidRPr="00C808B0" w:rsidRDefault="007C25B4" w:rsidP="002531EB">
            <w:pPr>
              <w:rPr>
                <w:rFonts w:ascii="Calibri" w:eastAsia="Calibri" w:hAnsi="Calibri" w:cs="Times New Roman"/>
                <w:sz w:val="20"/>
                <w:szCs w:val="20"/>
              </w:rPr>
            </w:pPr>
            <w:r w:rsidRPr="00C808B0">
              <w:rPr>
                <w:rFonts w:ascii="Calibri" w:eastAsia="Calibri" w:hAnsi="Calibri" w:cs="Times New Roman"/>
                <w:sz w:val="20"/>
                <w:szCs w:val="20"/>
              </w:rPr>
              <w:t>Located adjacent to the foreshore and opposite 4 Lumsden Gardens.</w:t>
            </w:r>
          </w:p>
        </w:tc>
        <w:tc>
          <w:tcPr>
            <w:tcW w:w="3499" w:type="dxa"/>
          </w:tcPr>
          <w:p w14:paraId="15436C01" w14:textId="77777777" w:rsidR="007C25B4" w:rsidRPr="00C808B0" w:rsidRDefault="007C25B4" w:rsidP="002531EB">
            <w:pPr>
              <w:rPr>
                <w:rFonts w:ascii="Calibri" w:eastAsia="Calibri" w:hAnsi="Calibri" w:cs="Times New Roman"/>
                <w:sz w:val="20"/>
                <w:szCs w:val="20"/>
              </w:rPr>
            </w:pPr>
            <w:r w:rsidRPr="00C808B0">
              <w:rPr>
                <w:rFonts w:ascii="Calibri" w:eastAsia="Calibri" w:hAnsi="Calibri" w:cs="Times New Roman"/>
                <w:sz w:val="20"/>
                <w:szCs w:val="20"/>
              </w:rPr>
              <w:t>Total area 1117.02m².</w:t>
            </w:r>
          </w:p>
          <w:p w14:paraId="6E66AFEB" w14:textId="569330BD" w:rsidR="007C25B4" w:rsidRPr="00C808B0" w:rsidRDefault="007C25B4" w:rsidP="002531EB">
            <w:pPr>
              <w:rPr>
                <w:rFonts w:ascii="Calibri" w:eastAsia="Calibri" w:hAnsi="Calibri" w:cs="Times New Roman"/>
                <w:sz w:val="20"/>
                <w:szCs w:val="20"/>
              </w:rPr>
            </w:pPr>
            <w:r>
              <w:rPr>
                <w:rFonts w:ascii="Calibri" w:eastAsia="Calibri" w:hAnsi="Calibri" w:cs="Times New Roman"/>
                <w:sz w:val="20"/>
                <w:szCs w:val="20"/>
              </w:rPr>
              <w:t>It is considered that title derives from the Royal Charters with the land having been held</w:t>
            </w:r>
            <w:r w:rsidRPr="00C808B0">
              <w:rPr>
                <w:rFonts w:ascii="Calibri" w:eastAsia="Calibri" w:hAnsi="Calibri" w:cs="Times New Roman"/>
                <w:sz w:val="20"/>
                <w:szCs w:val="20"/>
              </w:rPr>
              <w:t xml:space="preserve"> as common good for time immemorial.</w:t>
            </w:r>
          </w:p>
        </w:tc>
      </w:tr>
      <w:tr w:rsidR="007C25B4" w:rsidRPr="00C808B0" w14:paraId="751D8BFB" w14:textId="77777777" w:rsidTr="212BA5C0">
        <w:trPr>
          <w:trHeight w:val="416"/>
        </w:trPr>
        <w:tc>
          <w:tcPr>
            <w:tcW w:w="2978" w:type="dxa"/>
          </w:tcPr>
          <w:p w14:paraId="2A94F612" w14:textId="72569D9B" w:rsidR="007C25B4" w:rsidRPr="00C808B0" w:rsidRDefault="007A401F" w:rsidP="002531EB">
            <w:pPr>
              <w:rPr>
                <w:rFonts w:ascii="Calibri" w:eastAsia="Calibri" w:hAnsi="Calibri" w:cs="Times New Roman"/>
                <w:b/>
                <w:sz w:val="20"/>
                <w:szCs w:val="20"/>
              </w:rPr>
            </w:pPr>
            <w:r w:rsidRPr="00C808B0">
              <w:rPr>
                <w:rFonts w:ascii="Calibri" w:eastAsia="Calibri" w:hAnsi="Calibri" w:cs="Times New Roman"/>
                <w:b/>
                <w:sz w:val="20"/>
                <w:szCs w:val="20"/>
              </w:rPr>
              <w:t>Fairy Glen car park</w:t>
            </w:r>
          </w:p>
        </w:tc>
        <w:tc>
          <w:tcPr>
            <w:tcW w:w="3305" w:type="dxa"/>
          </w:tcPr>
          <w:p w14:paraId="57558449" w14:textId="77777777" w:rsidR="007A401F" w:rsidRPr="00C808B0" w:rsidRDefault="007A401F" w:rsidP="002531EB">
            <w:pPr>
              <w:rPr>
                <w:rFonts w:ascii="Calibri" w:eastAsia="Calibri" w:hAnsi="Calibri" w:cs="Times New Roman"/>
                <w:sz w:val="20"/>
                <w:szCs w:val="20"/>
              </w:rPr>
            </w:pPr>
            <w:r w:rsidRPr="00C808B0">
              <w:rPr>
                <w:rFonts w:ascii="Calibri" w:eastAsia="Calibri" w:hAnsi="Calibri" w:cs="Times New Roman"/>
                <w:sz w:val="20"/>
                <w:szCs w:val="20"/>
              </w:rPr>
              <w:t>Bridge Street, Rosemarkie, IV10 8UP.</w:t>
            </w:r>
          </w:p>
          <w:p w14:paraId="06C0D0A5" w14:textId="77777777" w:rsidR="007A401F" w:rsidRPr="00C808B0" w:rsidRDefault="007A401F" w:rsidP="002531EB">
            <w:pPr>
              <w:rPr>
                <w:rFonts w:ascii="Calibri" w:eastAsia="Calibri" w:hAnsi="Calibri" w:cs="Times New Roman"/>
                <w:sz w:val="20"/>
                <w:szCs w:val="20"/>
              </w:rPr>
            </w:pPr>
            <w:r w:rsidRPr="00C808B0">
              <w:rPr>
                <w:rFonts w:ascii="Calibri" w:eastAsia="Calibri" w:hAnsi="Calibri" w:cs="Times New Roman"/>
                <w:sz w:val="20"/>
                <w:szCs w:val="20"/>
              </w:rPr>
              <w:t>UPRN: 130111929.</w:t>
            </w:r>
          </w:p>
          <w:p w14:paraId="2FB0E390" w14:textId="2E11018A" w:rsidR="007C25B4" w:rsidRPr="00C808B0" w:rsidRDefault="007A401F" w:rsidP="002531EB">
            <w:pPr>
              <w:rPr>
                <w:rFonts w:ascii="Calibri" w:eastAsia="Calibri" w:hAnsi="Calibri" w:cs="Times New Roman"/>
                <w:sz w:val="20"/>
                <w:szCs w:val="20"/>
              </w:rPr>
            </w:pPr>
            <w:r w:rsidRPr="00C808B0">
              <w:rPr>
                <w:rFonts w:ascii="Calibri" w:eastAsia="Calibri" w:hAnsi="Calibri" w:cs="Times New Roman"/>
                <w:sz w:val="20"/>
                <w:szCs w:val="20"/>
              </w:rPr>
              <w:t>Located adjacent to 12 &amp; 14 Bridge Street.</w:t>
            </w:r>
          </w:p>
        </w:tc>
        <w:tc>
          <w:tcPr>
            <w:tcW w:w="3499" w:type="dxa"/>
          </w:tcPr>
          <w:p w14:paraId="576F0030" w14:textId="77777777" w:rsidR="007A401F" w:rsidRPr="00C808B0" w:rsidRDefault="007A401F" w:rsidP="002531EB">
            <w:pPr>
              <w:rPr>
                <w:rFonts w:ascii="Calibri" w:eastAsia="Calibri" w:hAnsi="Calibri" w:cs="Times New Roman"/>
                <w:sz w:val="20"/>
                <w:szCs w:val="20"/>
              </w:rPr>
            </w:pPr>
            <w:r w:rsidRPr="00C808B0">
              <w:rPr>
                <w:rFonts w:ascii="Calibri" w:eastAsia="Calibri" w:hAnsi="Calibri" w:cs="Times New Roman"/>
                <w:sz w:val="20"/>
                <w:szCs w:val="20"/>
              </w:rPr>
              <w:t>Total area 761.17m².</w:t>
            </w:r>
          </w:p>
          <w:p w14:paraId="3016C8AE" w14:textId="45E6EFD7" w:rsidR="007C25B4" w:rsidRPr="00C808B0" w:rsidRDefault="007A401F" w:rsidP="002531EB">
            <w:pPr>
              <w:rPr>
                <w:rFonts w:ascii="Calibri" w:eastAsia="Calibri" w:hAnsi="Calibri" w:cs="Times New Roman"/>
                <w:sz w:val="20"/>
                <w:szCs w:val="20"/>
              </w:rPr>
            </w:pPr>
            <w:r>
              <w:rPr>
                <w:rFonts w:ascii="Calibri" w:eastAsia="Calibri" w:hAnsi="Calibri" w:cs="Times New Roman"/>
                <w:sz w:val="20"/>
                <w:szCs w:val="20"/>
              </w:rPr>
              <w:t>It is considered that title may derive from the Royal Charters with the land having been held</w:t>
            </w:r>
            <w:r w:rsidRPr="00C808B0">
              <w:rPr>
                <w:rFonts w:ascii="Calibri" w:eastAsia="Calibri" w:hAnsi="Calibri" w:cs="Times New Roman"/>
                <w:sz w:val="20"/>
                <w:szCs w:val="20"/>
              </w:rPr>
              <w:t xml:space="preserve"> as common good for time immemorial.</w:t>
            </w:r>
          </w:p>
        </w:tc>
      </w:tr>
      <w:tr w:rsidR="007C25B4" w:rsidRPr="00C808B0" w14:paraId="7FD9F1AE" w14:textId="77777777" w:rsidTr="212BA5C0">
        <w:trPr>
          <w:trHeight w:val="416"/>
        </w:trPr>
        <w:tc>
          <w:tcPr>
            <w:tcW w:w="2978" w:type="dxa"/>
          </w:tcPr>
          <w:p w14:paraId="50D3D78D" w14:textId="66D942E1" w:rsidR="007C25B4" w:rsidRPr="00C808B0" w:rsidRDefault="009E2901" w:rsidP="002531EB">
            <w:pPr>
              <w:rPr>
                <w:rFonts w:ascii="Calibri" w:eastAsia="Calibri" w:hAnsi="Calibri" w:cs="Times New Roman"/>
                <w:b/>
                <w:sz w:val="20"/>
                <w:szCs w:val="20"/>
              </w:rPr>
            </w:pPr>
            <w:r w:rsidRPr="00C808B0">
              <w:rPr>
                <w:rFonts w:ascii="Calibri" w:eastAsia="Calibri" w:hAnsi="Calibri" w:cs="Times New Roman"/>
                <w:b/>
                <w:sz w:val="20"/>
                <w:szCs w:val="20"/>
              </w:rPr>
              <w:t>Rosemarkie Caravan Park</w:t>
            </w:r>
          </w:p>
        </w:tc>
        <w:tc>
          <w:tcPr>
            <w:tcW w:w="3305" w:type="dxa"/>
          </w:tcPr>
          <w:p w14:paraId="289F4242" w14:textId="77777777" w:rsidR="009E2901" w:rsidRPr="00C808B0" w:rsidRDefault="009E2901" w:rsidP="002531EB">
            <w:pPr>
              <w:rPr>
                <w:rFonts w:ascii="Calibri" w:eastAsia="Calibri" w:hAnsi="Calibri" w:cs="Times New Roman"/>
                <w:sz w:val="20"/>
                <w:szCs w:val="20"/>
              </w:rPr>
            </w:pPr>
            <w:r w:rsidRPr="00C808B0">
              <w:rPr>
                <w:rFonts w:ascii="Calibri" w:eastAsia="Calibri" w:hAnsi="Calibri" w:cs="Times New Roman"/>
                <w:sz w:val="20"/>
                <w:szCs w:val="20"/>
              </w:rPr>
              <w:t>Ness Road East, Rosemarkie, IV10 8SE.</w:t>
            </w:r>
          </w:p>
          <w:p w14:paraId="00BDB353" w14:textId="77777777" w:rsidR="009E2901" w:rsidRPr="00C808B0" w:rsidRDefault="009E2901" w:rsidP="002531EB">
            <w:pPr>
              <w:rPr>
                <w:rFonts w:ascii="Calibri" w:eastAsia="Calibri" w:hAnsi="Calibri" w:cs="Times New Roman"/>
                <w:sz w:val="20"/>
                <w:szCs w:val="20"/>
              </w:rPr>
            </w:pPr>
            <w:r w:rsidRPr="00C808B0">
              <w:rPr>
                <w:rFonts w:ascii="Calibri" w:eastAsia="Calibri" w:hAnsi="Calibri" w:cs="Times New Roman"/>
                <w:sz w:val="20"/>
                <w:szCs w:val="20"/>
              </w:rPr>
              <w:t>UPRN: 130111905.</w:t>
            </w:r>
          </w:p>
          <w:p w14:paraId="6A012E90" w14:textId="0895265C" w:rsidR="007C25B4" w:rsidRPr="00C808B0" w:rsidRDefault="009E2901" w:rsidP="002531EB">
            <w:pPr>
              <w:rPr>
                <w:rFonts w:ascii="Calibri" w:eastAsia="Calibri" w:hAnsi="Calibri" w:cs="Times New Roman"/>
                <w:sz w:val="20"/>
                <w:szCs w:val="20"/>
              </w:rPr>
            </w:pPr>
            <w:r w:rsidRPr="00C808B0">
              <w:rPr>
                <w:rFonts w:ascii="Calibri" w:eastAsia="Calibri" w:hAnsi="Calibri" w:cs="Times New Roman"/>
                <w:sz w:val="20"/>
                <w:szCs w:val="20"/>
              </w:rPr>
              <w:t>Located on Ness Road East between farmland and the foreshore adjacent to the maceration plant.</w:t>
            </w:r>
          </w:p>
        </w:tc>
        <w:tc>
          <w:tcPr>
            <w:tcW w:w="3499" w:type="dxa"/>
          </w:tcPr>
          <w:p w14:paraId="76DB1412" w14:textId="77777777" w:rsidR="009E2901" w:rsidRPr="00C808B0" w:rsidRDefault="009E2901" w:rsidP="002531EB">
            <w:pPr>
              <w:rPr>
                <w:rFonts w:ascii="Calibri" w:eastAsia="Calibri" w:hAnsi="Calibri" w:cs="Times New Roman"/>
                <w:sz w:val="20"/>
                <w:szCs w:val="20"/>
              </w:rPr>
            </w:pPr>
            <w:r w:rsidRPr="00C808B0">
              <w:rPr>
                <w:rFonts w:ascii="Calibri" w:eastAsia="Calibri" w:hAnsi="Calibri" w:cs="Times New Roman"/>
                <w:sz w:val="20"/>
                <w:szCs w:val="20"/>
              </w:rPr>
              <w:t>Total area 13768.66m².</w:t>
            </w:r>
          </w:p>
          <w:p w14:paraId="4D9DF757" w14:textId="77777777" w:rsidR="009E2901" w:rsidRDefault="009E2901" w:rsidP="002531EB">
            <w:pPr>
              <w:rPr>
                <w:rFonts w:ascii="Calibri" w:eastAsia="Calibri" w:hAnsi="Calibri" w:cs="Times New Roman"/>
                <w:sz w:val="20"/>
                <w:szCs w:val="20"/>
              </w:rPr>
            </w:pPr>
            <w:r>
              <w:rPr>
                <w:rFonts w:ascii="Calibri" w:eastAsia="Calibri" w:hAnsi="Calibri" w:cs="Times New Roman"/>
                <w:sz w:val="20"/>
                <w:szCs w:val="20"/>
              </w:rPr>
              <w:t>It is considered that title derives from the Royal Charters with the land having been held</w:t>
            </w:r>
            <w:r w:rsidRPr="00C808B0">
              <w:rPr>
                <w:rFonts w:ascii="Calibri" w:eastAsia="Calibri" w:hAnsi="Calibri" w:cs="Times New Roman"/>
                <w:sz w:val="20"/>
                <w:szCs w:val="20"/>
              </w:rPr>
              <w:t xml:space="preserve"> as common good for time immemorial</w:t>
            </w:r>
            <w:r>
              <w:rPr>
                <w:rFonts w:ascii="Calibri" w:eastAsia="Calibri" w:hAnsi="Calibri" w:cs="Times New Roman"/>
                <w:sz w:val="20"/>
                <w:szCs w:val="20"/>
              </w:rPr>
              <w:t>. Leased out.</w:t>
            </w:r>
          </w:p>
          <w:p w14:paraId="4A642B32" w14:textId="77777777" w:rsidR="007C25B4" w:rsidRPr="00C808B0" w:rsidRDefault="007C25B4" w:rsidP="002531EB">
            <w:pPr>
              <w:rPr>
                <w:rFonts w:ascii="Calibri" w:eastAsia="Calibri" w:hAnsi="Calibri" w:cs="Times New Roman"/>
                <w:sz w:val="20"/>
                <w:szCs w:val="20"/>
              </w:rPr>
            </w:pPr>
          </w:p>
        </w:tc>
      </w:tr>
      <w:tr w:rsidR="00E72AD3" w:rsidRPr="00C808B0" w14:paraId="16CF5FD7" w14:textId="77777777" w:rsidTr="212BA5C0">
        <w:trPr>
          <w:trHeight w:val="416"/>
        </w:trPr>
        <w:tc>
          <w:tcPr>
            <w:tcW w:w="2978" w:type="dxa"/>
          </w:tcPr>
          <w:p w14:paraId="7390B76B" w14:textId="2A6C37D6" w:rsidR="00E72AD3" w:rsidRDefault="00BA6E9F" w:rsidP="002531EB">
            <w:pPr>
              <w:rPr>
                <w:rFonts w:ascii="Calibri" w:eastAsia="Calibri" w:hAnsi="Calibri" w:cs="Times New Roman"/>
                <w:b/>
                <w:sz w:val="20"/>
                <w:szCs w:val="20"/>
              </w:rPr>
            </w:pPr>
            <w:r>
              <w:rPr>
                <w:rFonts w:ascii="Calibri" w:eastAsia="Calibri" w:hAnsi="Calibri" w:cs="Times New Roman"/>
                <w:b/>
                <w:sz w:val="20"/>
                <w:szCs w:val="20"/>
              </w:rPr>
              <w:t xml:space="preserve">Field </w:t>
            </w:r>
            <w:r w:rsidR="00BF6BC6">
              <w:rPr>
                <w:rFonts w:ascii="Calibri" w:eastAsia="Calibri" w:hAnsi="Calibri" w:cs="Times New Roman"/>
                <w:b/>
                <w:sz w:val="20"/>
                <w:szCs w:val="20"/>
              </w:rPr>
              <w:t xml:space="preserve">adjacent </w:t>
            </w:r>
            <w:r w:rsidR="00D4390B">
              <w:rPr>
                <w:rFonts w:ascii="Calibri" w:eastAsia="Calibri" w:hAnsi="Calibri" w:cs="Times New Roman"/>
                <w:b/>
                <w:sz w:val="20"/>
                <w:szCs w:val="20"/>
              </w:rPr>
              <w:t xml:space="preserve">to </w:t>
            </w:r>
            <w:r w:rsidR="007A7EA1">
              <w:rPr>
                <w:rFonts w:ascii="Calibri" w:eastAsia="Calibri" w:hAnsi="Calibri" w:cs="Times New Roman"/>
                <w:b/>
                <w:sz w:val="20"/>
                <w:szCs w:val="20"/>
              </w:rPr>
              <w:t>Well Road, Rosemarkie</w:t>
            </w:r>
          </w:p>
          <w:p w14:paraId="5DDB1F09" w14:textId="77777777" w:rsidR="00C53D37" w:rsidRDefault="00C53D37" w:rsidP="002531EB">
            <w:pPr>
              <w:rPr>
                <w:rFonts w:ascii="Calibri" w:eastAsia="Calibri" w:hAnsi="Calibri" w:cs="Times New Roman"/>
                <w:b/>
                <w:sz w:val="20"/>
                <w:szCs w:val="20"/>
              </w:rPr>
            </w:pPr>
          </w:p>
          <w:p w14:paraId="22720514" w14:textId="77777777" w:rsidR="00C53D37" w:rsidRDefault="00C53D37" w:rsidP="002531EB">
            <w:pPr>
              <w:rPr>
                <w:rFonts w:ascii="Calibri" w:eastAsia="Calibri" w:hAnsi="Calibri" w:cs="Times New Roman"/>
                <w:b/>
                <w:sz w:val="20"/>
                <w:szCs w:val="20"/>
              </w:rPr>
            </w:pPr>
          </w:p>
          <w:p w14:paraId="3C5F9514" w14:textId="77777777" w:rsidR="00C53D37" w:rsidRDefault="00C53D37" w:rsidP="002531EB">
            <w:pPr>
              <w:rPr>
                <w:rFonts w:ascii="Calibri" w:eastAsia="Calibri" w:hAnsi="Calibri" w:cs="Times New Roman"/>
                <w:b/>
                <w:sz w:val="20"/>
                <w:szCs w:val="20"/>
              </w:rPr>
            </w:pPr>
          </w:p>
          <w:p w14:paraId="6CAB5443" w14:textId="77777777" w:rsidR="00C53D37" w:rsidRDefault="00C53D37" w:rsidP="002531EB">
            <w:pPr>
              <w:rPr>
                <w:rFonts w:ascii="Calibri" w:eastAsia="Calibri" w:hAnsi="Calibri" w:cs="Times New Roman"/>
                <w:b/>
                <w:sz w:val="20"/>
                <w:szCs w:val="20"/>
              </w:rPr>
            </w:pPr>
          </w:p>
          <w:p w14:paraId="31DA2AF3" w14:textId="7EA1BC8E" w:rsidR="00C53D37" w:rsidRPr="001672C4" w:rsidRDefault="00C53D37" w:rsidP="65FCC82D">
            <w:pPr>
              <w:rPr>
                <w:rFonts w:ascii="Calibri" w:eastAsia="Calibri" w:hAnsi="Calibri" w:cs="Times New Roman"/>
                <w:b/>
                <w:bCs/>
                <w:i/>
                <w:iCs/>
                <w:sz w:val="20"/>
                <w:szCs w:val="20"/>
                <w:u w:val="single"/>
              </w:rPr>
            </w:pPr>
          </w:p>
        </w:tc>
        <w:tc>
          <w:tcPr>
            <w:tcW w:w="3305" w:type="dxa"/>
          </w:tcPr>
          <w:p w14:paraId="40449329" w14:textId="30AF9CD8" w:rsidR="00994326" w:rsidRDefault="00BA6E9F" w:rsidP="002531EB">
            <w:pPr>
              <w:rPr>
                <w:rFonts w:ascii="Calibri" w:eastAsia="Calibri" w:hAnsi="Calibri" w:cs="Times New Roman"/>
                <w:sz w:val="20"/>
                <w:szCs w:val="20"/>
              </w:rPr>
            </w:pPr>
            <w:r>
              <w:rPr>
                <w:rFonts w:ascii="Calibri" w:eastAsia="Calibri" w:hAnsi="Calibri" w:cs="Times New Roman"/>
                <w:sz w:val="20"/>
                <w:szCs w:val="20"/>
              </w:rPr>
              <w:t xml:space="preserve">Well Road, Rosemarkie, </w:t>
            </w:r>
            <w:r w:rsidR="00994326">
              <w:rPr>
                <w:rFonts w:ascii="Calibri" w:eastAsia="Calibri" w:hAnsi="Calibri" w:cs="Times New Roman"/>
                <w:sz w:val="20"/>
                <w:szCs w:val="20"/>
              </w:rPr>
              <w:t xml:space="preserve">IV10 </w:t>
            </w:r>
            <w:r w:rsidR="00CD0F65">
              <w:rPr>
                <w:rFonts w:ascii="Calibri" w:eastAsia="Calibri" w:hAnsi="Calibri" w:cs="Times New Roman"/>
                <w:sz w:val="20"/>
                <w:szCs w:val="20"/>
              </w:rPr>
              <w:t>8UW</w:t>
            </w:r>
          </w:p>
          <w:p w14:paraId="5FFEC92E" w14:textId="77777777" w:rsidR="00F163DC" w:rsidRDefault="00F163DC" w:rsidP="002531EB">
            <w:pPr>
              <w:rPr>
                <w:rFonts w:ascii="Calibri" w:eastAsia="Calibri" w:hAnsi="Calibri" w:cs="Times New Roman"/>
                <w:sz w:val="20"/>
                <w:szCs w:val="20"/>
              </w:rPr>
            </w:pPr>
          </w:p>
          <w:p w14:paraId="5242EF41" w14:textId="2C954D7A" w:rsidR="00F163DC" w:rsidRDefault="00F163DC" w:rsidP="002531EB">
            <w:pPr>
              <w:rPr>
                <w:rFonts w:ascii="Calibri" w:eastAsia="Calibri" w:hAnsi="Calibri" w:cs="Times New Roman"/>
                <w:sz w:val="20"/>
                <w:szCs w:val="20"/>
              </w:rPr>
            </w:pPr>
            <w:r>
              <w:rPr>
                <w:rFonts w:ascii="Calibri" w:eastAsia="Calibri" w:hAnsi="Calibri" w:cs="Times New Roman"/>
                <w:sz w:val="20"/>
                <w:szCs w:val="20"/>
              </w:rPr>
              <w:t>UPRN</w:t>
            </w:r>
            <w:r w:rsidR="00622FED">
              <w:rPr>
                <w:rFonts w:ascii="Calibri" w:eastAsia="Calibri" w:hAnsi="Calibri" w:cs="Times New Roman"/>
                <w:sz w:val="20"/>
                <w:szCs w:val="20"/>
              </w:rPr>
              <w:t>:</w:t>
            </w:r>
            <w:r w:rsidR="00B62A8E">
              <w:rPr>
                <w:rFonts w:ascii="Calibri" w:eastAsia="Calibri" w:hAnsi="Calibri" w:cs="Times New Roman"/>
                <w:sz w:val="20"/>
                <w:szCs w:val="20"/>
              </w:rPr>
              <w:t xml:space="preserve"> </w:t>
            </w:r>
            <w:r w:rsidR="00622FED">
              <w:rPr>
                <w:rFonts w:ascii="Calibri" w:eastAsia="Calibri" w:hAnsi="Calibri" w:cs="Times New Roman"/>
                <w:sz w:val="20"/>
                <w:szCs w:val="20"/>
              </w:rPr>
              <w:t>1301</w:t>
            </w:r>
            <w:r w:rsidR="00B62A8E">
              <w:rPr>
                <w:rFonts w:ascii="Calibri" w:eastAsia="Calibri" w:hAnsi="Calibri" w:cs="Times New Roman"/>
                <w:sz w:val="20"/>
                <w:szCs w:val="20"/>
              </w:rPr>
              <w:t>63888</w:t>
            </w:r>
          </w:p>
          <w:p w14:paraId="4C8E168F" w14:textId="77777777" w:rsidR="00EF1375" w:rsidRDefault="00EF1375" w:rsidP="002531EB">
            <w:pPr>
              <w:rPr>
                <w:rFonts w:ascii="Calibri" w:eastAsia="Calibri" w:hAnsi="Calibri" w:cs="Times New Roman"/>
                <w:sz w:val="20"/>
                <w:szCs w:val="20"/>
              </w:rPr>
            </w:pPr>
          </w:p>
          <w:p w14:paraId="19AE8944" w14:textId="4BB188C6" w:rsidR="00E72AD3" w:rsidRPr="00C808B0" w:rsidRDefault="00EF1375" w:rsidP="002531EB">
            <w:pPr>
              <w:rPr>
                <w:rFonts w:ascii="Calibri" w:eastAsia="Calibri" w:hAnsi="Calibri" w:cs="Times New Roman"/>
                <w:sz w:val="20"/>
                <w:szCs w:val="20"/>
              </w:rPr>
            </w:pPr>
            <w:r>
              <w:rPr>
                <w:rFonts w:ascii="Calibri" w:eastAsia="Calibri" w:hAnsi="Calibri" w:cs="Times New Roman"/>
                <w:sz w:val="20"/>
                <w:szCs w:val="20"/>
              </w:rPr>
              <w:t>B</w:t>
            </w:r>
            <w:r w:rsidR="002F2E24">
              <w:rPr>
                <w:rFonts w:ascii="Calibri" w:eastAsia="Calibri" w:hAnsi="Calibri" w:cs="Times New Roman"/>
                <w:sz w:val="20"/>
                <w:szCs w:val="20"/>
              </w:rPr>
              <w:t>ounded on the south by Bridge Street</w:t>
            </w:r>
            <w:r w:rsidR="00190597">
              <w:rPr>
                <w:rFonts w:ascii="Calibri" w:eastAsia="Calibri" w:hAnsi="Calibri" w:cs="Times New Roman"/>
                <w:sz w:val="20"/>
                <w:szCs w:val="20"/>
              </w:rPr>
              <w:t>; o</w:t>
            </w:r>
            <w:r w:rsidR="002F2E24">
              <w:rPr>
                <w:rFonts w:ascii="Calibri" w:eastAsia="Calibri" w:hAnsi="Calibri" w:cs="Times New Roman"/>
                <w:sz w:val="20"/>
                <w:szCs w:val="20"/>
              </w:rPr>
              <w:t xml:space="preserve">n the </w:t>
            </w:r>
            <w:r w:rsidR="00190597">
              <w:rPr>
                <w:rFonts w:ascii="Calibri" w:eastAsia="Calibri" w:hAnsi="Calibri" w:cs="Times New Roman"/>
                <w:sz w:val="20"/>
                <w:szCs w:val="20"/>
              </w:rPr>
              <w:t>W</w:t>
            </w:r>
            <w:r w:rsidR="002F2E24">
              <w:rPr>
                <w:rFonts w:ascii="Calibri" w:eastAsia="Calibri" w:hAnsi="Calibri" w:cs="Times New Roman"/>
                <w:sz w:val="20"/>
                <w:szCs w:val="20"/>
              </w:rPr>
              <w:t xml:space="preserve">est by the entrance to </w:t>
            </w:r>
            <w:proofErr w:type="spellStart"/>
            <w:r w:rsidR="002F2E24">
              <w:rPr>
                <w:rFonts w:ascii="Calibri" w:eastAsia="Calibri" w:hAnsi="Calibri" w:cs="Times New Roman"/>
                <w:sz w:val="20"/>
                <w:szCs w:val="20"/>
              </w:rPr>
              <w:t>Kincurdy</w:t>
            </w:r>
            <w:proofErr w:type="spellEnd"/>
            <w:r w:rsidR="002F2E24">
              <w:rPr>
                <w:rFonts w:ascii="Calibri" w:eastAsia="Calibri" w:hAnsi="Calibri" w:cs="Times New Roman"/>
                <w:sz w:val="20"/>
                <w:szCs w:val="20"/>
              </w:rPr>
              <w:t xml:space="preserve"> Drive</w:t>
            </w:r>
            <w:r w:rsidR="00190597">
              <w:rPr>
                <w:rFonts w:ascii="Calibri" w:eastAsia="Calibri" w:hAnsi="Calibri" w:cs="Times New Roman"/>
                <w:sz w:val="20"/>
                <w:szCs w:val="20"/>
              </w:rPr>
              <w:t xml:space="preserve">; </w:t>
            </w:r>
            <w:r w:rsidR="002F2E24">
              <w:rPr>
                <w:rFonts w:ascii="Calibri" w:eastAsia="Calibri" w:hAnsi="Calibri" w:cs="Times New Roman"/>
                <w:sz w:val="20"/>
                <w:szCs w:val="20"/>
              </w:rPr>
              <w:t xml:space="preserve">on the North by </w:t>
            </w:r>
            <w:r w:rsidR="002F2E24">
              <w:rPr>
                <w:rFonts w:ascii="Calibri" w:eastAsia="Calibri" w:hAnsi="Calibri" w:cs="Times New Roman"/>
                <w:sz w:val="20"/>
                <w:szCs w:val="20"/>
              </w:rPr>
              <w:lastRenderedPageBreak/>
              <w:t>Rosemarkie Burn</w:t>
            </w:r>
            <w:r w:rsidR="00190597">
              <w:rPr>
                <w:rFonts w:ascii="Calibri" w:eastAsia="Calibri" w:hAnsi="Calibri" w:cs="Times New Roman"/>
                <w:sz w:val="20"/>
                <w:szCs w:val="20"/>
              </w:rPr>
              <w:t xml:space="preserve">; </w:t>
            </w:r>
            <w:r w:rsidR="002F2E24">
              <w:rPr>
                <w:rFonts w:ascii="Calibri" w:eastAsia="Calibri" w:hAnsi="Calibri" w:cs="Times New Roman"/>
                <w:sz w:val="20"/>
                <w:szCs w:val="20"/>
              </w:rPr>
              <w:t>and on the East by Well Road</w:t>
            </w:r>
            <w:r w:rsidR="00190597">
              <w:rPr>
                <w:rFonts w:ascii="Calibri" w:eastAsia="Calibri" w:hAnsi="Calibri" w:cs="Times New Roman"/>
                <w:sz w:val="20"/>
                <w:szCs w:val="20"/>
              </w:rPr>
              <w:t>.</w:t>
            </w:r>
          </w:p>
        </w:tc>
        <w:tc>
          <w:tcPr>
            <w:tcW w:w="3499" w:type="dxa"/>
          </w:tcPr>
          <w:p w14:paraId="55A3704E" w14:textId="049FF7C9" w:rsidR="009D7BC8" w:rsidRDefault="009D7BC8" w:rsidP="009D7BC8">
            <w:pPr>
              <w:rPr>
                <w:rFonts w:ascii="Calibri" w:eastAsia="Calibri" w:hAnsi="Calibri" w:cs="Times New Roman"/>
                <w:sz w:val="20"/>
                <w:szCs w:val="20"/>
              </w:rPr>
            </w:pPr>
            <w:r>
              <w:rPr>
                <w:rFonts w:ascii="Calibri" w:eastAsia="Calibri" w:hAnsi="Calibri" w:cs="Times New Roman"/>
                <w:sz w:val="20"/>
                <w:szCs w:val="20"/>
              </w:rPr>
              <w:lastRenderedPageBreak/>
              <w:t xml:space="preserve">Total area = </w:t>
            </w:r>
            <w:r w:rsidRPr="00C344C0">
              <w:rPr>
                <w:rFonts w:ascii="Calibri" w:eastAsia="Calibri" w:hAnsi="Calibri" w:cs="Times New Roman"/>
                <w:sz w:val="20"/>
                <w:szCs w:val="20"/>
              </w:rPr>
              <w:t>971.2</w:t>
            </w:r>
            <w:r>
              <w:rPr>
                <w:rFonts w:ascii="Calibri" w:eastAsia="Calibri" w:hAnsi="Calibri" w:cs="Times New Roman"/>
                <w:sz w:val="20"/>
                <w:szCs w:val="20"/>
              </w:rPr>
              <w:t>5</w:t>
            </w:r>
            <w:r w:rsidRPr="00C808B0">
              <w:rPr>
                <w:rFonts w:ascii="Calibri" w:eastAsia="Calibri" w:hAnsi="Calibri" w:cs="Times New Roman"/>
                <w:sz w:val="20"/>
                <w:szCs w:val="20"/>
              </w:rPr>
              <w:t>m²</w:t>
            </w:r>
            <w:r w:rsidR="00B22004">
              <w:rPr>
                <w:rFonts w:ascii="Calibri" w:eastAsia="Calibri" w:hAnsi="Calibri" w:cs="Times New Roman"/>
                <w:sz w:val="20"/>
                <w:szCs w:val="20"/>
              </w:rPr>
              <w:t xml:space="preserve"> (0.24 acres)</w:t>
            </w:r>
          </w:p>
          <w:p w14:paraId="60873397" w14:textId="1A6F170E" w:rsidR="00F52F2E" w:rsidRPr="007B4B88" w:rsidRDefault="50B0756F" w:rsidP="65FCC82D">
            <w:pPr>
              <w:rPr>
                <w:rFonts w:ascii="Calibri" w:eastAsia="Calibri" w:hAnsi="Calibri" w:cs="Times New Roman"/>
                <w:b/>
                <w:bCs/>
                <w:sz w:val="20"/>
                <w:szCs w:val="20"/>
              </w:rPr>
            </w:pPr>
            <w:r w:rsidRPr="007B4B88">
              <w:rPr>
                <w:rFonts w:ascii="Calibri" w:eastAsia="Calibri" w:hAnsi="Calibri" w:cs="Times New Roman"/>
                <w:b/>
                <w:bCs/>
                <w:sz w:val="20"/>
                <w:szCs w:val="20"/>
              </w:rPr>
              <w:t>Title deed: Disposition by Mrs Lilian Elford or Shaw in favour of Provost</w:t>
            </w:r>
            <w:r w:rsidR="55E70484" w:rsidRPr="007B4B88">
              <w:rPr>
                <w:rFonts w:ascii="Calibri" w:eastAsia="Calibri" w:hAnsi="Calibri" w:cs="Times New Roman"/>
                <w:b/>
                <w:bCs/>
                <w:sz w:val="20"/>
                <w:szCs w:val="20"/>
              </w:rPr>
              <w:t>, Magistrates and Councillors of the Royal Burgh of Fortrose registered 24 April 1974.</w:t>
            </w:r>
          </w:p>
          <w:p w14:paraId="57D4B923" w14:textId="31AF3C23" w:rsidR="00E72AD3" w:rsidRPr="0062524E" w:rsidRDefault="04578F32" w:rsidP="00F52F2E">
            <w:pPr>
              <w:rPr>
                <w:rFonts w:ascii="Calibri" w:eastAsia="Calibri" w:hAnsi="Calibri" w:cs="Times New Roman"/>
                <w:sz w:val="20"/>
                <w:szCs w:val="20"/>
              </w:rPr>
            </w:pPr>
            <w:r w:rsidRPr="007B4B88">
              <w:rPr>
                <w:rFonts w:ascii="Calibri" w:eastAsia="Calibri" w:hAnsi="Calibri" w:cs="Times New Roman"/>
                <w:sz w:val="20"/>
                <w:szCs w:val="20"/>
              </w:rPr>
              <w:lastRenderedPageBreak/>
              <w:t xml:space="preserve">The </w:t>
            </w:r>
            <w:r w:rsidR="0062524E" w:rsidRPr="007B4B88">
              <w:rPr>
                <w:rFonts w:ascii="Calibri" w:eastAsia="Calibri" w:hAnsi="Calibri" w:cs="Times New Roman"/>
                <w:sz w:val="20"/>
                <w:szCs w:val="20"/>
              </w:rPr>
              <w:t>Deed include</w:t>
            </w:r>
            <w:r w:rsidR="1074DEBA" w:rsidRPr="007B4B88">
              <w:rPr>
                <w:rFonts w:ascii="Calibri" w:eastAsia="Calibri" w:hAnsi="Calibri" w:cs="Times New Roman"/>
                <w:sz w:val="20"/>
                <w:szCs w:val="20"/>
              </w:rPr>
              <w:t>s</w:t>
            </w:r>
            <w:r w:rsidR="0062524E" w:rsidRPr="007B4B88">
              <w:rPr>
                <w:rFonts w:ascii="Calibri" w:eastAsia="Calibri" w:hAnsi="Calibri" w:cs="Times New Roman"/>
                <w:sz w:val="20"/>
                <w:szCs w:val="20"/>
              </w:rPr>
              <w:t xml:space="preserve"> declarations where the </w:t>
            </w:r>
            <w:r w:rsidR="00607A25" w:rsidRPr="007B4B88">
              <w:rPr>
                <w:rFonts w:ascii="Calibri" w:eastAsia="Calibri" w:hAnsi="Calibri" w:cs="Times New Roman"/>
                <w:sz w:val="20"/>
                <w:szCs w:val="20"/>
              </w:rPr>
              <w:t>field sh</w:t>
            </w:r>
            <w:r w:rsidR="00A856DA" w:rsidRPr="007B4B88">
              <w:rPr>
                <w:rFonts w:ascii="Calibri" w:eastAsia="Calibri" w:hAnsi="Calibri" w:cs="Times New Roman"/>
                <w:sz w:val="20"/>
                <w:szCs w:val="20"/>
              </w:rPr>
              <w:t xml:space="preserve">all </w:t>
            </w:r>
            <w:r w:rsidR="00607A25" w:rsidRPr="007B4B88">
              <w:rPr>
                <w:rFonts w:ascii="Calibri" w:eastAsia="Calibri" w:hAnsi="Calibri" w:cs="Times New Roman"/>
                <w:sz w:val="20"/>
                <w:szCs w:val="20"/>
              </w:rPr>
              <w:t xml:space="preserve">always </w:t>
            </w:r>
            <w:r w:rsidR="005935A6" w:rsidRPr="007B4B88">
              <w:rPr>
                <w:rFonts w:ascii="Calibri" w:eastAsia="Calibri" w:hAnsi="Calibri" w:cs="Times New Roman"/>
                <w:sz w:val="20"/>
                <w:szCs w:val="20"/>
              </w:rPr>
              <w:t xml:space="preserve">be for </w:t>
            </w:r>
            <w:r w:rsidR="00607A25" w:rsidRPr="007B4B88">
              <w:rPr>
                <w:rFonts w:ascii="Calibri" w:eastAsia="Calibri" w:hAnsi="Calibri" w:cs="Times New Roman"/>
                <w:sz w:val="20"/>
                <w:szCs w:val="20"/>
              </w:rPr>
              <w:t>amenit</w:t>
            </w:r>
            <w:r w:rsidR="0084434A" w:rsidRPr="007B4B88">
              <w:rPr>
                <w:rFonts w:ascii="Calibri" w:eastAsia="Calibri" w:hAnsi="Calibri" w:cs="Times New Roman"/>
                <w:sz w:val="20"/>
                <w:szCs w:val="20"/>
              </w:rPr>
              <w:t xml:space="preserve">y </w:t>
            </w:r>
            <w:r w:rsidR="003D41C1" w:rsidRPr="007B4B88">
              <w:rPr>
                <w:rFonts w:ascii="Calibri" w:eastAsia="Calibri" w:hAnsi="Calibri" w:cs="Times New Roman"/>
                <w:sz w:val="20"/>
                <w:szCs w:val="20"/>
              </w:rPr>
              <w:t>purposes</w:t>
            </w:r>
            <w:r w:rsidR="005935A6" w:rsidRPr="007B4B88">
              <w:rPr>
                <w:rFonts w:ascii="Calibri" w:eastAsia="Calibri" w:hAnsi="Calibri" w:cs="Times New Roman"/>
                <w:sz w:val="20"/>
                <w:szCs w:val="20"/>
              </w:rPr>
              <w:t xml:space="preserve"> and not for </w:t>
            </w:r>
            <w:r w:rsidR="003D41C1" w:rsidRPr="007B4B88">
              <w:rPr>
                <w:rFonts w:ascii="Calibri" w:eastAsia="Calibri" w:hAnsi="Calibri" w:cs="Times New Roman"/>
                <w:sz w:val="20"/>
                <w:szCs w:val="20"/>
              </w:rPr>
              <w:t>car park</w:t>
            </w:r>
            <w:r w:rsidR="005935A6" w:rsidRPr="007B4B88">
              <w:rPr>
                <w:rFonts w:ascii="Calibri" w:eastAsia="Calibri" w:hAnsi="Calibri" w:cs="Times New Roman"/>
                <w:sz w:val="20"/>
                <w:szCs w:val="20"/>
              </w:rPr>
              <w:t xml:space="preserve">ing or vending </w:t>
            </w:r>
            <w:r w:rsidR="008E6512" w:rsidRPr="007B4B88">
              <w:rPr>
                <w:rFonts w:ascii="Calibri" w:eastAsia="Calibri" w:hAnsi="Calibri" w:cs="Times New Roman"/>
                <w:sz w:val="20"/>
                <w:szCs w:val="20"/>
              </w:rPr>
              <w:t>of any description</w:t>
            </w:r>
            <w:r w:rsidR="00EB268C" w:rsidRPr="007B4B88">
              <w:rPr>
                <w:rFonts w:ascii="Calibri" w:eastAsia="Calibri" w:hAnsi="Calibri" w:cs="Times New Roman"/>
                <w:sz w:val="20"/>
                <w:szCs w:val="20"/>
              </w:rPr>
              <w:t>; no buildings</w:t>
            </w:r>
            <w:r w:rsidR="0050358C" w:rsidRPr="007B4B88">
              <w:rPr>
                <w:rFonts w:ascii="Calibri" w:eastAsia="Calibri" w:hAnsi="Calibri" w:cs="Times New Roman"/>
                <w:sz w:val="20"/>
                <w:szCs w:val="20"/>
              </w:rPr>
              <w:t xml:space="preserve"> shall be </w:t>
            </w:r>
            <w:r w:rsidR="00EB268C" w:rsidRPr="007B4B88">
              <w:rPr>
                <w:rFonts w:ascii="Calibri" w:eastAsia="Calibri" w:hAnsi="Calibri" w:cs="Times New Roman"/>
                <w:sz w:val="20"/>
                <w:szCs w:val="20"/>
              </w:rPr>
              <w:t xml:space="preserve">erected other than </w:t>
            </w:r>
            <w:r w:rsidR="00E96039" w:rsidRPr="007B4B88">
              <w:rPr>
                <w:rFonts w:ascii="Calibri" w:eastAsia="Calibri" w:hAnsi="Calibri" w:cs="Times New Roman"/>
                <w:sz w:val="20"/>
                <w:szCs w:val="20"/>
              </w:rPr>
              <w:t>a shed</w:t>
            </w:r>
            <w:r w:rsidR="00AC33EB" w:rsidRPr="007B4B88">
              <w:rPr>
                <w:rFonts w:ascii="Calibri" w:eastAsia="Calibri" w:hAnsi="Calibri" w:cs="Times New Roman"/>
                <w:sz w:val="20"/>
                <w:szCs w:val="20"/>
              </w:rPr>
              <w:t xml:space="preserve"> for </w:t>
            </w:r>
            <w:r w:rsidR="00174E27" w:rsidRPr="007B4B88">
              <w:rPr>
                <w:rFonts w:ascii="Calibri" w:eastAsia="Calibri" w:hAnsi="Calibri" w:cs="Times New Roman"/>
                <w:sz w:val="20"/>
                <w:szCs w:val="20"/>
              </w:rPr>
              <w:t xml:space="preserve">gardening </w:t>
            </w:r>
            <w:r w:rsidR="00AC33EB" w:rsidRPr="007B4B88">
              <w:rPr>
                <w:rFonts w:ascii="Calibri" w:eastAsia="Calibri" w:hAnsi="Calibri" w:cs="Times New Roman"/>
                <w:sz w:val="20"/>
                <w:szCs w:val="20"/>
              </w:rPr>
              <w:t xml:space="preserve">equipment; </w:t>
            </w:r>
            <w:r w:rsidR="40AE5194" w:rsidRPr="007B4B88">
              <w:rPr>
                <w:rFonts w:ascii="Calibri" w:eastAsia="Calibri" w:hAnsi="Calibri" w:cs="Times New Roman"/>
                <w:sz w:val="20"/>
                <w:szCs w:val="20"/>
              </w:rPr>
              <w:t xml:space="preserve">and that the </w:t>
            </w:r>
            <w:r w:rsidR="007A07A6" w:rsidRPr="007B4B88">
              <w:rPr>
                <w:rFonts w:ascii="Calibri" w:eastAsia="Calibri" w:hAnsi="Calibri" w:cs="Times New Roman"/>
                <w:sz w:val="20"/>
                <w:szCs w:val="20"/>
              </w:rPr>
              <w:t xml:space="preserve">field shall not be </w:t>
            </w:r>
            <w:r w:rsidR="008D0E77" w:rsidRPr="007B4B88">
              <w:rPr>
                <w:rFonts w:ascii="Calibri" w:eastAsia="Calibri" w:hAnsi="Calibri" w:cs="Times New Roman"/>
                <w:sz w:val="20"/>
                <w:szCs w:val="20"/>
              </w:rPr>
              <w:t>sold or alienated without being offered</w:t>
            </w:r>
            <w:r w:rsidR="0063731D" w:rsidRPr="007B4B88">
              <w:rPr>
                <w:rFonts w:ascii="Calibri" w:eastAsia="Calibri" w:hAnsi="Calibri" w:cs="Times New Roman"/>
                <w:sz w:val="20"/>
                <w:szCs w:val="20"/>
              </w:rPr>
              <w:t xml:space="preserve"> first </w:t>
            </w:r>
            <w:r w:rsidR="00626F06" w:rsidRPr="007B4B88">
              <w:rPr>
                <w:rFonts w:ascii="Calibri" w:eastAsia="Calibri" w:hAnsi="Calibri" w:cs="Times New Roman"/>
                <w:sz w:val="20"/>
                <w:szCs w:val="20"/>
              </w:rPr>
              <w:t>to</w:t>
            </w:r>
            <w:r w:rsidR="001C45E6" w:rsidRPr="007B4B88">
              <w:rPr>
                <w:rFonts w:ascii="Calibri" w:eastAsia="Calibri" w:hAnsi="Calibri" w:cs="Times New Roman"/>
                <w:sz w:val="20"/>
                <w:szCs w:val="20"/>
              </w:rPr>
              <w:t xml:space="preserve"> the previous owner</w:t>
            </w:r>
            <w:r w:rsidR="004C3676" w:rsidRPr="007B4B88">
              <w:rPr>
                <w:rFonts w:ascii="Calibri" w:eastAsia="Calibri" w:hAnsi="Calibri" w:cs="Times New Roman"/>
                <w:sz w:val="20"/>
                <w:szCs w:val="20"/>
              </w:rPr>
              <w:t xml:space="preserve"> or</w:t>
            </w:r>
            <w:r w:rsidR="00F52F2E" w:rsidRPr="007B4B88">
              <w:rPr>
                <w:rFonts w:ascii="Calibri" w:eastAsia="Calibri" w:hAnsi="Calibri" w:cs="Times New Roman"/>
                <w:sz w:val="20"/>
                <w:szCs w:val="20"/>
              </w:rPr>
              <w:t xml:space="preserve"> their </w:t>
            </w:r>
            <w:r w:rsidR="00626F06" w:rsidRPr="007B4B88">
              <w:rPr>
                <w:rFonts w:ascii="Calibri" w:eastAsia="Calibri" w:hAnsi="Calibri" w:cs="Times New Roman"/>
                <w:sz w:val="20"/>
                <w:szCs w:val="20"/>
              </w:rPr>
              <w:t>successors</w:t>
            </w:r>
            <w:r w:rsidR="0063731D" w:rsidRPr="007B4B88">
              <w:rPr>
                <w:rFonts w:ascii="Calibri" w:eastAsia="Calibri" w:hAnsi="Calibri" w:cs="Times New Roman"/>
                <w:sz w:val="20"/>
                <w:szCs w:val="20"/>
              </w:rPr>
              <w:t>.</w:t>
            </w:r>
          </w:p>
        </w:tc>
      </w:tr>
      <w:tr w:rsidR="00714DF1" w:rsidRPr="00C808B0" w14:paraId="438A46BA" w14:textId="77777777" w:rsidTr="212BA5C0">
        <w:trPr>
          <w:trHeight w:val="416"/>
        </w:trPr>
        <w:tc>
          <w:tcPr>
            <w:tcW w:w="2978" w:type="dxa"/>
          </w:tcPr>
          <w:p w14:paraId="41553E9C" w14:textId="3A415F13" w:rsidR="00714DF1" w:rsidRDefault="00714DF1" w:rsidP="00714DF1">
            <w:pPr>
              <w:rPr>
                <w:rFonts w:ascii="Calibri" w:eastAsia="Calibri" w:hAnsi="Calibri" w:cs="Times New Roman"/>
                <w:b/>
                <w:sz w:val="20"/>
                <w:szCs w:val="20"/>
              </w:rPr>
            </w:pPr>
            <w:r>
              <w:rPr>
                <w:rFonts w:ascii="Calibri" w:eastAsia="Calibri" w:hAnsi="Calibri" w:cs="Times New Roman"/>
                <w:b/>
                <w:sz w:val="20"/>
                <w:szCs w:val="20"/>
              </w:rPr>
              <w:lastRenderedPageBreak/>
              <w:t xml:space="preserve">Fortrose Market Cross </w:t>
            </w:r>
          </w:p>
        </w:tc>
        <w:tc>
          <w:tcPr>
            <w:tcW w:w="3305" w:type="dxa"/>
          </w:tcPr>
          <w:p w14:paraId="78E91FDC" w14:textId="77777777" w:rsidR="00714DF1" w:rsidRDefault="00714DF1" w:rsidP="00714DF1">
            <w:pPr>
              <w:rPr>
                <w:rFonts w:ascii="Calibri" w:eastAsia="Calibri" w:hAnsi="Calibri" w:cs="Times New Roman"/>
                <w:sz w:val="20"/>
                <w:szCs w:val="20"/>
              </w:rPr>
            </w:pPr>
            <w:r>
              <w:rPr>
                <w:rFonts w:ascii="Calibri" w:eastAsia="Calibri" w:hAnsi="Calibri" w:cs="Times New Roman"/>
                <w:sz w:val="20"/>
                <w:szCs w:val="20"/>
              </w:rPr>
              <w:t xml:space="preserve">Was located at Fortrose High Street however currently stored as the structure is damaged. It is hoped that it can be restored and a moved to a new secure location.  </w:t>
            </w:r>
          </w:p>
          <w:p w14:paraId="7E4FC1EE" w14:textId="77777777" w:rsidR="00714DF1" w:rsidRDefault="00714DF1" w:rsidP="00714DF1">
            <w:pPr>
              <w:rPr>
                <w:rFonts w:ascii="Calibri" w:eastAsia="Calibri" w:hAnsi="Calibri" w:cs="Times New Roman"/>
                <w:sz w:val="20"/>
                <w:szCs w:val="20"/>
              </w:rPr>
            </w:pPr>
          </w:p>
        </w:tc>
        <w:tc>
          <w:tcPr>
            <w:tcW w:w="3499" w:type="dxa"/>
          </w:tcPr>
          <w:p w14:paraId="22783176" w14:textId="77777777" w:rsidR="00714DF1" w:rsidRDefault="00714DF1" w:rsidP="00714DF1">
            <w:pPr>
              <w:rPr>
                <w:rFonts w:ascii="Calibri" w:eastAsia="Calibri" w:hAnsi="Calibri" w:cs="Times New Roman"/>
                <w:sz w:val="20"/>
                <w:szCs w:val="20"/>
              </w:rPr>
            </w:pPr>
            <w:r>
              <w:rPr>
                <w:rFonts w:ascii="Calibri" w:eastAsia="Calibri" w:hAnsi="Calibri" w:cs="Times New Roman"/>
                <w:sz w:val="20"/>
                <w:szCs w:val="20"/>
              </w:rPr>
              <w:t xml:space="preserve">The market cross is a Cat B Listed structure and </w:t>
            </w:r>
            <w:r w:rsidRPr="006F3325">
              <w:rPr>
                <w:rFonts w:ascii="Calibri" w:eastAsia="Calibri" w:hAnsi="Calibri" w:cs="Times New Roman"/>
                <w:sz w:val="20"/>
                <w:szCs w:val="20"/>
              </w:rPr>
              <w:t>believed to date back to Middle Ages</w:t>
            </w:r>
            <w:r>
              <w:rPr>
                <w:rFonts w:ascii="Calibri" w:eastAsia="Calibri" w:hAnsi="Calibri" w:cs="Times New Roman"/>
                <w:sz w:val="20"/>
                <w:szCs w:val="20"/>
              </w:rPr>
              <w:t xml:space="preserve">.  </w:t>
            </w:r>
          </w:p>
          <w:p w14:paraId="780E3D20" w14:textId="77777777" w:rsidR="00714DF1" w:rsidRDefault="00714DF1" w:rsidP="00714DF1">
            <w:pPr>
              <w:rPr>
                <w:rFonts w:ascii="Calibri" w:eastAsia="Calibri" w:hAnsi="Calibri" w:cs="Times New Roman"/>
                <w:sz w:val="20"/>
                <w:szCs w:val="20"/>
              </w:rPr>
            </w:pPr>
            <w:r w:rsidRPr="00556629">
              <w:rPr>
                <w:rFonts w:ascii="Calibri" w:eastAsia="Calibri" w:hAnsi="Calibri" w:cs="Times New Roman"/>
                <w:sz w:val="20"/>
                <w:szCs w:val="20"/>
              </w:rPr>
              <w:t>Original royal Charter for Fortrose of 6 August 1590 gave the Burgh the power to assign and operate market days – the cross would have marked the location of the original marketplace (though could subsequently have been moved)</w:t>
            </w:r>
            <w:r>
              <w:rPr>
                <w:rFonts w:ascii="Calibri" w:eastAsia="Calibri" w:hAnsi="Calibri" w:cs="Times New Roman"/>
                <w:sz w:val="20"/>
                <w:szCs w:val="20"/>
              </w:rPr>
              <w:t>.</w:t>
            </w:r>
          </w:p>
          <w:p w14:paraId="554BFCD8" w14:textId="77777777" w:rsidR="00714DF1" w:rsidRPr="00556629" w:rsidRDefault="00714DF1" w:rsidP="00714DF1">
            <w:pPr>
              <w:rPr>
                <w:rFonts w:ascii="Calibri" w:eastAsia="Calibri" w:hAnsi="Calibri" w:cs="Times New Roman"/>
                <w:sz w:val="20"/>
                <w:szCs w:val="20"/>
              </w:rPr>
            </w:pPr>
            <w:r w:rsidRPr="00556629">
              <w:rPr>
                <w:rFonts w:ascii="Calibri" w:eastAsia="Calibri" w:hAnsi="Calibri" w:cs="Times New Roman"/>
                <w:sz w:val="20"/>
                <w:szCs w:val="20"/>
              </w:rPr>
              <w:t xml:space="preserve">Whilst </w:t>
            </w:r>
            <w:r>
              <w:rPr>
                <w:rFonts w:ascii="Calibri" w:eastAsia="Calibri" w:hAnsi="Calibri" w:cs="Times New Roman"/>
                <w:sz w:val="20"/>
                <w:szCs w:val="20"/>
              </w:rPr>
              <w:t xml:space="preserve">the original location on the high street </w:t>
            </w:r>
            <w:r w:rsidRPr="00556629">
              <w:rPr>
                <w:rFonts w:ascii="Calibri" w:eastAsia="Calibri" w:hAnsi="Calibri" w:cs="Times New Roman"/>
                <w:sz w:val="20"/>
                <w:szCs w:val="20"/>
              </w:rPr>
              <w:t>is now an adopted road of Highland Council, old maps indicate that it has been in the same location as far back as the late 1800s so would have been on Burgh land.</w:t>
            </w:r>
          </w:p>
          <w:p w14:paraId="54CFD0CE" w14:textId="77777777" w:rsidR="00714DF1" w:rsidRDefault="00714DF1" w:rsidP="00714DF1">
            <w:pPr>
              <w:rPr>
                <w:rFonts w:ascii="Calibri" w:eastAsia="Calibri" w:hAnsi="Calibri" w:cs="Times New Roman"/>
                <w:sz w:val="20"/>
                <w:szCs w:val="20"/>
              </w:rPr>
            </w:pPr>
          </w:p>
        </w:tc>
      </w:tr>
      <w:tr w:rsidR="00714DF1" w:rsidRPr="00C808B0" w14:paraId="38B52180" w14:textId="77777777" w:rsidTr="212BA5C0">
        <w:trPr>
          <w:trHeight w:val="373"/>
        </w:trPr>
        <w:tc>
          <w:tcPr>
            <w:tcW w:w="9782" w:type="dxa"/>
            <w:gridSpan w:val="3"/>
            <w:shd w:val="clear" w:color="auto" w:fill="E5DFEC"/>
          </w:tcPr>
          <w:p w14:paraId="4F883DBB" w14:textId="1EF2A866" w:rsidR="00714DF1" w:rsidRPr="00C808B0" w:rsidRDefault="00714DF1" w:rsidP="00714DF1">
            <w:pPr>
              <w:jc w:val="center"/>
              <w:rPr>
                <w:rFonts w:ascii="Calibri" w:eastAsia="Calibri" w:hAnsi="Calibri" w:cs="Times New Roman"/>
                <w:sz w:val="20"/>
                <w:szCs w:val="20"/>
              </w:rPr>
            </w:pPr>
            <w:r w:rsidRPr="00C808B0">
              <w:rPr>
                <w:rFonts w:ascii="Calibri" w:eastAsia="Calibri" w:hAnsi="Calibri" w:cs="Times New Roman"/>
                <w:b/>
              </w:rPr>
              <w:t>ART AND ARTIFACTS</w:t>
            </w:r>
          </w:p>
        </w:tc>
      </w:tr>
      <w:tr w:rsidR="00714DF1" w:rsidRPr="00C808B0" w14:paraId="39B3E846" w14:textId="77777777" w:rsidTr="212BA5C0">
        <w:trPr>
          <w:trHeight w:val="280"/>
        </w:trPr>
        <w:tc>
          <w:tcPr>
            <w:tcW w:w="2978" w:type="dxa"/>
          </w:tcPr>
          <w:p w14:paraId="59BDC21D" w14:textId="234A5A5C" w:rsidR="00714DF1" w:rsidRPr="00C808B0" w:rsidRDefault="00714DF1" w:rsidP="00714DF1">
            <w:pPr>
              <w:jc w:val="center"/>
              <w:rPr>
                <w:rFonts w:ascii="Calibri" w:eastAsia="Calibri" w:hAnsi="Calibri" w:cs="Times New Roman"/>
                <w:b/>
                <w:sz w:val="20"/>
                <w:szCs w:val="20"/>
              </w:rPr>
            </w:pPr>
            <w:r w:rsidRPr="00C808B0">
              <w:rPr>
                <w:rFonts w:ascii="Calibri" w:eastAsia="Calibri" w:hAnsi="Calibri" w:cs="Times New Roman"/>
                <w:b/>
              </w:rPr>
              <w:t>Name of Asset</w:t>
            </w:r>
          </w:p>
        </w:tc>
        <w:tc>
          <w:tcPr>
            <w:tcW w:w="3305" w:type="dxa"/>
          </w:tcPr>
          <w:p w14:paraId="5FCCBB6F" w14:textId="2AB35445" w:rsidR="00714DF1" w:rsidRPr="00C808B0" w:rsidRDefault="00714DF1" w:rsidP="00714DF1">
            <w:pPr>
              <w:jc w:val="center"/>
              <w:rPr>
                <w:rFonts w:ascii="Calibri" w:eastAsia="Calibri" w:hAnsi="Calibri" w:cs="Times New Roman"/>
                <w:sz w:val="20"/>
                <w:szCs w:val="20"/>
              </w:rPr>
            </w:pPr>
            <w:r w:rsidRPr="00C808B0">
              <w:rPr>
                <w:rFonts w:ascii="Calibri" w:eastAsia="Calibri" w:hAnsi="Calibri" w:cs="Times New Roman"/>
                <w:b/>
              </w:rPr>
              <w:t>Location</w:t>
            </w:r>
          </w:p>
        </w:tc>
        <w:tc>
          <w:tcPr>
            <w:tcW w:w="3499" w:type="dxa"/>
          </w:tcPr>
          <w:p w14:paraId="4C3F768D" w14:textId="065364CE" w:rsidR="00714DF1" w:rsidRPr="00C808B0" w:rsidRDefault="00714DF1" w:rsidP="00714DF1">
            <w:pPr>
              <w:jc w:val="center"/>
              <w:rPr>
                <w:rFonts w:ascii="Calibri" w:eastAsia="Calibri" w:hAnsi="Calibri" w:cs="Times New Roman"/>
                <w:sz w:val="20"/>
                <w:szCs w:val="20"/>
              </w:rPr>
            </w:pPr>
            <w:r w:rsidRPr="00C808B0">
              <w:rPr>
                <w:rFonts w:ascii="Calibri" w:eastAsia="Calibri" w:hAnsi="Calibri" w:cs="Times New Roman"/>
                <w:b/>
              </w:rPr>
              <w:t>Description</w:t>
            </w:r>
          </w:p>
        </w:tc>
      </w:tr>
      <w:tr w:rsidR="00714DF1" w:rsidRPr="00C808B0" w14:paraId="331B0B1C" w14:textId="77777777" w:rsidTr="212BA5C0">
        <w:trPr>
          <w:trHeight w:val="416"/>
        </w:trPr>
        <w:tc>
          <w:tcPr>
            <w:tcW w:w="2978" w:type="dxa"/>
          </w:tcPr>
          <w:p w14:paraId="0408BCAC" w14:textId="4C552D80" w:rsidR="00714DF1" w:rsidRPr="00C808B0" w:rsidRDefault="00714DF1" w:rsidP="00714DF1">
            <w:pPr>
              <w:rPr>
                <w:rFonts w:ascii="Calibri" w:eastAsia="Calibri" w:hAnsi="Calibri" w:cs="Times New Roman"/>
                <w:b/>
                <w:sz w:val="20"/>
                <w:szCs w:val="20"/>
              </w:rPr>
            </w:pPr>
            <w:r w:rsidRPr="00C808B0">
              <w:rPr>
                <w:rFonts w:ascii="Calibri" w:eastAsia="Calibri" w:hAnsi="Calibri" w:cs="Times New Roman"/>
                <w:b/>
                <w:sz w:val="20"/>
                <w:szCs w:val="20"/>
              </w:rPr>
              <w:t>Civic Regalia – chain of office</w:t>
            </w:r>
          </w:p>
        </w:tc>
        <w:tc>
          <w:tcPr>
            <w:tcW w:w="3305" w:type="dxa"/>
          </w:tcPr>
          <w:p w14:paraId="5E3AB6D3" w14:textId="248F8632"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In secure locked safe</w:t>
            </w:r>
            <w:r w:rsidR="00A56A2B">
              <w:rPr>
                <w:rFonts w:ascii="Calibri" w:eastAsia="Calibri" w:hAnsi="Calibri" w:cs="Times New Roman"/>
                <w:sz w:val="20"/>
                <w:szCs w:val="20"/>
              </w:rPr>
              <w:t xml:space="preserve"> with the</w:t>
            </w:r>
            <w:r w:rsidR="00691123">
              <w:rPr>
                <w:rFonts w:ascii="Calibri" w:eastAsia="Calibri" w:hAnsi="Calibri" w:cs="Times New Roman"/>
                <w:sz w:val="20"/>
                <w:szCs w:val="20"/>
              </w:rPr>
              <w:t xml:space="preserve"> Highland </w:t>
            </w:r>
            <w:r w:rsidR="00A56A2B">
              <w:rPr>
                <w:rFonts w:ascii="Calibri" w:eastAsia="Calibri" w:hAnsi="Calibri" w:cs="Times New Roman"/>
                <w:sz w:val="20"/>
                <w:szCs w:val="20"/>
              </w:rPr>
              <w:t>Council</w:t>
            </w:r>
            <w:r w:rsidRPr="00C808B0">
              <w:rPr>
                <w:rFonts w:ascii="Calibri" w:eastAsia="Calibri" w:hAnsi="Calibri" w:cs="Times New Roman"/>
                <w:sz w:val="20"/>
                <w:szCs w:val="20"/>
              </w:rPr>
              <w:t>.</w:t>
            </w:r>
          </w:p>
        </w:tc>
        <w:tc>
          <w:tcPr>
            <w:tcW w:w="3499" w:type="dxa"/>
          </w:tcPr>
          <w:p w14:paraId="0D849A2B" w14:textId="70251797" w:rsidR="00714DF1" w:rsidRPr="00C808B0" w:rsidRDefault="00714DF1" w:rsidP="00714DF1">
            <w:pPr>
              <w:rPr>
                <w:rFonts w:ascii="Calibri" w:eastAsia="Calibri" w:hAnsi="Calibri" w:cs="Times New Roman"/>
                <w:sz w:val="20"/>
                <w:szCs w:val="20"/>
              </w:rPr>
            </w:pPr>
            <w:proofErr w:type="gramStart"/>
            <w:r w:rsidRPr="00C808B0">
              <w:rPr>
                <w:rFonts w:ascii="Calibri" w:eastAsia="Calibri" w:hAnsi="Calibri" w:cs="Times New Roman"/>
                <w:sz w:val="20"/>
                <w:szCs w:val="20"/>
              </w:rPr>
              <w:t>Silver and gold plated</w:t>
            </w:r>
            <w:proofErr w:type="gramEnd"/>
            <w:r w:rsidRPr="00C808B0">
              <w:rPr>
                <w:rFonts w:ascii="Calibri" w:eastAsia="Calibri" w:hAnsi="Calibri" w:cs="Times New Roman"/>
                <w:sz w:val="20"/>
                <w:szCs w:val="20"/>
              </w:rPr>
              <w:t xml:space="preserve"> chain bearing the enamelled crest of Fortrose. It was presented to the Burgh in 1955 by Madeleine, Countess of Middleton as part of the 500</w:t>
            </w:r>
            <w:r w:rsidRPr="00C808B0">
              <w:rPr>
                <w:rFonts w:ascii="Calibri" w:eastAsia="Calibri" w:hAnsi="Calibri" w:cs="Times New Roman"/>
                <w:sz w:val="20"/>
                <w:szCs w:val="20"/>
                <w:vertAlign w:val="superscript"/>
              </w:rPr>
              <w:t>th</w:t>
            </w:r>
            <w:r w:rsidRPr="00C808B0">
              <w:rPr>
                <w:rFonts w:ascii="Calibri" w:eastAsia="Calibri" w:hAnsi="Calibri" w:cs="Times New Roman"/>
                <w:sz w:val="20"/>
                <w:szCs w:val="20"/>
              </w:rPr>
              <w:t xml:space="preserve"> anniversary celebrations of Fortrose.</w:t>
            </w:r>
          </w:p>
        </w:tc>
      </w:tr>
      <w:tr w:rsidR="00714DF1" w:rsidRPr="00C808B0" w14:paraId="0AFDB5C3" w14:textId="77777777" w:rsidTr="212BA5C0">
        <w:trPr>
          <w:trHeight w:val="416"/>
        </w:trPr>
        <w:tc>
          <w:tcPr>
            <w:tcW w:w="2978" w:type="dxa"/>
          </w:tcPr>
          <w:p w14:paraId="62D69E11" w14:textId="354BB6B4" w:rsidR="00714DF1" w:rsidRPr="00C808B0" w:rsidRDefault="00714DF1" w:rsidP="00714DF1">
            <w:pPr>
              <w:rPr>
                <w:rFonts w:ascii="Calibri" w:eastAsia="Calibri" w:hAnsi="Calibri" w:cs="Times New Roman"/>
                <w:b/>
                <w:sz w:val="20"/>
                <w:szCs w:val="20"/>
              </w:rPr>
            </w:pPr>
            <w:r w:rsidRPr="00C808B0">
              <w:rPr>
                <w:rFonts w:ascii="Calibri" w:eastAsia="Calibri" w:hAnsi="Calibri" w:cs="Times New Roman"/>
                <w:b/>
                <w:sz w:val="20"/>
                <w:szCs w:val="20"/>
              </w:rPr>
              <w:t>Portrait – Colin, 1</w:t>
            </w:r>
            <w:r w:rsidRPr="00C808B0">
              <w:rPr>
                <w:rFonts w:ascii="Calibri" w:eastAsia="Calibri" w:hAnsi="Calibri" w:cs="Times New Roman"/>
                <w:b/>
                <w:sz w:val="20"/>
                <w:szCs w:val="20"/>
                <w:vertAlign w:val="superscript"/>
              </w:rPr>
              <w:t>st</w:t>
            </w:r>
            <w:r w:rsidRPr="00C808B0">
              <w:rPr>
                <w:rFonts w:ascii="Calibri" w:eastAsia="Calibri" w:hAnsi="Calibri" w:cs="Times New Roman"/>
                <w:b/>
                <w:sz w:val="20"/>
                <w:szCs w:val="20"/>
              </w:rPr>
              <w:t xml:space="preserve"> Earl of Seaforth</w:t>
            </w:r>
          </w:p>
        </w:tc>
        <w:tc>
          <w:tcPr>
            <w:tcW w:w="3305" w:type="dxa"/>
          </w:tcPr>
          <w:p w14:paraId="5E7AE21E" w14:textId="24E50818"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Hangs in Fortrose Town Hall, Church Street, Fortrose, IV10 8TL.</w:t>
            </w:r>
          </w:p>
        </w:tc>
        <w:tc>
          <w:tcPr>
            <w:tcW w:w="3499" w:type="dxa"/>
          </w:tcPr>
          <w:p w14:paraId="4558BE8A" w14:textId="77777777"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Gifted to Fortrose Town Council in 1952 by Madeleine, Countess of Middleton.</w:t>
            </w:r>
          </w:p>
          <w:p w14:paraId="2B4180FA" w14:textId="789280A2"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In the style of Anthony van Dyck, oil on canvas, 119.4x96.5cm.</w:t>
            </w:r>
          </w:p>
        </w:tc>
      </w:tr>
      <w:tr w:rsidR="00714DF1" w:rsidRPr="00C808B0" w14:paraId="775C0A14" w14:textId="77777777" w:rsidTr="212BA5C0">
        <w:trPr>
          <w:trHeight w:val="416"/>
        </w:trPr>
        <w:tc>
          <w:tcPr>
            <w:tcW w:w="2978" w:type="dxa"/>
          </w:tcPr>
          <w:p w14:paraId="616331B0" w14:textId="61CF102E" w:rsidR="00714DF1" w:rsidRPr="00C808B0" w:rsidRDefault="00714DF1" w:rsidP="00714DF1">
            <w:pPr>
              <w:rPr>
                <w:rFonts w:ascii="Calibri" w:eastAsia="Calibri" w:hAnsi="Calibri" w:cs="Times New Roman"/>
                <w:b/>
                <w:sz w:val="20"/>
                <w:szCs w:val="20"/>
              </w:rPr>
            </w:pPr>
            <w:r w:rsidRPr="00C808B0">
              <w:rPr>
                <w:rFonts w:ascii="Calibri" w:eastAsia="Calibri" w:hAnsi="Calibri" w:cs="Times New Roman"/>
                <w:b/>
                <w:sz w:val="20"/>
                <w:szCs w:val="20"/>
              </w:rPr>
              <w:t>Portrait – Isabella, wife of 3</w:t>
            </w:r>
            <w:r w:rsidRPr="00C808B0">
              <w:rPr>
                <w:rFonts w:ascii="Calibri" w:eastAsia="Calibri" w:hAnsi="Calibri" w:cs="Times New Roman"/>
                <w:b/>
                <w:sz w:val="20"/>
                <w:szCs w:val="20"/>
                <w:vertAlign w:val="superscript"/>
              </w:rPr>
              <w:t>rd</w:t>
            </w:r>
            <w:r w:rsidRPr="00C808B0">
              <w:rPr>
                <w:rFonts w:ascii="Calibri" w:eastAsia="Calibri" w:hAnsi="Calibri" w:cs="Times New Roman"/>
                <w:b/>
                <w:sz w:val="20"/>
                <w:szCs w:val="20"/>
              </w:rPr>
              <w:t xml:space="preserve"> Earl of Seaforth</w:t>
            </w:r>
          </w:p>
        </w:tc>
        <w:tc>
          <w:tcPr>
            <w:tcW w:w="3305" w:type="dxa"/>
          </w:tcPr>
          <w:p w14:paraId="35761324" w14:textId="3D4D1694"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Hangs in Fortrose Town Hall, Church Street, Fortrose, IV10 8TL.</w:t>
            </w:r>
          </w:p>
        </w:tc>
        <w:tc>
          <w:tcPr>
            <w:tcW w:w="3499" w:type="dxa"/>
          </w:tcPr>
          <w:p w14:paraId="77567E81" w14:textId="77777777"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Gifted to Fortrose Town Council in 1952 by Madeleine, Countess of Middleton.</w:t>
            </w:r>
          </w:p>
          <w:p w14:paraId="0DC91CA1" w14:textId="4C40106D"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David Scougall, oil on canvas, 119.4x99cm.</w:t>
            </w:r>
          </w:p>
        </w:tc>
      </w:tr>
      <w:tr w:rsidR="00714DF1" w:rsidRPr="00C808B0" w14:paraId="70A3D931" w14:textId="77777777" w:rsidTr="212BA5C0">
        <w:trPr>
          <w:trHeight w:val="416"/>
        </w:trPr>
        <w:tc>
          <w:tcPr>
            <w:tcW w:w="2978" w:type="dxa"/>
          </w:tcPr>
          <w:p w14:paraId="25E4A50F" w14:textId="360AC586" w:rsidR="00714DF1" w:rsidRPr="00C808B0" w:rsidRDefault="00714DF1" w:rsidP="00714DF1">
            <w:pPr>
              <w:rPr>
                <w:rFonts w:ascii="Calibri" w:eastAsia="Calibri" w:hAnsi="Calibri" w:cs="Times New Roman"/>
                <w:b/>
                <w:sz w:val="20"/>
                <w:szCs w:val="20"/>
              </w:rPr>
            </w:pPr>
            <w:r w:rsidRPr="00C808B0">
              <w:rPr>
                <w:rFonts w:ascii="Calibri" w:eastAsia="Calibri" w:hAnsi="Calibri" w:cs="Times New Roman"/>
                <w:b/>
                <w:sz w:val="20"/>
                <w:szCs w:val="20"/>
              </w:rPr>
              <w:t>Portrait – Kenneth, 3</w:t>
            </w:r>
            <w:r w:rsidRPr="00C808B0">
              <w:rPr>
                <w:rFonts w:ascii="Calibri" w:eastAsia="Calibri" w:hAnsi="Calibri" w:cs="Times New Roman"/>
                <w:b/>
                <w:sz w:val="20"/>
                <w:szCs w:val="20"/>
                <w:vertAlign w:val="superscript"/>
              </w:rPr>
              <w:t>rd</w:t>
            </w:r>
            <w:r w:rsidRPr="00C808B0">
              <w:rPr>
                <w:rFonts w:ascii="Calibri" w:eastAsia="Calibri" w:hAnsi="Calibri" w:cs="Times New Roman"/>
                <w:b/>
                <w:sz w:val="20"/>
                <w:szCs w:val="20"/>
              </w:rPr>
              <w:t xml:space="preserve"> Earl of Seaforth</w:t>
            </w:r>
          </w:p>
        </w:tc>
        <w:tc>
          <w:tcPr>
            <w:tcW w:w="3305" w:type="dxa"/>
          </w:tcPr>
          <w:p w14:paraId="4F9CE93F" w14:textId="487A8331"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Hangs in Fortrose Town Hall, Church Street, Fortrose, IV10 8TL.</w:t>
            </w:r>
          </w:p>
        </w:tc>
        <w:tc>
          <w:tcPr>
            <w:tcW w:w="3499" w:type="dxa"/>
          </w:tcPr>
          <w:p w14:paraId="42402EC9" w14:textId="77777777"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Gifted to Fortrose Town Council in 1952 by Madeleine, Countess of Middleton.</w:t>
            </w:r>
          </w:p>
          <w:p w14:paraId="51ACE396" w14:textId="334FA0A0"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Attributed to John Michael Wright, oil on canvas, 119.4x99cm.</w:t>
            </w:r>
          </w:p>
        </w:tc>
      </w:tr>
      <w:tr w:rsidR="00714DF1" w:rsidRPr="00EA5654" w14:paraId="5F9FB9F3" w14:textId="77777777" w:rsidTr="212BA5C0">
        <w:trPr>
          <w:trHeight w:val="416"/>
        </w:trPr>
        <w:tc>
          <w:tcPr>
            <w:tcW w:w="2978" w:type="dxa"/>
          </w:tcPr>
          <w:p w14:paraId="427E8F3F" w14:textId="30053D6A" w:rsidR="00714DF1" w:rsidRPr="00EA5654" w:rsidRDefault="00714DF1" w:rsidP="00714DF1">
            <w:pPr>
              <w:pStyle w:val="NoSpacing"/>
              <w:rPr>
                <w:b/>
                <w:sz w:val="20"/>
                <w:szCs w:val="20"/>
              </w:rPr>
            </w:pPr>
            <w:r w:rsidRPr="00EA5654">
              <w:rPr>
                <w:b/>
                <w:sz w:val="20"/>
                <w:szCs w:val="20"/>
              </w:rPr>
              <w:t>Portrait – Kenneth, 4th Earl of Seaforth</w:t>
            </w:r>
          </w:p>
        </w:tc>
        <w:tc>
          <w:tcPr>
            <w:tcW w:w="3305" w:type="dxa"/>
          </w:tcPr>
          <w:p w14:paraId="0C4A48AB" w14:textId="142923AA" w:rsidR="00714DF1" w:rsidRPr="00EA5654" w:rsidRDefault="00714DF1" w:rsidP="00714DF1">
            <w:pPr>
              <w:pStyle w:val="NoSpacing"/>
              <w:rPr>
                <w:sz w:val="20"/>
                <w:szCs w:val="20"/>
              </w:rPr>
            </w:pPr>
            <w:r w:rsidRPr="00EA5654">
              <w:rPr>
                <w:sz w:val="20"/>
                <w:szCs w:val="20"/>
              </w:rPr>
              <w:t>Hangs in Fortrose Town Hall, Church Street, Fortrose, IV10 8TL.</w:t>
            </w:r>
          </w:p>
          <w:p w14:paraId="08234F3B" w14:textId="77777777" w:rsidR="00714DF1" w:rsidRPr="00EA5654" w:rsidRDefault="00714DF1" w:rsidP="00714DF1">
            <w:pPr>
              <w:pStyle w:val="NoSpacing"/>
              <w:rPr>
                <w:sz w:val="20"/>
                <w:szCs w:val="20"/>
              </w:rPr>
            </w:pPr>
          </w:p>
          <w:p w14:paraId="102F2D7F" w14:textId="7CF12757" w:rsidR="00714DF1" w:rsidRPr="00EA5654" w:rsidRDefault="00714DF1" w:rsidP="00714DF1">
            <w:pPr>
              <w:pStyle w:val="NoSpacing"/>
              <w:rPr>
                <w:sz w:val="20"/>
                <w:szCs w:val="20"/>
              </w:rPr>
            </w:pPr>
          </w:p>
          <w:p w14:paraId="4A7F3C60" w14:textId="77777777" w:rsidR="00714DF1" w:rsidRPr="00EA5654" w:rsidRDefault="00714DF1" w:rsidP="00714DF1">
            <w:pPr>
              <w:pStyle w:val="NoSpacing"/>
              <w:rPr>
                <w:sz w:val="20"/>
                <w:szCs w:val="20"/>
              </w:rPr>
            </w:pPr>
          </w:p>
        </w:tc>
        <w:tc>
          <w:tcPr>
            <w:tcW w:w="3499" w:type="dxa"/>
          </w:tcPr>
          <w:p w14:paraId="18D2875D" w14:textId="361E141D" w:rsidR="00714DF1" w:rsidRPr="00EA5654" w:rsidRDefault="00714DF1" w:rsidP="00714DF1">
            <w:pPr>
              <w:pStyle w:val="NoSpacing"/>
              <w:rPr>
                <w:sz w:val="20"/>
                <w:szCs w:val="20"/>
              </w:rPr>
            </w:pPr>
            <w:r w:rsidRPr="00EA5654">
              <w:rPr>
                <w:sz w:val="20"/>
                <w:szCs w:val="20"/>
              </w:rPr>
              <w:t>Gifted to Fortrose Town Council in 1952 by Madeleine, Countess of Middleton. Circle of Henri Gascars, oil on canvas, 124.5x86.3cm.</w:t>
            </w:r>
          </w:p>
        </w:tc>
      </w:tr>
      <w:tr w:rsidR="00714DF1" w:rsidRPr="00C808B0" w14:paraId="12DD85E9" w14:textId="77777777" w:rsidTr="212BA5C0">
        <w:trPr>
          <w:trHeight w:val="416"/>
        </w:trPr>
        <w:tc>
          <w:tcPr>
            <w:tcW w:w="2978" w:type="dxa"/>
          </w:tcPr>
          <w:p w14:paraId="2CB1C5F6" w14:textId="3653753B" w:rsidR="00714DF1" w:rsidRPr="00C808B0" w:rsidRDefault="00714DF1" w:rsidP="00714DF1">
            <w:pPr>
              <w:rPr>
                <w:rFonts w:ascii="Calibri" w:eastAsia="Calibri" w:hAnsi="Calibri" w:cs="Times New Roman"/>
                <w:b/>
                <w:sz w:val="20"/>
                <w:szCs w:val="20"/>
              </w:rPr>
            </w:pPr>
            <w:r w:rsidRPr="00C808B0">
              <w:rPr>
                <w:rFonts w:ascii="Calibri" w:eastAsia="Calibri" w:hAnsi="Calibri" w:cs="Times New Roman"/>
                <w:b/>
                <w:sz w:val="20"/>
                <w:szCs w:val="20"/>
              </w:rPr>
              <w:t>Portrait – Lady Frances Herbert, wife of 4</w:t>
            </w:r>
            <w:r w:rsidRPr="00C808B0">
              <w:rPr>
                <w:rFonts w:ascii="Calibri" w:eastAsia="Calibri" w:hAnsi="Calibri" w:cs="Times New Roman"/>
                <w:b/>
                <w:sz w:val="20"/>
                <w:szCs w:val="20"/>
                <w:vertAlign w:val="superscript"/>
              </w:rPr>
              <w:t>th</w:t>
            </w:r>
            <w:r w:rsidRPr="00C808B0">
              <w:rPr>
                <w:rFonts w:ascii="Calibri" w:eastAsia="Calibri" w:hAnsi="Calibri" w:cs="Times New Roman"/>
                <w:b/>
                <w:sz w:val="20"/>
                <w:szCs w:val="20"/>
              </w:rPr>
              <w:t xml:space="preserve"> Earl of Seaforth</w:t>
            </w:r>
          </w:p>
        </w:tc>
        <w:tc>
          <w:tcPr>
            <w:tcW w:w="3305" w:type="dxa"/>
          </w:tcPr>
          <w:p w14:paraId="3B044270" w14:textId="25EBA1A3"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Hangs in Fortrose Town Hall, Church Street, Fortrose, IV10 8TL.</w:t>
            </w:r>
          </w:p>
        </w:tc>
        <w:tc>
          <w:tcPr>
            <w:tcW w:w="3499" w:type="dxa"/>
          </w:tcPr>
          <w:p w14:paraId="0596C1DB" w14:textId="77777777"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Gifted to Fortrose Town Council in 1952 by Madeleine, Countess of Middleton.</w:t>
            </w:r>
          </w:p>
          <w:p w14:paraId="2D7594E3" w14:textId="03979946"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lastRenderedPageBreak/>
              <w:t>Nicholas de Largilliere, oil on canvas, 129.5x96.5cm.</w:t>
            </w:r>
          </w:p>
        </w:tc>
      </w:tr>
      <w:tr w:rsidR="00714DF1" w:rsidRPr="00C808B0" w14:paraId="1C35F77C" w14:textId="77777777" w:rsidTr="212BA5C0">
        <w:trPr>
          <w:trHeight w:val="416"/>
        </w:trPr>
        <w:tc>
          <w:tcPr>
            <w:tcW w:w="2978" w:type="dxa"/>
          </w:tcPr>
          <w:p w14:paraId="1F94BF72" w14:textId="15B817FA" w:rsidR="00714DF1" w:rsidRPr="00C808B0" w:rsidRDefault="00714DF1" w:rsidP="00714DF1">
            <w:pPr>
              <w:rPr>
                <w:rFonts w:ascii="Calibri" w:eastAsia="Calibri" w:hAnsi="Calibri" w:cs="Times New Roman"/>
                <w:b/>
                <w:sz w:val="20"/>
                <w:szCs w:val="20"/>
              </w:rPr>
            </w:pPr>
            <w:r w:rsidRPr="00C808B0">
              <w:rPr>
                <w:rFonts w:ascii="Calibri" w:eastAsia="Calibri" w:hAnsi="Calibri" w:cs="Times New Roman"/>
                <w:b/>
                <w:sz w:val="20"/>
                <w:szCs w:val="20"/>
              </w:rPr>
              <w:lastRenderedPageBreak/>
              <w:t>Portrait – William, 5</w:t>
            </w:r>
            <w:r w:rsidRPr="00C808B0">
              <w:rPr>
                <w:rFonts w:ascii="Calibri" w:eastAsia="Calibri" w:hAnsi="Calibri" w:cs="Times New Roman"/>
                <w:b/>
                <w:sz w:val="20"/>
                <w:szCs w:val="20"/>
                <w:vertAlign w:val="superscript"/>
              </w:rPr>
              <w:t>th</w:t>
            </w:r>
            <w:r w:rsidRPr="00C808B0">
              <w:rPr>
                <w:rFonts w:ascii="Calibri" w:eastAsia="Calibri" w:hAnsi="Calibri" w:cs="Times New Roman"/>
                <w:b/>
                <w:sz w:val="20"/>
                <w:szCs w:val="20"/>
              </w:rPr>
              <w:t xml:space="preserve"> Earl of Seaforth</w:t>
            </w:r>
          </w:p>
        </w:tc>
        <w:tc>
          <w:tcPr>
            <w:tcW w:w="3305" w:type="dxa"/>
          </w:tcPr>
          <w:p w14:paraId="288128BF" w14:textId="45DAE2EB"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Hangs in Fortrose Town Hall, Church Street, Fortrose, IV10 8TL.</w:t>
            </w:r>
          </w:p>
        </w:tc>
        <w:tc>
          <w:tcPr>
            <w:tcW w:w="3499" w:type="dxa"/>
          </w:tcPr>
          <w:p w14:paraId="3DF3A214" w14:textId="77777777"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Gifted to Fortrose Town Council in 1952 by Madeleine, Countess of Middleton.</w:t>
            </w:r>
          </w:p>
          <w:p w14:paraId="7E04E0EE" w14:textId="469DA937"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Circle of Mary Beale, oil on canvas, 122x99cm.</w:t>
            </w:r>
          </w:p>
        </w:tc>
      </w:tr>
      <w:tr w:rsidR="00714DF1" w:rsidRPr="00C808B0" w14:paraId="52115731" w14:textId="77777777" w:rsidTr="212BA5C0">
        <w:trPr>
          <w:trHeight w:val="416"/>
        </w:trPr>
        <w:tc>
          <w:tcPr>
            <w:tcW w:w="2978" w:type="dxa"/>
          </w:tcPr>
          <w:p w14:paraId="63725B3A" w14:textId="58E32F8E" w:rsidR="00714DF1" w:rsidRPr="00C808B0" w:rsidRDefault="00714DF1" w:rsidP="00714DF1">
            <w:pPr>
              <w:rPr>
                <w:rFonts w:ascii="Calibri" w:eastAsia="Calibri" w:hAnsi="Calibri" w:cs="Times New Roman"/>
                <w:b/>
                <w:sz w:val="20"/>
                <w:szCs w:val="20"/>
              </w:rPr>
            </w:pPr>
            <w:r w:rsidRPr="00C808B0">
              <w:rPr>
                <w:rFonts w:ascii="Calibri" w:eastAsia="Calibri" w:hAnsi="Calibri" w:cs="Times New Roman"/>
                <w:b/>
                <w:sz w:val="20"/>
                <w:szCs w:val="20"/>
              </w:rPr>
              <w:t>Portrait – Mary Kennet, wife of 5</w:t>
            </w:r>
            <w:r w:rsidRPr="00C808B0">
              <w:rPr>
                <w:rFonts w:ascii="Calibri" w:eastAsia="Calibri" w:hAnsi="Calibri" w:cs="Times New Roman"/>
                <w:b/>
                <w:sz w:val="20"/>
                <w:szCs w:val="20"/>
                <w:vertAlign w:val="superscript"/>
              </w:rPr>
              <w:t>th</w:t>
            </w:r>
            <w:r w:rsidRPr="00C808B0">
              <w:rPr>
                <w:rFonts w:ascii="Calibri" w:eastAsia="Calibri" w:hAnsi="Calibri" w:cs="Times New Roman"/>
                <w:b/>
                <w:sz w:val="20"/>
                <w:szCs w:val="20"/>
              </w:rPr>
              <w:t xml:space="preserve"> Earl of Seaforth (1)</w:t>
            </w:r>
          </w:p>
        </w:tc>
        <w:tc>
          <w:tcPr>
            <w:tcW w:w="3305" w:type="dxa"/>
          </w:tcPr>
          <w:p w14:paraId="35229BB5" w14:textId="5000BA2C"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Hangs in Fortrose Town Hall, Church Street, Fortrose, IV10 8TL.</w:t>
            </w:r>
          </w:p>
        </w:tc>
        <w:tc>
          <w:tcPr>
            <w:tcW w:w="3499" w:type="dxa"/>
          </w:tcPr>
          <w:p w14:paraId="0AA4E206" w14:textId="77777777"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Gifted to Fortrose Town Council in 1952 by Madeleine, Countess of Middleton.</w:t>
            </w:r>
          </w:p>
          <w:p w14:paraId="0BBC4E37" w14:textId="727FC3B0"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Circle of Godfrey Kneller, oil on canvas, 220x147cm.</w:t>
            </w:r>
          </w:p>
        </w:tc>
      </w:tr>
      <w:tr w:rsidR="00714DF1" w:rsidRPr="00C808B0" w14:paraId="7B64D639" w14:textId="77777777" w:rsidTr="212BA5C0">
        <w:trPr>
          <w:trHeight w:val="416"/>
        </w:trPr>
        <w:tc>
          <w:tcPr>
            <w:tcW w:w="2978" w:type="dxa"/>
          </w:tcPr>
          <w:p w14:paraId="25434394" w14:textId="09651F13" w:rsidR="00714DF1" w:rsidRPr="00C808B0" w:rsidRDefault="00714DF1" w:rsidP="00714DF1">
            <w:pPr>
              <w:rPr>
                <w:rFonts w:ascii="Calibri" w:eastAsia="Calibri" w:hAnsi="Calibri" w:cs="Times New Roman"/>
                <w:b/>
                <w:sz w:val="20"/>
                <w:szCs w:val="20"/>
              </w:rPr>
            </w:pPr>
            <w:r w:rsidRPr="00C808B0">
              <w:rPr>
                <w:rFonts w:ascii="Calibri" w:eastAsia="Calibri" w:hAnsi="Calibri" w:cs="Times New Roman"/>
                <w:b/>
                <w:sz w:val="20"/>
                <w:szCs w:val="20"/>
              </w:rPr>
              <w:t>Portrait – Mary Kennet, wife of 5</w:t>
            </w:r>
            <w:r w:rsidRPr="00C808B0">
              <w:rPr>
                <w:rFonts w:ascii="Calibri" w:eastAsia="Calibri" w:hAnsi="Calibri" w:cs="Times New Roman"/>
                <w:b/>
                <w:sz w:val="20"/>
                <w:szCs w:val="20"/>
                <w:vertAlign w:val="superscript"/>
              </w:rPr>
              <w:t>th</w:t>
            </w:r>
            <w:r w:rsidRPr="00C808B0">
              <w:rPr>
                <w:rFonts w:ascii="Calibri" w:eastAsia="Calibri" w:hAnsi="Calibri" w:cs="Times New Roman"/>
                <w:b/>
                <w:sz w:val="20"/>
                <w:szCs w:val="20"/>
              </w:rPr>
              <w:t xml:space="preserve"> Earl of Seaforth (2)</w:t>
            </w:r>
          </w:p>
        </w:tc>
        <w:tc>
          <w:tcPr>
            <w:tcW w:w="3305" w:type="dxa"/>
          </w:tcPr>
          <w:p w14:paraId="20845491" w14:textId="52680FE6"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Hangs in Fortrose Town Hall, Church Street, Fortrose, IV10 8TL.</w:t>
            </w:r>
          </w:p>
        </w:tc>
        <w:tc>
          <w:tcPr>
            <w:tcW w:w="3499" w:type="dxa"/>
          </w:tcPr>
          <w:p w14:paraId="35E4B4B5" w14:textId="77777777"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Gifted to Fortrose Town Council in 1952 by Madeleine, Countess of Middleton.</w:t>
            </w:r>
          </w:p>
          <w:p w14:paraId="0FAD0350" w14:textId="21F54FCF"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Circle of Godfrey Kneller, oil on canvas, 124.5x99cm.</w:t>
            </w:r>
          </w:p>
        </w:tc>
      </w:tr>
      <w:tr w:rsidR="00714DF1" w:rsidRPr="00C808B0" w14:paraId="68DE563A" w14:textId="77777777" w:rsidTr="212BA5C0">
        <w:trPr>
          <w:trHeight w:val="416"/>
        </w:trPr>
        <w:tc>
          <w:tcPr>
            <w:tcW w:w="2978" w:type="dxa"/>
          </w:tcPr>
          <w:p w14:paraId="7FD57476" w14:textId="3EDB1B64" w:rsidR="00714DF1" w:rsidRPr="00C808B0" w:rsidRDefault="00714DF1" w:rsidP="00714DF1">
            <w:pPr>
              <w:rPr>
                <w:rFonts w:ascii="Calibri" w:eastAsia="Calibri" w:hAnsi="Calibri" w:cs="Times New Roman"/>
                <w:b/>
                <w:sz w:val="20"/>
                <w:szCs w:val="20"/>
              </w:rPr>
            </w:pPr>
            <w:r w:rsidRPr="00C808B0">
              <w:rPr>
                <w:rFonts w:ascii="Calibri" w:eastAsia="Calibri" w:hAnsi="Calibri" w:cs="Times New Roman"/>
                <w:b/>
                <w:sz w:val="20"/>
                <w:szCs w:val="20"/>
              </w:rPr>
              <w:t>Portrait – Honourable Mary Frederica Elizabeth, daughter of Francis MacKenzie, Lord Seaforth</w:t>
            </w:r>
          </w:p>
        </w:tc>
        <w:tc>
          <w:tcPr>
            <w:tcW w:w="3305" w:type="dxa"/>
          </w:tcPr>
          <w:p w14:paraId="3AE1E1E8" w14:textId="53FCA514"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Hangs in Fortrose Town Hall, Church Street, Fortrose, IV10 8TL.</w:t>
            </w:r>
          </w:p>
        </w:tc>
        <w:tc>
          <w:tcPr>
            <w:tcW w:w="3499" w:type="dxa"/>
          </w:tcPr>
          <w:p w14:paraId="24B38EC4" w14:textId="77777777"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Gifted to Fortrose Town Council in 1952 by Madeleine, Countess of Middleton.</w:t>
            </w:r>
          </w:p>
          <w:p w14:paraId="06A451AF" w14:textId="1778CBAC"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After Thomas Lawrence, oil on canvas, 236.2x144.7cm.</w:t>
            </w:r>
          </w:p>
        </w:tc>
      </w:tr>
      <w:tr w:rsidR="00714DF1" w:rsidRPr="00C808B0" w14:paraId="39582065" w14:textId="77777777" w:rsidTr="212BA5C0">
        <w:trPr>
          <w:trHeight w:val="416"/>
        </w:trPr>
        <w:tc>
          <w:tcPr>
            <w:tcW w:w="2978" w:type="dxa"/>
          </w:tcPr>
          <w:p w14:paraId="622C267E" w14:textId="20AE0E82" w:rsidR="00714DF1" w:rsidRPr="00C808B0" w:rsidRDefault="00714DF1" w:rsidP="00714DF1">
            <w:pPr>
              <w:rPr>
                <w:rFonts w:ascii="Calibri" w:eastAsia="Calibri" w:hAnsi="Calibri" w:cs="Times New Roman"/>
                <w:b/>
                <w:sz w:val="20"/>
                <w:szCs w:val="20"/>
              </w:rPr>
            </w:pPr>
            <w:r w:rsidRPr="00C808B0">
              <w:rPr>
                <w:rFonts w:ascii="Calibri" w:eastAsia="Calibri" w:hAnsi="Calibri" w:cs="Times New Roman"/>
                <w:b/>
                <w:sz w:val="20"/>
                <w:szCs w:val="20"/>
              </w:rPr>
              <w:t>Portrait – Honourable James Alexander Stewart-MacKenzie</w:t>
            </w:r>
          </w:p>
        </w:tc>
        <w:tc>
          <w:tcPr>
            <w:tcW w:w="3305" w:type="dxa"/>
          </w:tcPr>
          <w:p w14:paraId="52CD8ACF" w14:textId="1E55D007"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Hangs in Fortrose Town Hall, Church Street, Fortrose, IV10 8TL.</w:t>
            </w:r>
          </w:p>
        </w:tc>
        <w:tc>
          <w:tcPr>
            <w:tcW w:w="3499" w:type="dxa"/>
          </w:tcPr>
          <w:p w14:paraId="5B102E87" w14:textId="77777777"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Gifted to Fortrose Town Council in 1952 by Madeleine, Countess of Middleton.</w:t>
            </w:r>
          </w:p>
          <w:p w14:paraId="32531BA4" w14:textId="16D5CDBB"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 xml:space="preserve">Circle of Martin Archer </w:t>
            </w:r>
            <w:proofErr w:type="spellStart"/>
            <w:r w:rsidRPr="00C808B0">
              <w:rPr>
                <w:rFonts w:ascii="Calibri" w:eastAsia="Calibri" w:hAnsi="Calibri" w:cs="Times New Roman"/>
                <w:sz w:val="20"/>
                <w:szCs w:val="20"/>
              </w:rPr>
              <w:t>Shee</w:t>
            </w:r>
            <w:proofErr w:type="spellEnd"/>
            <w:r w:rsidRPr="00C808B0">
              <w:rPr>
                <w:rFonts w:ascii="Calibri" w:eastAsia="Calibri" w:hAnsi="Calibri" w:cs="Times New Roman"/>
                <w:sz w:val="20"/>
                <w:szCs w:val="20"/>
              </w:rPr>
              <w:t>, oil on canvas, 225x147cm.</w:t>
            </w:r>
          </w:p>
        </w:tc>
      </w:tr>
      <w:tr w:rsidR="00714DF1" w:rsidRPr="00C808B0" w14:paraId="786B85F0" w14:textId="77777777" w:rsidTr="212BA5C0">
        <w:trPr>
          <w:trHeight w:val="416"/>
        </w:trPr>
        <w:tc>
          <w:tcPr>
            <w:tcW w:w="2978" w:type="dxa"/>
          </w:tcPr>
          <w:p w14:paraId="0D920B0D" w14:textId="1A18E7FA" w:rsidR="00714DF1" w:rsidRPr="00C808B0" w:rsidRDefault="00714DF1" w:rsidP="00714DF1">
            <w:pPr>
              <w:rPr>
                <w:rFonts w:ascii="Calibri" w:eastAsia="Calibri" w:hAnsi="Calibri" w:cs="Times New Roman"/>
                <w:b/>
                <w:sz w:val="20"/>
                <w:szCs w:val="20"/>
              </w:rPr>
            </w:pPr>
            <w:r w:rsidRPr="00C808B0">
              <w:rPr>
                <w:rFonts w:ascii="Calibri" w:eastAsia="Calibri" w:hAnsi="Calibri" w:cs="Times New Roman"/>
                <w:b/>
                <w:sz w:val="20"/>
                <w:szCs w:val="20"/>
              </w:rPr>
              <w:t>Portrait of a Gentleman</w:t>
            </w:r>
          </w:p>
        </w:tc>
        <w:tc>
          <w:tcPr>
            <w:tcW w:w="3305" w:type="dxa"/>
          </w:tcPr>
          <w:p w14:paraId="36BEB90E" w14:textId="508D0625"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Hangs in Fortrose Town Hall, Church Street, Fortrose, IV10 8TL.</w:t>
            </w:r>
          </w:p>
        </w:tc>
        <w:tc>
          <w:tcPr>
            <w:tcW w:w="3499" w:type="dxa"/>
          </w:tcPr>
          <w:p w14:paraId="7A693B05" w14:textId="77777777"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Gifted to Fortrose Town Council in 1952 by Madeleine, Countess of Middleton.</w:t>
            </w:r>
          </w:p>
          <w:p w14:paraId="4DCE24ED" w14:textId="320A28E0"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Circle of Francis Grant, oil on canvas, 89x68.6cm.</w:t>
            </w:r>
          </w:p>
        </w:tc>
      </w:tr>
      <w:tr w:rsidR="00714DF1" w:rsidRPr="00C808B0" w14:paraId="5CA93378" w14:textId="77777777" w:rsidTr="212BA5C0">
        <w:trPr>
          <w:trHeight w:val="416"/>
        </w:trPr>
        <w:tc>
          <w:tcPr>
            <w:tcW w:w="2978" w:type="dxa"/>
          </w:tcPr>
          <w:p w14:paraId="38EAED0C" w14:textId="359852F2" w:rsidR="00714DF1" w:rsidRPr="00C808B0" w:rsidRDefault="00714DF1" w:rsidP="00714DF1">
            <w:pPr>
              <w:rPr>
                <w:rFonts w:ascii="Calibri" w:eastAsia="Calibri" w:hAnsi="Calibri" w:cs="Times New Roman"/>
                <w:b/>
                <w:sz w:val="20"/>
                <w:szCs w:val="20"/>
              </w:rPr>
            </w:pPr>
            <w:r w:rsidRPr="00C808B0">
              <w:rPr>
                <w:rFonts w:ascii="Calibri" w:eastAsia="Calibri" w:hAnsi="Calibri" w:cs="Times New Roman"/>
                <w:b/>
                <w:sz w:val="20"/>
                <w:szCs w:val="20"/>
              </w:rPr>
              <w:t>Portrait – Alexander Houston, Provost 1763-1767</w:t>
            </w:r>
          </w:p>
        </w:tc>
        <w:tc>
          <w:tcPr>
            <w:tcW w:w="3305" w:type="dxa"/>
          </w:tcPr>
          <w:p w14:paraId="2794C86B" w14:textId="3B99718C"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Hangs in committee room at Black Isle Leisure Centre, Deans Road, Fortrose, IV10 8TJ.</w:t>
            </w:r>
          </w:p>
        </w:tc>
        <w:tc>
          <w:tcPr>
            <w:tcW w:w="3499" w:type="dxa"/>
          </w:tcPr>
          <w:p w14:paraId="3C4AE7CE" w14:textId="77777777"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Considered to be common good.</w:t>
            </w:r>
          </w:p>
          <w:p w14:paraId="11D9694C" w14:textId="20AB919F" w:rsidR="00714DF1" w:rsidRPr="00C808B0" w:rsidRDefault="00714DF1" w:rsidP="00714DF1">
            <w:pPr>
              <w:rPr>
                <w:rFonts w:ascii="Calibri" w:eastAsia="Calibri" w:hAnsi="Calibri" w:cs="Times New Roman"/>
                <w:sz w:val="20"/>
                <w:szCs w:val="20"/>
              </w:rPr>
            </w:pPr>
            <w:r w:rsidRPr="00C808B0">
              <w:rPr>
                <w:rFonts w:ascii="Calibri" w:eastAsia="Calibri" w:hAnsi="Calibri" w:cs="Times New Roman"/>
                <w:sz w:val="20"/>
                <w:szCs w:val="20"/>
              </w:rPr>
              <w:t>George Mason, oil on canvas, 76x64cm.</w:t>
            </w:r>
          </w:p>
        </w:tc>
      </w:tr>
      <w:tr w:rsidR="00002F87" w:rsidRPr="00C808B0" w14:paraId="7F2F5A43" w14:textId="77777777" w:rsidTr="212BA5C0">
        <w:trPr>
          <w:trHeight w:val="416"/>
        </w:trPr>
        <w:tc>
          <w:tcPr>
            <w:tcW w:w="2978" w:type="dxa"/>
          </w:tcPr>
          <w:p w14:paraId="5EC62C7F" w14:textId="5CC087FC" w:rsidR="00002F87" w:rsidRPr="00C808B0" w:rsidRDefault="00D47DC5" w:rsidP="00714DF1">
            <w:pPr>
              <w:rPr>
                <w:rFonts w:ascii="Calibri" w:eastAsia="Calibri" w:hAnsi="Calibri" w:cs="Times New Roman"/>
                <w:b/>
                <w:sz w:val="20"/>
                <w:szCs w:val="20"/>
              </w:rPr>
            </w:pPr>
            <w:r>
              <w:rPr>
                <w:rFonts w:ascii="Calibri" w:eastAsia="Calibri" w:hAnsi="Calibri" w:cs="Times New Roman"/>
                <w:b/>
                <w:sz w:val="20"/>
                <w:szCs w:val="20"/>
              </w:rPr>
              <w:t>Unknown po</w:t>
            </w:r>
            <w:r w:rsidR="004577BF">
              <w:rPr>
                <w:rFonts w:ascii="Calibri" w:eastAsia="Calibri" w:hAnsi="Calibri" w:cs="Times New Roman"/>
                <w:b/>
                <w:sz w:val="20"/>
                <w:szCs w:val="20"/>
              </w:rPr>
              <w:t>rtrait of</w:t>
            </w:r>
            <w:r w:rsidR="00AF40DA">
              <w:rPr>
                <w:rFonts w:ascii="Calibri" w:eastAsia="Calibri" w:hAnsi="Calibri" w:cs="Times New Roman"/>
                <w:b/>
                <w:sz w:val="20"/>
                <w:szCs w:val="20"/>
              </w:rPr>
              <w:t xml:space="preserve"> horses, hounds and </w:t>
            </w:r>
            <w:r w:rsidR="004011DE">
              <w:rPr>
                <w:rFonts w:ascii="Calibri" w:eastAsia="Calibri" w:hAnsi="Calibri" w:cs="Times New Roman"/>
                <w:b/>
                <w:sz w:val="20"/>
                <w:szCs w:val="20"/>
              </w:rPr>
              <w:t>seven me</w:t>
            </w:r>
            <w:r w:rsidR="00865245">
              <w:rPr>
                <w:rFonts w:ascii="Calibri" w:eastAsia="Calibri" w:hAnsi="Calibri" w:cs="Times New Roman"/>
                <w:b/>
                <w:sz w:val="20"/>
                <w:szCs w:val="20"/>
              </w:rPr>
              <w:t>n</w:t>
            </w:r>
          </w:p>
        </w:tc>
        <w:tc>
          <w:tcPr>
            <w:tcW w:w="3305" w:type="dxa"/>
          </w:tcPr>
          <w:p w14:paraId="73A5F80C" w14:textId="391C012B" w:rsidR="00002F87" w:rsidRPr="00C808B0" w:rsidRDefault="004577BF" w:rsidP="00714DF1">
            <w:pPr>
              <w:rPr>
                <w:rFonts w:ascii="Calibri" w:eastAsia="Calibri" w:hAnsi="Calibri" w:cs="Times New Roman"/>
                <w:sz w:val="20"/>
                <w:szCs w:val="20"/>
              </w:rPr>
            </w:pPr>
            <w:r w:rsidRPr="00C808B0">
              <w:rPr>
                <w:rFonts w:ascii="Calibri" w:eastAsia="Calibri" w:hAnsi="Calibri" w:cs="Times New Roman"/>
                <w:sz w:val="20"/>
                <w:szCs w:val="20"/>
              </w:rPr>
              <w:t xml:space="preserve">Hangs in </w:t>
            </w:r>
            <w:r w:rsidR="005527E3">
              <w:rPr>
                <w:rFonts w:ascii="Calibri" w:eastAsia="Calibri" w:hAnsi="Calibri" w:cs="Times New Roman"/>
                <w:sz w:val="20"/>
                <w:szCs w:val="20"/>
              </w:rPr>
              <w:t xml:space="preserve">the </w:t>
            </w:r>
            <w:r w:rsidRPr="00C808B0">
              <w:rPr>
                <w:rFonts w:ascii="Calibri" w:eastAsia="Calibri" w:hAnsi="Calibri" w:cs="Times New Roman"/>
                <w:sz w:val="20"/>
                <w:szCs w:val="20"/>
              </w:rPr>
              <w:t>committee room at Black Isle Leisure Centre, Deans Road, Fortrose, IV10 8TJ.</w:t>
            </w:r>
          </w:p>
        </w:tc>
        <w:tc>
          <w:tcPr>
            <w:tcW w:w="3499" w:type="dxa"/>
          </w:tcPr>
          <w:p w14:paraId="4129E47D" w14:textId="702BFA0D" w:rsidR="00002F87" w:rsidRPr="00C808B0" w:rsidRDefault="004577BF" w:rsidP="00714DF1">
            <w:pPr>
              <w:rPr>
                <w:rFonts w:ascii="Calibri" w:eastAsia="Calibri" w:hAnsi="Calibri" w:cs="Times New Roman"/>
                <w:sz w:val="20"/>
                <w:szCs w:val="20"/>
              </w:rPr>
            </w:pPr>
            <w:r>
              <w:rPr>
                <w:rFonts w:ascii="Calibri" w:eastAsia="Calibri" w:hAnsi="Calibri" w:cs="Times New Roman"/>
                <w:sz w:val="20"/>
                <w:szCs w:val="20"/>
              </w:rPr>
              <w:t xml:space="preserve">Considered to be common good as it was transferred </w:t>
            </w:r>
            <w:r w:rsidR="003B6195">
              <w:rPr>
                <w:rFonts w:ascii="Calibri" w:eastAsia="Calibri" w:hAnsi="Calibri" w:cs="Times New Roman"/>
                <w:sz w:val="20"/>
                <w:szCs w:val="20"/>
              </w:rPr>
              <w:t>from the</w:t>
            </w:r>
            <w:r w:rsidR="0080631A">
              <w:rPr>
                <w:rFonts w:ascii="Calibri" w:eastAsia="Calibri" w:hAnsi="Calibri" w:cs="Times New Roman"/>
                <w:sz w:val="20"/>
                <w:szCs w:val="20"/>
              </w:rPr>
              <w:t xml:space="preserve"> old Burgh</w:t>
            </w:r>
            <w:r w:rsidR="00BC08AC">
              <w:rPr>
                <w:rFonts w:ascii="Calibri" w:eastAsia="Calibri" w:hAnsi="Calibri" w:cs="Times New Roman"/>
                <w:sz w:val="20"/>
                <w:szCs w:val="20"/>
              </w:rPr>
              <w:t xml:space="preserve"> Town House </w:t>
            </w:r>
            <w:r w:rsidR="002F72CE">
              <w:rPr>
                <w:rFonts w:ascii="Calibri" w:eastAsia="Calibri" w:hAnsi="Calibri" w:cs="Times New Roman"/>
                <w:sz w:val="20"/>
                <w:szCs w:val="20"/>
              </w:rPr>
              <w:t>when it was sol</w:t>
            </w:r>
            <w:r w:rsidR="0080631A">
              <w:rPr>
                <w:rFonts w:ascii="Calibri" w:eastAsia="Calibri" w:hAnsi="Calibri" w:cs="Times New Roman"/>
                <w:sz w:val="20"/>
                <w:szCs w:val="20"/>
              </w:rPr>
              <w:t xml:space="preserve">d </w:t>
            </w:r>
            <w:r w:rsidR="002F72CE">
              <w:rPr>
                <w:rFonts w:ascii="Calibri" w:eastAsia="Calibri" w:hAnsi="Calibri" w:cs="Times New Roman"/>
                <w:sz w:val="20"/>
                <w:szCs w:val="20"/>
              </w:rPr>
              <w:t xml:space="preserve">in </w:t>
            </w:r>
            <w:r w:rsidR="0080631A">
              <w:rPr>
                <w:rFonts w:ascii="Calibri" w:eastAsia="Calibri" w:hAnsi="Calibri" w:cs="Times New Roman"/>
                <w:sz w:val="20"/>
                <w:szCs w:val="20"/>
              </w:rPr>
              <w:t xml:space="preserve">1994. </w:t>
            </w:r>
          </w:p>
        </w:tc>
      </w:tr>
      <w:tr w:rsidR="004B32AB" w:rsidRPr="00C808B0" w14:paraId="54F8E5C3" w14:textId="77777777" w:rsidTr="212BA5C0">
        <w:trPr>
          <w:trHeight w:val="416"/>
        </w:trPr>
        <w:tc>
          <w:tcPr>
            <w:tcW w:w="2978" w:type="dxa"/>
          </w:tcPr>
          <w:p w14:paraId="55E8893B" w14:textId="25FEF058" w:rsidR="004B32AB" w:rsidRPr="00C808B0" w:rsidRDefault="005C5AEC" w:rsidP="00714DF1">
            <w:pPr>
              <w:rPr>
                <w:rFonts w:ascii="Calibri" w:eastAsia="Calibri" w:hAnsi="Calibri" w:cs="Times New Roman"/>
                <w:b/>
                <w:sz w:val="20"/>
                <w:szCs w:val="20"/>
              </w:rPr>
            </w:pPr>
            <w:r>
              <w:rPr>
                <w:rFonts w:ascii="Calibri" w:eastAsia="Calibri" w:hAnsi="Calibri" w:cs="Times New Roman"/>
                <w:b/>
                <w:sz w:val="20"/>
                <w:szCs w:val="20"/>
              </w:rPr>
              <w:t xml:space="preserve">Committee </w:t>
            </w:r>
            <w:r w:rsidR="00412FDF">
              <w:rPr>
                <w:rFonts w:ascii="Calibri" w:eastAsia="Calibri" w:hAnsi="Calibri" w:cs="Times New Roman"/>
                <w:b/>
                <w:sz w:val="20"/>
                <w:szCs w:val="20"/>
              </w:rPr>
              <w:t>Table</w:t>
            </w:r>
            <w:r w:rsidR="00625C4C">
              <w:rPr>
                <w:rFonts w:ascii="Calibri" w:eastAsia="Calibri" w:hAnsi="Calibri" w:cs="Times New Roman"/>
                <w:b/>
                <w:sz w:val="20"/>
                <w:szCs w:val="20"/>
              </w:rPr>
              <w:t xml:space="preserve">, </w:t>
            </w:r>
            <w:r w:rsidR="00505DA5">
              <w:rPr>
                <w:rFonts w:ascii="Calibri" w:eastAsia="Calibri" w:hAnsi="Calibri" w:cs="Times New Roman"/>
                <w:b/>
                <w:sz w:val="20"/>
                <w:szCs w:val="20"/>
              </w:rPr>
              <w:t>1</w:t>
            </w:r>
            <w:r w:rsidR="00080702">
              <w:rPr>
                <w:rFonts w:ascii="Calibri" w:eastAsia="Calibri" w:hAnsi="Calibri" w:cs="Times New Roman"/>
                <w:b/>
                <w:sz w:val="20"/>
                <w:szCs w:val="20"/>
              </w:rPr>
              <w:t>5</w:t>
            </w:r>
            <w:r w:rsidR="00505DA5">
              <w:rPr>
                <w:rFonts w:ascii="Calibri" w:eastAsia="Calibri" w:hAnsi="Calibri" w:cs="Times New Roman"/>
                <w:b/>
                <w:sz w:val="20"/>
                <w:szCs w:val="20"/>
              </w:rPr>
              <w:t xml:space="preserve"> </w:t>
            </w:r>
            <w:r w:rsidR="00625C4C">
              <w:rPr>
                <w:rFonts w:ascii="Calibri" w:eastAsia="Calibri" w:hAnsi="Calibri" w:cs="Times New Roman"/>
                <w:b/>
                <w:sz w:val="20"/>
                <w:szCs w:val="20"/>
              </w:rPr>
              <w:t>c</w:t>
            </w:r>
            <w:r w:rsidR="00412FDF">
              <w:rPr>
                <w:rFonts w:ascii="Calibri" w:eastAsia="Calibri" w:hAnsi="Calibri" w:cs="Times New Roman"/>
                <w:b/>
                <w:sz w:val="20"/>
                <w:szCs w:val="20"/>
              </w:rPr>
              <w:t>hairs</w:t>
            </w:r>
            <w:r w:rsidR="00625C4C">
              <w:rPr>
                <w:rFonts w:ascii="Calibri" w:eastAsia="Calibri" w:hAnsi="Calibri" w:cs="Times New Roman"/>
                <w:b/>
                <w:sz w:val="20"/>
                <w:szCs w:val="20"/>
              </w:rPr>
              <w:t xml:space="preserve"> and bureau</w:t>
            </w:r>
          </w:p>
        </w:tc>
        <w:tc>
          <w:tcPr>
            <w:tcW w:w="3305" w:type="dxa"/>
          </w:tcPr>
          <w:p w14:paraId="4DA28B87" w14:textId="4BDA48D5" w:rsidR="004B32AB" w:rsidRDefault="00E6592F" w:rsidP="00714DF1">
            <w:pPr>
              <w:rPr>
                <w:rFonts w:ascii="Calibri" w:eastAsia="Calibri" w:hAnsi="Calibri" w:cs="Times New Roman"/>
                <w:sz w:val="20"/>
                <w:szCs w:val="20"/>
              </w:rPr>
            </w:pPr>
            <w:r>
              <w:rPr>
                <w:rFonts w:ascii="Calibri" w:eastAsia="Calibri" w:hAnsi="Calibri" w:cs="Times New Roman"/>
                <w:sz w:val="20"/>
                <w:szCs w:val="20"/>
              </w:rPr>
              <w:t xml:space="preserve">Located </w:t>
            </w:r>
            <w:r w:rsidR="008334EF">
              <w:rPr>
                <w:rFonts w:ascii="Calibri" w:eastAsia="Calibri" w:hAnsi="Calibri" w:cs="Times New Roman"/>
                <w:sz w:val="20"/>
                <w:szCs w:val="20"/>
              </w:rPr>
              <w:t>in</w:t>
            </w:r>
            <w:r w:rsidR="00E72746">
              <w:rPr>
                <w:rFonts w:ascii="Calibri" w:eastAsia="Calibri" w:hAnsi="Calibri" w:cs="Times New Roman"/>
                <w:sz w:val="20"/>
                <w:szCs w:val="20"/>
              </w:rPr>
              <w:t xml:space="preserve"> the committee</w:t>
            </w:r>
            <w:r w:rsidR="008334EF">
              <w:rPr>
                <w:rFonts w:ascii="Calibri" w:eastAsia="Calibri" w:hAnsi="Calibri" w:cs="Times New Roman"/>
                <w:sz w:val="20"/>
                <w:szCs w:val="20"/>
              </w:rPr>
              <w:t xml:space="preserve"> </w:t>
            </w:r>
            <w:r>
              <w:rPr>
                <w:rFonts w:ascii="Calibri" w:eastAsia="Calibri" w:hAnsi="Calibri" w:cs="Times New Roman"/>
                <w:sz w:val="20"/>
                <w:szCs w:val="20"/>
              </w:rPr>
              <w:t xml:space="preserve">meeting room </w:t>
            </w:r>
            <w:r w:rsidR="008334EF">
              <w:rPr>
                <w:rFonts w:ascii="Calibri" w:eastAsia="Calibri" w:hAnsi="Calibri" w:cs="Times New Roman"/>
                <w:sz w:val="20"/>
                <w:szCs w:val="20"/>
              </w:rPr>
              <w:t xml:space="preserve">at </w:t>
            </w:r>
            <w:r w:rsidRPr="00C808B0">
              <w:rPr>
                <w:rFonts w:ascii="Calibri" w:eastAsia="Calibri" w:hAnsi="Calibri" w:cs="Times New Roman"/>
                <w:sz w:val="20"/>
                <w:szCs w:val="20"/>
              </w:rPr>
              <w:t>Black Isle Leisure Centre, Deans Road, Fortrose, IV10 8TJ.</w:t>
            </w:r>
          </w:p>
          <w:p w14:paraId="54E58149" w14:textId="77777777" w:rsidR="004B32AB" w:rsidRPr="00C808B0" w:rsidRDefault="004B32AB" w:rsidP="00714DF1">
            <w:pPr>
              <w:rPr>
                <w:rFonts w:ascii="Calibri" w:eastAsia="Calibri" w:hAnsi="Calibri" w:cs="Times New Roman"/>
                <w:sz w:val="20"/>
                <w:szCs w:val="20"/>
              </w:rPr>
            </w:pPr>
          </w:p>
        </w:tc>
        <w:tc>
          <w:tcPr>
            <w:tcW w:w="3499" w:type="dxa"/>
          </w:tcPr>
          <w:p w14:paraId="039DBA18" w14:textId="1C6831C7" w:rsidR="004B32AB" w:rsidRPr="00C808B0" w:rsidRDefault="00AF719B" w:rsidP="00714DF1">
            <w:pPr>
              <w:rPr>
                <w:rFonts w:ascii="Calibri" w:eastAsia="Calibri" w:hAnsi="Calibri" w:cs="Times New Roman"/>
                <w:sz w:val="20"/>
                <w:szCs w:val="20"/>
              </w:rPr>
            </w:pPr>
            <w:r>
              <w:rPr>
                <w:rFonts w:ascii="Calibri" w:eastAsia="Calibri" w:hAnsi="Calibri" w:cs="Times New Roman"/>
                <w:sz w:val="20"/>
                <w:szCs w:val="20"/>
              </w:rPr>
              <w:t xml:space="preserve">Provenance unknown however it is considered common good due to historic links with civic duties.  It was also transferred from the old Burgh Town House when it was sold in 1994.    </w:t>
            </w:r>
          </w:p>
        </w:tc>
      </w:tr>
      <w:tr w:rsidR="00625C4C" w:rsidRPr="00C808B0" w14:paraId="163B8521" w14:textId="77777777" w:rsidTr="212BA5C0">
        <w:trPr>
          <w:trHeight w:val="416"/>
        </w:trPr>
        <w:tc>
          <w:tcPr>
            <w:tcW w:w="2978" w:type="dxa"/>
          </w:tcPr>
          <w:p w14:paraId="33070CE1" w14:textId="38C278E3" w:rsidR="00625C4C" w:rsidRDefault="00625C4C" w:rsidP="00625C4C">
            <w:pPr>
              <w:rPr>
                <w:rFonts w:ascii="Calibri" w:eastAsia="Calibri" w:hAnsi="Calibri" w:cs="Times New Roman"/>
                <w:b/>
                <w:sz w:val="20"/>
                <w:szCs w:val="20"/>
              </w:rPr>
            </w:pPr>
            <w:r>
              <w:rPr>
                <w:rFonts w:ascii="Calibri" w:eastAsia="Calibri" w:hAnsi="Calibri" w:cs="Times New Roman"/>
                <w:b/>
                <w:sz w:val="20"/>
                <w:szCs w:val="20"/>
              </w:rPr>
              <w:t xml:space="preserve">Provost Chair </w:t>
            </w:r>
          </w:p>
        </w:tc>
        <w:tc>
          <w:tcPr>
            <w:tcW w:w="3305" w:type="dxa"/>
          </w:tcPr>
          <w:p w14:paraId="14CDDE09" w14:textId="77777777" w:rsidR="00625C4C" w:rsidRDefault="00625C4C" w:rsidP="00625C4C">
            <w:pPr>
              <w:rPr>
                <w:rFonts w:ascii="Calibri" w:eastAsia="Calibri" w:hAnsi="Calibri" w:cs="Times New Roman"/>
                <w:sz w:val="20"/>
                <w:szCs w:val="20"/>
              </w:rPr>
            </w:pPr>
            <w:r>
              <w:rPr>
                <w:rFonts w:ascii="Calibri" w:eastAsia="Calibri" w:hAnsi="Calibri" w:cs="Times New Roman"/>
                <w:sz w:val="20"/>
                <w:szCs w:val="20"/>
              </w:rPr>
              <w:t xml:space="preserve">Located in the committee meeting room at </w:t>
            </w:r>
            <w:r w:rsidRPr="00C808B0">
              <w:rPr>
                <w:rFonts w:ascii="Calibri" w:eastAsia="Calibri" w:hAnsi="Calibri" w:cs="Times New Roman"/>
                <w:sz w:val="20"/>
                <w:szCs w:val="20"/>
              </w:rPr>
              <w:t>Black Isle Leisure Centre, Deans Road, Fortrose, IV10 8TJ.</w:t>
            </w:r>
          </w:p>
          <w:p w14:paraId="3085EF9A" w14:textId="77777777" w:rsidR="00625C4C" w:rsidRDefault="00625C4C" w:rsidP="00625C4C">
            <w:pPr>
              <w:rPr>
                <w:rFonts w:ascii="Calibri" w:eastAsia="Calibri" w:hAnsi="Calibri" w:cs="Times New Roman"/>
                <w:sz w:val="20"/>
                <w:szCs w:val="20"/>
              </w:rPr>
            </w:pPr>
          </w:p>
        </w:tc>
        <w:tc>
          <w:tcPr>
            <w:tcW w:w="3499" w:type="dxa"/>
          </w:tcPr>
          <w:p w14:paraId="1D45B4F3" w14:textId="26D61A6E" w:rsidR="00625C4C" w:rsidRDefault="006A7DF1" w:rsidP="00625C4C">
            <w:pPr>
              <w:rPr>
                <w:rFonts w:ascii="Calibri" w:eastAsia="Calibri" w:hAnsi="Calibri" w:cs="Times New Roman"/>
                <w:sz w:val="20"/>
                <w:szCs w:val="20"/>
              </w:rPr>
            </w:pPr>
            <w:r>
              <w:rPr>
                <w:rFonts w:ascii="Calibri" w:eastAsia="Calibri" w:hAnsi="Calibri" w:cs="Times New Roman"/>
                <w:sz w:val="20"/>
                <w:szCs w:val="20"/>
              </w:rPr>
              <w:t>Provenance</w:t>
            </w:r>
            <w:r>
              <w:rPr>
                <w:rFonts w:ascii="Calibri" w:eastAsia="Calibri" w:hAnsi="Calibri" w:cs="Times New Roman"/>
                <w:sz w:val="20"/>
                <w:szCs w:val="20"/>
              </w:rPr>
              <w:t xml:space="preserve"> </w:t>
            </w:r>
            <w:r w:rsidR="008E7CAB">
              <w:rPr>
                <w:rFonts w:ascii="Calibri" w:eastAsia="Calibri" w:hAnsi="Calibri" w:cs="Times New Roman"/>
                <w:sz w:val="20"/>
                <w:szCs w:val="20"/>
              </w:rPr>
              <w:t xml:space="preserve">unknown however </w:t>
            </w:r>
            <w:r w:rsidR="00D861C8">
              <w:rPr>
                <w:rFonts w:ascii="Calibri" w:eastAsia="Calibri" w:hAnsi="Calibri" w:cs="Times New Roman"/>
                <w:sz w:val="20"/>
                <w:szCs w:val="20"/>
              </w:rPr>
              <w:t>it is considered c</w:t>
            </w:r>
            <w:r w:rsidR="00E518C0">
              <w:rPr>
                <w:rFonts w:ascii="Calibri" w:eastAsia="Calibri" w:hAnsi="Calibri" w:cs="Times New Roman"/>
                <w:sz w:val="20"/>
                <w:szCs w:val="20"/>
              </w:rPr>
              <w:t>ommon good</w:t>
            </w:r>
            <w:r w:rsidR="00CA2948">
              <w:rPr>
                <w:rFonts w:ascii="Calibri" w:eastAsia="Calibri" w:hAnsi="Calibri" w:cs="Times New Roman"/>
                <w:sz w:val="20"/>
                <w:szCs w:val="20"/>
              </w:rPr>
              <w:t xml:space="preserve"> due to</w:t>
            </w:r>
            <w:r w:rsidR="00E95B5A">
              <w:rPr>
                <w:rFonts w:ascii="Calibri" w:eastAsia="Calibri" w:hAnsi="Calibri" w:cs="Times New Roman"/>
                <w:sz w:val="20"/>
                <w:szCs w:val="20"/>
              </w:rPr>
              <w:t xml:space="preserve"> historic links with </w:t>
            </w:r>
            <w:r w:rsidR="000C3D60">
              <w:rPr>
                <w:rFonts w:ascii="Calibri" w:eastAsia="Calibri" w:hAnsi="Calibri" w:cs="Times New Roman"/>
                <w:sz w:val="20"/>
                <w:szCs w:val="20"/>
              </w:rPr>
              <w:t>civic</w:t>
            </w:r>
            <w:r w:rsidR="001D0EFB">
              <w:rPr>
                <w:rFonts w:ascii="Calibri" w:eastAsia="Calibri" w:hAnsi="Calibri" w:cs="Times New Roman"/>
                <w:sz w:val="20"/>
                <w:szCs w:val="20"/>
              </w:rPr>
              <w:t xml:space="preserve"> duties.</w:t>
            </w:r>
            <w:r w:rsidR="007C475A">
              <w:rPr>
                <w:rFonts w:ascii="Calibri" w:eastAsia="Calibri" w:hAnsi="Calibri" w:cs="Times New Roman"/>
                <w:sz w:val="20"/>
                <w:szCs w:val="20"/>
              </w:rPr>
              <w:t xml:space="preserve">  It was also </w:t>
            </w:r>
            <w:r w:rsidR="00562E48">
              <w:rPr>
                <w:rFonts w:ascii="Calibri" w:eastAsia="Calibri" w:hAnsi="Calibri" w:cs="Times New Roman"/>
                <w:sz w:val="20"/>
                <w:szCs w:val="20"/>
              </w:rPr>
              <w:t>transferred from</w:t>
            </w:r>
            <w:r w:rsidR="007C475A">
              <w:rPr>
                <w:rFonts w:ascii="Calibri" w:eastAsia="Calibri" w:hAnsi="Calibri" w:cs="Times New Roman"/>
                <w:sz w:val="20"/>
                <w:szCs w:val="20"/>
              </w:rPr>
              <w:t xml:space="preserve"> the old Burgh Town House when it was sold in 1994</w:t>
            </w:r>
            <w:r w:rsidR="007C475A">
              <w:rPr>
                <w:rFonts w:ascii="Calibri" w:eastAsia="Calibri" w:hAnsi="Calibri" w:cs="Times New Roman"/>
                <w:sz w:val="20"/>
                <w:szCs w:val="20"/>
              </w:rPr>
              <w:t xml:space="preserve">. </w:t>
            </w:r>
            <w:r w:rsidR="000C3D60">
              <w:rPr>
                <w:rFonts w:ascii="Calibri" w:eastAsia="Calibri" w:hAnsi="Calibri" w:cs="Times New Roman"/>
                <w:sz w:val="20"/>
                <w:szCs w:val="20"/>
              </w:rPr>
              <w:t xml:space="preserve"> </w:t>
            </w:r>
            <w:r w:rsidR="008A1FBE">
              <w:rPr>
                <w:rFonts w:ascii="Calibri" w:eastAsia="Calibri" w:hAnsi="Calibri" w:cs="Times New Roman"/>
                <w:sz w:val="20"/>
                <w:szCs w:val="20"/>
              </w:rPr>
              <w:t xml:space="preserve"> </w:t>
            </w:r>
            <w:r w:rsidR="00E518C0">
              <w:rPr>
                <w:rFonts w:ascii="Calibri" w:eastAsia="Calibri" w:hAnsi="Calibri" w:cs="Times New Roman"/>
                <w:sz w:val="20"/>
                <w:szCs w:val="20"/>
              </w:rPr>
              <w:t xml:space="preserve"> </w:t>
            </w:r>
          </w:p>
        </w:tc>
      </w:tr>
      <w:tr w:rsidR="000F3924" w:rsidRPr="00C808B0" w14:paraId="00422C91" w14:textId="77777777" w:rsidTr="212BA5C0">
        <w:trPr>
          <w:trHeight w:val="416"/>
        </w:trPr>
        <w:tc>
          <w:tcPr>
            <w:tcW w:w="2978" w:type="dxa"/>
          </w:tcPr>
          <w:p w14:paraId="2DB67C7F" w14:textId="272ED426" w:rsidR="000F3924" w:rsidRPr="000F3924" w:rsidRDefault="000F3924" w:rsidP="000F3924">
            <w:pPr>
              <w:rPr>
                <w:rFonts w:ascii="Calibri" w:eastAsia="Calibri" w:hAnsi="Calibri" w:cs="Times New Roman"/>
                <w:b/>
                <w:sz w:val="20"/>
                <w:szCs w:val="20"/>
              </w:rPr>
            </w:pPr>
            <w:r w:rsidRPr="000F3924">
              <w:rPr>
                <w:rFonts w:ascii="Calibri" w:eastAsia="Calibri" w:hAnsi="Calibri" w:cs="Times New Roman"/>
                <w:b/>
                <w:sz w:val="20"/>
                <w:szCs w:val="20"/>
              </w:rPr>
              <w:t>2 certificates relating to the arms for the Royal Burgh of Fortrose and Rosemarkie</w:t>
            </w:r>
          </w:p>
          <w:p w14:paraId="3CB08CAB" w14:textId="77777777" w:rsidR="000F3924" w:rsidRDefault="000F3924" w:rsidP="00625C4C">
            <w:pPr>
              <w:rPr>
                <w:rFonts w:ascii="Calibri" w:eastAsia="Calibri" w:hAnsi="Calibri" w:cs="Times New Roman"/>
                <w:b/>
                <w:sz w:val="20"/>
                <w:szCs w:val="20"/>
              </w:rPr>
            </w:pPr>
          </w:p>
        </w:tc>
        <w:tc>
          <w:tcPr>
            <w:tcW w:w="3305" w:type="dxa"/>
          </w:tcPr>
          <w:p w14:paraId="5C819D64" w14:textId="77777777" w:rsidR="00562E48" w:rsidRDefault="00562E48" w:rsidP="00562E48">
            <w:pPr>
              <w:rPr>
                <w:rFonts w:ascii="Calibri" w:eastAsia="Calibri" w:hAnsi="Calibri" w:cs="Times New Roman"/>
                <w:sz w:val="20"/>
                <w:szCs w:val="20"/>
              </w:rPr>
            </w:pPr>
            <w:r>
              <w:rPr>
                <w:rFonts w:ascii="Calibri" w:eastAsia="Calibri" w:hAnsi="Calibri" w:cs="Times New Roman"/>
                <w:sz w:val="20"/>
                <w:szCs w:val="20"/>
              </w:rPr>
              <w:t xml:space="preserve">Located in the committee meeting room at </w:t>
            </w:r>
            <w:r w:rsidRPr="00C808B0">
              <w:rPr>
                <w:rFonts w:ascii="Calibri" w:eastAsia="Calibri" w:hAnsi="Calibri" w:cs="Times New Roman"/>
                <w:sz w:val="20"/>
                <w:szCs w:val="20"/>
              </w:rPr>
              <w:t>Black Isle Leisure Centre, Deans Road, Fortrose, IV10 8TJ.</w:t>
            </w:r>
          </w:p>
          <w:p w14:paraId="5C114733" w14:textId="77777777" w:rsidR="000F3924" w:rsidRDefault="000F3924" w:rsidP="00625C4C">
            <w:pPr>
              <w:rPr>
                <w:rFonts w:ascii="Calibri" w:eastAsia="Calibri" w:hAnsi="Calibri" w:cs="Times New Roman"/>
                <w:sz w:val="20"/>
                <w:szCs w:val="20"/>
              </w:rPr>
            </w:pPr>
          </w:p>
        </w:tc>
        <w:tc>
          <w:tcPr>
            <w:tcW w:w="3499" w:type="dxa"/>
          </w:tcPr>
          <w:p w14:paraId="1DE54985" w14:textId="3CD67A98" w:rsidR="000F3924" w:rsidRDefault="00DF1343" w:rsidP="00625C4C">
            <w:pPr>
              <w:rPr>
                <w:rFonts w:ascii="Calibri" w:eastAsia="Calibri" w:hAnsi="Calibri" w:cs="Times New Roman"/>
                <w:sz w:val="20"/>
                <w:szCs w:val="20"/>
              </w:rPr>
            </w:pPr>
            <w:r>
              <w:rPr>
                <w:rFonts w:ascii="Calibri" w:eastAsia="Calibri" w:hAnsi="Calibri" w:cs="Times New Roman"/>
                <w:sz w:val="20"/>
                <w:szCs w:val="20"/>
              </w:rPr>
              <w:t xml:space="preserve">Provenance </w:t>
            </w:r>
            <w:r w:rsidR="00562E48">
              <w:rPr>
                <w:rFonts w:ascii="Calibri" w:eastAsia="Calibri" w:hAnsi="Calibri" w:cs="Times New Roman"/>
                <w:sz w:val="20"/>
                <w:szCs w:val="20"/>
              </w:rPr>
              <w:t>unknown however</w:t>
            </w:r>
            <w:r w:rsidR="002A76D2">
              <w:rPr>
                <w:rFonts w:ascii="Calibri" w:eastAsia="Calibri" w:hAnsi="Calibri" w:cs="Times New Roman"/>
                <w:sz w:val="20"/>
                <w:szCs w:val="20"/>
              </w:rPr>
              <w:t xml:space="preserve"> they are</w:t>
            </w:r>
            <w:r w:rsidR="00562E48">
              <w:rPr>
                <w:rFonts w:ascii="Calibri" w:eastAsia="Calibri" w:hAnsi="Calibri" w:cs="Times New Roman"/>
                <w:sz w:val="20"/>
                <w:szCs w:val="20"/>
              </w:rPr>
              <w:t xml:space="preserve"> considered common good </w:t>
            </w:r>
            <w:r w:rsidR="00906B91">
              <w:rPr>
                <w:rFonts w:ascii="Calibri" w:eastAsia="Calibri" w:hAnsi="Calibri" w:cs="Times New Roman"/>
                <w:sz w:val="20"/>
                <w:szCs w:val="20"/>
              </w:rPr>
              <w:t>as they</w:t>
            </w:r>
            <w:r w:rsidR="00EA370F">
              <w:rPr>
                <w:rFonts w:ascii="Calibri" w:eastAsia="Calibri" w:hAnsi="Calibri" w:cs="Times New Roman"/>
                <w:sz w:val="20"/>
                <w:szCs w:val="20"/>
              </w:rPr>
              <w:t xml:space="preserve"> </w:t>
            </w:r>
            <w:r w:rsidR="00314F3A">
              <w:rPr>
                <w:rFonts w:ascii="Calibri" w:eastAsia="Calibri" w:hAnsi="Calibri" w:cs="Times New Roman"/>
                <w:sz w:val="20"/>
                <w:szCs w:val="20"/>
              </w:rPr>
              <w:t xml:space="preserve">have historic links with </w:t>
            </w:r>
            <w:r w:rsidR="00EA370F">
              <w:rPr>
                <w:rFonts w:ascii="Calibri" w:eastAsia="Calibri" w:hAnsi="Calibri" w:cs="Times New Roman"/>
                <w:sz w:val="20"/>
                <w:szCs w:val="20"/>
              </w:rPr>
              <w:t xml:space="preserve">the </w:t>
            </w:r>
            <w:r w:rsidR="009A410B">
              <w:rPr>
                <w:rFonts w:ascii="Calibri" w:eastAsia="Calibri" w:hAnsi="Calibri" w:cs="Times New Roman"/>
                <w:sz w:val="20"/>
                <w:szCs w:val="20"/>
              </w:rPr>
              <w:t>Royal Burgh.</w:t>
            </w:r>
          </w:p>
        </w:tc>
      </w:tr>
      <w:tr w:rsidR="00625C4C" w:rsidRPr="00C808B0" w14:paraId="6B47355F" w14:textId="77777777" w:rsidTr="212BA5C0">
        <w:trPr>
          <w:trHeight w:val="392"/>
        </w:trPr>
        <w:tc>
          <w:tcPr>
            <w:tcW w:w="9782" w:type="dxa"/>
            <w:gridSpan w:val="3"/>
            <w:shd w:val="clear" w:color="auto" w:fill="E5DFEC"/>
          </w:tcPr>
          <w:p w14:paraId="6748B4A6" w14:textId="0A226749" w:rsidR="00625C4C" w:rsidRPr="00C808B0" w:rsidRDefault="00625C4C" w:rsidP="00625C4C">
            <w:pPr>
              <w:jc w:val="center"/>
              <w:rPr>
                <w:rFonts w:ascii="Calibri" w:eastAsia="Calibri" w:hAnsi="Calibri" w:cs="Times New Roman"/>
                <w:sz w:val="20"/>
                <w:szCs w:val="20"/>
              </w:rPr>
            </w:pPr>
            <w:r w:rsidRPr="00C808B0">
              <w:rPr>
                <w:rFonts w:ascii="Calibri" w:eastAsia="Calibri" w:hAnsi="Calibri" w:cs="Times New Roman"/>
                <w:b/>
              </w:rPr>
              <w:t>COMMON GOOD FUND</w:t>
            </w:r>
          </w:p>
        </w:tc>
      </w:tr>
      <w:tr w:rsidR="00625C4C" w:rsidRPr="00C808B0" w14:paraId="7D8E77AD" w14:textId="77777777" w:rsidTr="212BA5C0">
        <w:trPr>
          <w:trHeight w:val="269"/>
        </w:trPr>
        <w:tc>
          <w:tcPr>
            <w:tcW w:w="2978" w:type="dxa"/>
          </w:tcPr>
          <w:p w14:paraId="28699A4C" w14:textId="7BDBE4C2" w:rsidR="00625C4C" w:rsidRPr="00C808B0" w:rsidRDefault="00625C4C" w:rsidP="00625C4C">
            <w:pPr>
              <w:jc w:val="center"/>
              <w:rPr>
                <w:rFonts w:ascii="Calibri" w:eastAsia="Calibri" w:hAnsi="Calibri" w:cs="Times New Roman"/>
                <w:b/>
                <w:sz w:val="20"/>
                <w:szCs w:val="20"/>
              </w:rPr>
            </w:pPr>
            <w:r w:rsidRPr="00C808B0">
              <w:rPr>
                <w:rFonts w:ascii="Calibri" w:eastAsia="Calibri" w:hAnsi="Calibri" w:cs="Times New Roman"/>
                <w:b/>
              </w:rPr>
              <w:t>Name of asset</w:t>
            </w:r>
          </w:p>
        </w:tc>
        <w:tc>
          <w:tcPr>
            <w:tcW w:w="3305" w:type="dxa"/>
          </w:tcPr>
          <w:p w14:paraId="76510E41" w14:textId="74AAA8F9" w:rsidR="00625C4C" w:rsidRPr="00C808B0" w:rsidRDefault="00625C4C" w:rsidP="00625C4C">
            <w:pPr>
              <w:jc w:val="center"/>
              <w:rPr>
                <w:rFonts w:ascii="Calibri" w:eastAsia="Calibri" w:hAnsi="Calibri" w:cs="Times New Roman"/>
                <w:sz w:val="20"/>
                <w:szCs w:val="20"/>
              </w:rPr>
            </w:pPr>
            <w:r w:rsidRPr="00C808B0">
              <w:rPr>
                <w:rFonts w:ascii="Calibri" w:eastAsia="Calibri" w:hAnsi="Calibri" w:cs="Times New Roman"/>
                <w:b/>
              </w:rPr>
              <w:t>Location</w:t>
            </w:r>
          </w:p>
        </w:tc>
        <w:tc>
          <w:tcPr>
            <w:tcW w:w="3499" w:type="dxa"/>
          </w:tcPr>
          <w:p w14:paraId="1E9CB9BE" w14:textId="4231D6FF" w:rsidR="00625C4C" w:rsidRPr="00C808B0" w:rsidRDefault="00625C4C" w:rsidP="00625C4C">
            <w:pPr>
              <w:jc w:val="center"/>
              <w:rPr>
                <w:rFonts w:ascii="Calibri" w:eastAsia="Calibri" w:hAnsi="Calibri" w:cs="Times New Roman"/>
                <w:sz w:val="20"/>
                <w:szCs w:val="20"/>
              </w:rPr>
            </w:pPr>
            <w:r w:rsidRPr="00C808B0">
              <w:rPr>
                <w:rFonts w:ascii="Calibri" w:eastAsia="Calibri" w:hAnsi="Calibri" w:cs="Times New Roman"/>
                <w:b/>
              </w:rPr>
              <w:t>Description</w:t>
            </w:r>
          </w:p>
        </w:tc>
      </w:tr>
      <w:tr w:rsidR="00625C4C" w:rsidRPr="00C808B0" w14:paraId="31A123F5" w14:textId="77777777" w:rsidTr="212BA5C0">
        <w:trPr>
          <w:trHeight w:val="416"/>
        </w:trPr>
        <w:tc>
          <w:tcPr>
            <w:tcW w:w="2978" w:type="dxa"/>
          </w:tcPr>
          <w:p w14:paraId="61524133" w14:textId="6AAF1663" w:rsidR="00625C4C" w:rsidRPr="00C808B0" w:rsidRDefault="00625C4C" w:rsidP="00625C4C">
            <w:pPr>
              <w:rPr>
                <w:rFonts w:ascii="Calibri" w:eastAsia="Calibri" w:hAnsi="Calibri" w:cs="Times New Roman"/>
                <w:b/>
                <w:sz w:val="20"/>
                <w:szCs w:val="20"/>
              </w:rPr>
            </w:pPr>
            <w:r w:rsidRPr="00C808B0">
              <w:rPr>
                <w:rFonts w:ascii="Calibri" w:eastAsia="Calibri" w:hAnsi="Calibri" w:cs="Times New Roman"/>
                <w:b/>
                <w:sz w:val="20"/>
                <w:szCs w:val="20"/>
              </w:rPr>
              <w:t>Fortrose &amp; Rosemarkie Common Good Fund</w:t>
            </w:r>
          </w:p>
        </w:tc>
        <w:tc>
          <w:tcPr>
            <w:tcW w:w="3305" w:type="dxa"/>
          </w:tcPr>
          <w:p w14:paraId="2B9C3538" w14:textId="5A8DFAF1" w:rsidR="00625C4C" w:rsidRPr="00C808B0" w:rsidRDefault="00625C4C" w:rsidP="00625C4C">
            <w:pPr>
              <w:rPr>
                <w:rFonts w:ascii="Calibri" w:eastAsia="Calibri" w:hAnsi="Calibri" w:cs="Times New Roman"/>
                <w:sz w:val="20"/>
                <w:szCs w:val="20"/>
              </w:rPr>
            </w:pPr>
            <w:r w:rsidRPr="00C808B0">
              <w:rPr>
                <w:rFonts w:ascii="Calibri" w:eastAsia="Calibri" w:hAnsi="Calibri" w:cs="Times New Roman"/>
                <w:sz w:val="20"/>
                <w:szCs w:val="20"/>
              </w:rPr>
              <w:t>N/A</w:t>
            </w:r>
          </w:p>
        </w:tc>
        <w:tc>
          <w:tcPr>
            <w:tcW w:w="3499" w:type="dxa"/>
          </w:tcPr>
          <w:p w14:paraId="22B26A34" w14:textId="12A0054C" w:rsidR="00625C4C" w:rsidRPr="00C808B0" w:rsidRDefault="00625C4C" w:rsidP="00625C4C">
            <w:pPr>
              <w:rPr>
                <w:rFonts w:ascii="Calibri" w:eastAsia="Calibri" w:hAnsi="Calibri" w:cs="Times New Roman"/>
                <w:sz w:val="20"/>
                <w:szCs w:val="20"/>
              </w:rPr>
            </w:pPr>
            <w:r w:rsidRPr="00C808B0">
              <w:rPr>
                <w:rFonts w:ascii="Calibri" w:eastAsia="Calibri" w:hAnsi="Calibri" w:cs="Times New Roman"/>
                <w:sz w:val="20"/>
                <w:szCs w:val="20"/>
              </w:rPr>
              <w:t xml:space="preserve">Fund set up for benefit of former Burgh of Fortrose &amp; Rosemarkie. Financial information about this fund is contained within the Annual Accounts and Area </w:t>
            </w:r>
            <w:r w:rsidRPr="00C808B0">
              <w:rPr>
                <w:rFonts w:ascii="Calibri" w:eastAsia="Calibri" w:hAnsi="Calibri" w:cs="Times New Roman"/>
                <w:sz w:val="20"/>
                <w:szCs w:val="20"/>
              </w:rPr>
              <w:lastRenderedPageBreak/>
              <w:t>Committee monitoring reports which are available on the Highland Council website.</w:t>
            </w:r>
          </w:p>
        </w:tc>
      </w:tr>
    </w:tbl>
    <w:p w14:paraId="48E6C22D" w14:textId="48CAADB2" w:rsidR="00C808B0" w:rsidRPr="00C808B0" w:rsidRDefault="002531EB" w:rsidP="00C808B0">
      <w:pPr>
        <w:spacing w:after="0" w:line="240" w:lineRule="auto"/>
        <w:rPr>
          <w:rFonts w:ascii="Calibri" w:eastAsia="Calibri" w:hAnsi="Calibri" w:cs="Times New Roman"/>
          <w:b/>
          <w:u w:val="single"/>
        </w:rPr>
      </w:pPr>
      <w:r>
        <w:rPr>
          <w:rFonts w:ascii="Calibri" w:eastAsia="Calibri" w:hAnsi="Calibri" w:cs="Times New Roman"/>
          <w:b/>
          <w:u w:val="single"/>
        </w:rPr>
        <w:lastRenderedPageBreak/>
        <w:br w:type="textWrapping" w:clear="all"/>
      </w:r>
    </w:p>
    <w:p w14:paraId="5ECA57E5" w14:textId="77777777" w:rsidR="00845E05" w:rsidRDefault="00845E05"/>
    <w:sectPr w:rsidR="00845E05" w:rsidSect="00D03AAF">
      <w:headerReference w:type="default" r:id="rId12"/>
      <w:footerReference w:type="default" r:id="rId13"/>
      <w:pgSz w:w="11906" w:h="16838"/>
      <w:pgMar w:top="1134" w:right="1361"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BCE22" w14:textId="77777777" w:rsidR="002C42FF" w:rsidRDefault="002C42FF" w:rsidP="00C808B0">
      <w:pPr>
        <w:spacing w:after="0" w:line="240" w:lineRule="auto"/>
      </w:pPr>
      <w:r>
        <w:separator/>
      </w:r>
    </w:p>
  </w:endnote>
  <w:endnote w:type="continuationSeparator" w:id="0">
    <w:p w14:paraId="5BCAB378" w14:textId="77777777" w:rsidR="002C42FF" w:rsidRDefault="002C42FF" w:rsidP="00C808B0">
      <w:pPr>
        <w:spacing w:after="0" w:line="240" w:lineRule="auto"/>
      </w:pPr>
      <w:r>
        <w:continuationSeparator/>
      </w:r>
    </w:p>
  </w:endnote>
  <w:endnote w:type="continuationNotice" w:id="1">
    <w:p w14:paraId="4EA3DB57" w14:textId="77777777" w:rsidR="002C42FF" w:rsidRDefault="002C42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554651"/>
      <w:docPartObj>
        <w:docPartGallery w:val="Page Numbers (Bottom of Page)"/>
        <w:docPartUnique/>
      </w:docPartObj>
    </w:sdtPr>
    <w:sdtEndPr>
      <w:rPr>
        <w:noProof/>
      </w:rPr>
    </w:sdtEndPr>
    <w:sdtContent>
      <w:p w14:paraId="4C93D5B2" w14:textId="77777777" w:rsidR="005F5F87" w:rsidRDefault="005F5F87" w:rsidP="005F5F87">
        <w:pPr>
          <w:pStyle w:val="Footer"/>
        </w:pPr>
        <w:r>
          <w:t>Highland Council</w:t>
        </w:r>
      </w:p>
      <w:p w14:paraId="1BE79D47" w14:textId="230F1B48" w:rsidR="005F5F87" w:rsidRDefault="212BA5C0" w:rsidP="00345E33">
        <w:pPr>
          <w:pStyle w:val="Footer"/>
        </w:pPr>
        <w:r>
          <w:t xml:space="preserve">Published February 2020 – </w:t>
        </w:r>
        <w:r w:rsidR="00A80329">
          <w:t>u</w:t>
        </w:r>
        <w:r>
          <w:t xml:space="preserve">pdated </w:t>
        </w:r>
        <w:r w:rsidR="007F63B0">
          <w:t xml:space="preserve">February </w:t>
        </w:r>
        <w:r>
          <w:t>202</w:t>
        </w:r>
        <w:r w:rsidR="00E56151">
          <w:t>6</w:t>
        </w:r>
        <w:r>
          <w:t xml:space="preserve">                                                                                                                                    </w:t>
        </w:r>
        <w:r w:rsidR="005F5F87" w:rsidRPr="212BA5C0">
          <w:rPr>
            <w:noProof/>
          </w:rPr>
          <w:fldChar w:fldCharType="begin"/>
        </w:r>
        <w:r w:rsidR="005F5F87">
          <w:instrText xml:space="preserve"> PAGE   \* MERGEFORMAT </w:instrText>
        </w:r>
        <w:r w:rsidR="005F5F87" w:rsidRPr="212BA5C0">
          <w:fldChar w:fldCharType="separate"/>
        </w:r>
        <w:r w:rsidRPr="212BA5C0">
          <w:rPr>
            <w:noProof/>
          </w:rPr>
          <w:t>2</w:t>
        </w:r>
        <w:r w:rsidR="005F5F87" w:rsidRPr="212BA5C0">
          <w:rPr>
            <w:noProof/>
          </w:rPr>
          <w:fldChar w:fldCharType="end"/>
        </w:r>
      </w:p>
    </w:sdtContent>
  </w:sdt>
  <w:p w14:paraId="2725FCDB" w14:textId="2131A8C7" w:rsidR="002B3A27" w:rsidRPr="0087063D" w:rsidRDefault="002B3A27">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257E7" w14:textId="77777777" w:rsidR="002C42FF" w:rsidRDefault="002C42FF" w:rsidP="00C808B0">
      <w:pPr>
        <w:spacing w:after="0" w:line="240" w:lineRule="auto"/>
      </w:pPr>
      <w:r>
        <w:separator/>
      </w:r>
    </w:p>
  </w:footnote>
  <w:footnote w:type="continuationSeparator" w:id="0">
    <w:p w14:paraId="04E1B6E0" w14:textId="77777777" w:rsidR="002C42FF" w:rsidRDefault="002C42FF" w:rsidP="00C808B0">
      <w:pPr>
        <w:spacing w:after="0" w:line="240" w:lineRule="auto"/>
      </w:pPr>
      <w:r>
        <w:continuationSeparator/>
      </w:r>
    </w:p>
  </w:footnote>
  <w:footnote w:type="continuationNotice" w:id="1">
    <w:p w14:paraId="1CC989F0" w14:textId="77777777" w:rsidR="002C42FF" w:rsidRDefault="002C42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BB96" w14:textId="761ED36B" w:rsidR="002B3A27" w:rsidRDefault="00EE471D" w:rsidP="00EE471D">
    <w:pPr>
      <w:pStyle w:val="Header"/>
      <w:jc w:val="right"/>
      <w:rPr>
        <w:rFonts w:ascii="Calibri" w:eastAsia="Times New Roman" w:hAnsi="Calibri" w:cs="Times New Roman"/>
        <w:sz w:val="24"/>
        <w:szCs w:val="32"/>
      </w:rPr>
    </w:pPr>
    <w:r>
      <w:rPr>
        <w:noProof/>
        <w:lang w:eastAsia="en-GB"/>
      </w:rPr>
      <w:drawing>
        <wp:inline distT="0" distB="0" distL="0" distR="0" wp14:anchorId="17A19913" wp14:editId="014055F1">
          <wp:extent cx="1133475" cy="572161"/>
          <wp:effectExtent l="0" t="0" r="0" b="0"/>
          <wp:docPr id="1" name="Picture 1" descr="Image of 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of Highland Council logo"/>
                  <pic:cNvPicPr/>
                </pic:nvPicPr>
                <pic:blipFill>
                  <a:blip r:embed="rId1">
                    <a:extLst>
                      <a:ext uri="{28A0092B-C50C-407E-A947-70E740481C1C}">
                        <a14:useLocalDpi xmlns:a14="http://schemas.microsoft.com/office/drawing/2010/main" val="0"/>
                      </a:ext>
                    </a:extLst>
                  </a:blip>
                  <a:stretch>
                    <a:fillRect/>
                  </a:stretch>
                </pic:blipFill>
                <pic:spPr>
                  <a:xfrm>
                    <a:off x="0" y="0"/>
                    <a:ext cx="1135966" cy="573418"/>
                  </a:xfrm>
                  <a:prstGeom prst="rect">
                    <a:avLst/>
                  </a:prstGeom>
                </pic:spPr>
              </pic:pic>
            </a:graphicData>
          </a:graphic>
        </wp:inline>
      </w:drawing>
    </w:r>
  </w:p>
  <w:p w14:paraId="2A807469" w14:textId="708233F0" w:rsidR="002B3A27" w:rsidRPr="006F6D0A" w:rsidRDefault="006F6D0A" w:rsidP="006F6D0A">
    <w:pPr>
      <w:pStyle w:val="Header"/>
      <w:rPr>
        <w:rFonts w:ascii="Calibri" w:eastAsia="Times New Roman" w:hAnsi="Calibri" w:cs="Times New Roman"/>
        <w:sz w:val="24"/>
        <w:szCs w:val="32"/>
      </w:rPr>
    </w:pPr>
    <w:r>
      <w:rPr>
        <w:rFonts w:ascii="Calibri" w:eastAsia="Times New Roman" w:hAnsi="Calibri" w:cs="Times New Roman"/>
        <w:sz w:val="24"/>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72A6A"/>
    <w:multiLevelType w:val="hybridMultilevel"/>
    <w:tmpl w:val="AF2CDC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6EE8C66"/>
    <w:multiLevelType w:val="hybridMultilevel"/>
    <w:tmpl w:val="936898F0"/>
    <w:lvl w:ilvl="0" w:tplc="C088A4DE">
      <w:start w:val="1"/>
      <w:numFmt w:val="decimal"/>
      <w:lvlText w:val="%1."/>
      <w:lvlJc w:val="left"/>
      <w:pPr>
        <w:ind w:left="720" w:hanging="360"/>
      </w:pPr>
    </w:lvl>
    <w:lvl w:ilvl="1" w:tplc="6C986522">
      <w:start w:val="1"/>
      <w:numFmt w:val="lowerLetter"/>
      <w:lvlText w:val="%2."/>
      <w:lvlJc w:val="left"/>
      <w:pPr>
        <w:ind w:left="1440" w:hanging="360"/>
      </w:pPr>
    </w:lvl>
    <w:lvl w:ilvl="2" w:tplc="49FA8C6A">
      <w:start w:val="1"/>
      <w:numFmt w:val="lowerRoman"/>
      <w:lvlText w:val="%3."/>
      <w:lvlJc w:val="right"/>
      <w:pPr>
        <w:ind w:left="2160" w:hanging="180"/>
      </w:pPr>
    </w:lvl>
    <w:lvl w:ilvl="3" w:tplc="45C2A31C">
      <w:start w:val="1"/>
      <w:numFmt w:val="decimal"/>
      <w:lvlText w:val="%4."/>
      <w:lvlJc w:val="left"/>
      <w:pPr>
        <w:ind w:left="2880" w:hanging="360"/>
      </w:pPr>
    </w:lvl>
    <w:lvl w:ilvl="4" w:tplc="15D29C58">
      <w:start w:val="1"/>
      <w:numFmt w:val="lowerLetter"/>
      <w:lvlText w:val="%5."/>
      <w:lvlJc w:val="left"/>
      <w:pPr>
        <w:ind w:left="3600" w:hanging="360"/>
      </w:pPr>
    </w:lvl>
    <w:lvl w:ilvl="5" w:tplc="557CF286">
      <w:start w:val="1"/>
      <w:numFmt w:val="lowerRoman"/>
      <w:lvlText w:val="%6."/>
      <w:lvlJc w:val="right"/>
      <w:pPr>
        <w:ind w:left="4320" w:hanging="180"/>
      </w:pPr>
    </w:lvl>
    <w:lvl w:ilvl="6" w:tplc="A16AE47C">
      <w:start w:val="1"/>
      <w:numFmt w:val="decimal"/>
      <w:lvlText w:val="%7."/>
      <w:lvlJc w:val="left"/>
      <w:pPr>
        <w:ind w:left="5040" w:hanging="360"/>
      </w:pPr>
    </w:lvl>
    <w:lvl w:ilvl="7" w:tplc="1BBA0442">
      <w:start w:val="1"/>
      <w:numFmt w:val="lowerLetter"/>
      <w:lvlText w:val="%8."/>
      <w:lvlJc w:val="left"/>
      <w:pPr>
        <w:ind w:left="5760" w:hanging="360"/>
      </w:pPr>
    </w:lvl>
    <w:lvl w:ilvl="8" w:tplc="925EBB4C">
      <w:start w:val="1"/>
      <w:numFmt w:val="lowerRoman"/>
      <w:lvlText w:val="%9."/>
      <w:lvlJc w:val="right"/>
      <w:pPr>
        <w:ind w:left="6480" w:hanging="180"/>
      </w:pPr>
    </w:lvl>
  </w:abstractNum>
  <w:abstractNum w:abstractNumId="2" w15:restartNumberingAfterBreak="0">
    <w:nsid w:val="5EDAAA4B"/>
    <w:multiLevelType w:val="hybridMultilevel"/>
    <w:tmpl w:val="2A94E090"/>
    <w:lvl w:ilvl="0" w:tplc="AE64BE0C">
      <w:start w:val="1"/>
      <w:numFmt w:val="decimal"/>
      <w:lvlText w:val="%1."/>
      <w:lvlJc w:val="left"/>
      <w:pPr>
        <w:ind w:left="720" w:hanging="360"/>
      </w:pPr>
    </w:lvl>
    <w:lvl w:ilvl="1" w:tplc="778E2678">
      <w:start w:val="1"/>
      <w:numFmt w:val="lowerLetter"/>
      <w:lvlText w:val="%2."/>
      <w:lvlJc w:val="left"/>
      <w:pPr>
        <w:ind w:left="1440" w:hanging="360"/>
      </w:pPr>
    </w:lvl>
    <w:lvl w:ilvl="2" w:tplc="2EDC399C">
      <w:start w:val="1"/>
      <w:numFmt w:val="lowerRoman"/>
      <w:lvlText w:val="%3."/>
      <w:lvlJc w:val="right"/>
      <w:pPr>
        <w:ind w:left="2160" w:hanging="180"/>
      </w:pPr>
    </w:lvl>
    <w:lvl w:ilvl="3" w:tplc="83AE32E4">
      <w:start w:val="1"/>
      <w:numFmt w:val="decimal"/>
      <w:lvlText w:val="%4."/>
      <w:lvlJc w:val="left"/>
      <w:pPr>
        <w:ind w:left="2880" w:hanging="360"/>
      </w:pPr>
    </w:lvl>
    <w:lvl w:ilvl="4" w:tplc="E3BC53BA">
      <w:start w:val="1"/>
      <w:numFmt w:val="lowerLetter"/>
      <w:lvlText w:val="%5."/>
      <w:lvlJc w:val="left"/>
      <w:pPr>
        <w:ind w:left="3600" w:hanging="360"/>
      </w:pPr>
    </w:lvl>
    <w:lvl w:ilvl="5" w:tplc="7DAA66D4">
      <w:start w:val="1"/>
      <w:numFmt w:val="lowerRoman"/>
      <w:lvlText w:val="%6."/>
      <w:lvlJc w:val="right"/>
      <w:pPr>
        <w:ind w:left="4320" w:hanging="180"/>
      </w:pPr>
    </w:lvl>
    <w:lvl w:ilvl="6" w:tplc="6D245EB8">
      <w:start w:val="1"/>
      <w:numFmt w:val="decimal"/>
      <w:lvlText w:val="%7."/>
      <w:lvlJc w:val="left"/>
      <w:pPr>
        <w:ind w:left="5040" w:hanging="360"/>
      </w:pPr>
    </w:lvl>
    <w:lvl w:ilvl="7" w:tplc="1460E4BE">
      <w:start w:val="1"/>
      <w:numFmt w:val="lowerLetter"/>
      <w:lvlText w:val="%8."/>
      <w:lvlJc w:val="left"/>
      <w:pPr>
        <w:ind w:left="5760" w:hanging="360"/>
      </w:pPr>
    </w:lvl>
    <w:lvl w:ilvl="8" w:tplc="0520E014">
      <w:start w:val="1"/>
      <w:numFmt w:val="lowerRoman"/>
      <w:lvlText w:val="%9."/>
      <w:lvlJc w:val="right"/>
      <w:pPr>
        <w:ind w:left="6480" w:hanging="180"/>
      </w:pPr>
    </w:lvl>
  </w:abstractNum>
  <w:abstractNum w:abstractNumId="3" w15:restartNumberingAfterBreak="0">
    <w:nsid w:val="7A14BD83"/>
    <w:multiLevelType w:val="hybridMultilevel"/>
    <w:tmpl w:val="68DAE0A8"/>
    <w:lvl w:ilvl="0" w:tplc="16E82488">
      <w:start w:val="1"/>
      <w:numFmt w:val="decimal"/>
      <w:lvlText w:val="%1."/>
      <w:lvlJc w:val="left"/>
      <w:pPr>
        <w:ind w:left="720" w:hanging="360"/>
      </w:pPr>
    </w:lvl>
    <w:lvl w:ilvl="1" w:tplc="DD22DC42">
      <w:start w:val="1"/>
      <w:numFmt w:val="lowerLetter"/>
      <w:lvlText w:val="%2."/>
      <w:lvlJc w:val="left"/>
      <w:pPr>
        <w:ind w:left="1440" w:hanging="360"/>
      </w:pPr>
    </w:lvl>
    <w:lvl w:ilvl="2" w:tplc="5FAA59C2">
      <w:start w:val="1"/>
      <w:numFmt w:val="lowerRoman"/>
      <w:lvlText w:val="%3."/>
      <w:lvlJc w:val="right"/>
      <w:pPr>
        <w:ind w:left="2160" w:hanging="180"/>
      </w:pPr>
    </w:lvl>
    <w:lvl w:ilvl="3" w:tplc="EA44FB18">
      <w:start w:val="1"/>
      <w:numFmt w:val="decimal"/>
      <w:lvlText w:val="%4."/>
      <w:lvlJc w:val="left"/>
      <w:pPr>
        <w:ind w:left="2880" w:hanging="360"/>
      </w:pPr>
    </w:lvl>
    <w:lvl w:ilvl="4" w:tplc="639E0586">
      <w:start w:val="1"/>
      <w:numFmt w:val="lowerLetter"/>
      <w:lvlText w:val="%5."/>
      <w:lvlJc w:val="left"/>
      <w:pPr>
        <w:ind w:left="3600" w:hanging="360"/>
      </w:pPr>
    </w:lvl>
    <w:lvl w:ilvl="5" w:tplc="62D851B4">
      <w:start w:val="1"/>
      <w:numFmt w:val="lowerRoman"/>
      <w:lvlText w:val="%6."/>
      <w:lvlJc w:val="right"/>
      <w:pPr>
        <w:ind w:left="4320" w:hanging="180"/>
      </w:pPr>
    </w:lvl>
    <w:lvl w:ilvl="6" w:tplc="FFC27EC4">
      <w:start w:val="1"/>
      <w:numFmt w:val="decimal"/>
      <w:lvlText w:val="%7."/>
      <w:lvlJc w:val="left"/>
      <w:pPr>
        <w:ind w:left="5040" w:hanging="360"/>
      </w:pPr>
    </w:lvl>
    <w:lvl w:ilvl="7" w:tplc="BF6E9A1A">
      <w:start w:val="1"/>
      <w:numFmt w:val="lowerLetter"/>
      <w:lvlText w:val="%8."/>
      <w:lvlJc w:val="left"/>
      <w:pPr>
        <w:ind w:left="5760" w:hanging="360"/>
      </w:pPr>
    </w:lvl>
    <w:lvl w:ilvl="8" w:tplc="6E844714">
      <w:start w:val="1"/>
      <w:numFmt w:val="lowerRoman"/>
      <w:lvlText w:val="%9."/>
      <w:lvlJc w:val="right"/>
      <w:pPr>
        <w:ind w:left="6480" w:hanging="180"/>
      </w:pPr>
    </w:lvl>
  </w:abstractNum>
  <w:abstractNum w:abstractNumId="4" w15:restartNumberingAfterBreak="0">
    <w:nsid w:val="7F621BAC"/>
    <w:multiLevelType w:val="hybridMultilevel"/>
    <w:tmpl w:val="F9887B24"/>
    <w:lvl w:ilvl="0" w:tplc="32BEF300">
      <w:numFmt w:val="bullet"/>
      <w:lvlText w:val="-"/>
      <w:lvlJc w:val="left"/>
      <w:pPr>
        <w:ind w:left="408" w:hanging="360"/>
      </w:pPr>
      <w:rPr>
        <w:rFonts w:ascii="Calibri" w:eastAsia="Calibri"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num w:numId="1" w16cid:durableId="662322263">
    <w:abstractNumId w:val="3"/>
  </w:num>
  <w:num w:numId="2" w16cid:durableId="2036879786">
    <w:abstractNumId w:val="2"/>
  </w:num>
  <w:num w:numId="3" w16cid:durableId="2106879800">
    <w:abstractNumId w:val="1"/>
  </w:num>
  <w:num w:numId="4" w16cid:durableId="2130925440">
    <w:abstractNumId w:val="4"/>
  </w:num>
  <w:num w:numId="5" w16cid:durableId="1083843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8B0"/>
    <w:rsid w:val="00002F87"/>
    <w:rsid w:val="00003B34"/>
    <w:rsid w:val="00031769"/>
    <w:rsid w:val="00044218"/>
    <w:rsid w:val="00074351"/>
    <w:rsid w:val="00080702"/>
    <w:rsid w:val="00085E2B"/>
    <w:rsid w:val="000A1749"/>
    <w:rsid w:val="000A3586"/>
    <w:rsid w:val="000C3D60"/>
    <w:rsid w:val="000C6978"/>
    <w:rsid w:val="000D66E3"/>
    <w:rsid w:val="000F3924"/>
    <w:rsid w:val="0013000A"/>
    <w:rsid w:val="0015421D"/>
    <w:rsid w:val="001672C4"/>
    <w:rsid w:val="00174E27"/>
    <w:rsid w:val="001902B0"/>
    <w:rsid w:val="00190597"/>
    <w:rsid w:val="001C45E6"/>
    <w:rsid w:val="001D0EFB"/>
    <w:rsid w:val="001D5278"/>
    <w:rsid w:val="00211828"/>
    <w:rsid w:val="002455B4"/>
    <w:rsid w:val="002528C5"/>
    <w:rsid w:val="002531EB"/>
    <w:rsid w:val="002760B7"/>
    <w:rsid w:val="00295505"/>
    <w:rsid w:val="002A76D2"/>
    <w:rsid w:val="002B3A27"/>
    <w:rsid w:val="002C42FF"/>
    <w:rsid w:val="002C4974"/>
    <w:rsid w:val="002F2E24"/>
    <w:rsid w:val="002F72CE"/>
    <w:rsid w:val="00303ED9"/>
    <w:rsid w:val="00312DA0"/>
    <w:rsid w:val="00314F3A"/>
    <w:rsid w:val="0033033A"/>
    <w:rsid w:val="00333A91"/>
    <w:rsid w:val="00345E33"/>
    <w:rsid w:val="00347F6F"/>
    <w:rsid w:val="003B48D7"/>
    <w:rsid w:val="003B4BF8"/>
    <w:rsid w:val="003B6195"/>
    <w:rsid w:val="003B7B91"/>
    <w:rsid w:val="003D41C1"/>
    <w:rsid w:val="003E3BA2"/>
    <w:rsid w:val="003F3A9C"/>
    <w:rsid w:val="004011DE"/>
    <w:rsid w:val="00412FDF"/>
    <w:rsid w:val="004550DF"/>
    <w:rsid w:val="004577BF"/>
    <w:rsid w:val="004A176F"/>
    <w:rsid w:val="004B32AB"/>
    <w:rsid w:val="004C3676"/>
    <w:rsid w:val="004D3F2E"/>
    <w:rsid w:val="004E37C5"/>
    <w:rsid w:val="0050358C"/>
    <w:rsid w:val="00505DA5"/>
    <w:rsid w:val="005527E3"/>
    <w:rsid w:val="00556629"/>
    <w:rsid w:val="00562557"/>
    <w:rsid w:val="00562E48"/>
    <w:rsid w:val="0056672E"/>
    <w:rsid w:val="005818CA"/>
    <w:rsid w:val="005935A6"/>
    <w:rsid w:val="005A5880"/>
    <w:rsid w:val="005C5AEC"/>
    <w:rsid w:val="005F0AEF"/>
    <w:rsid w:val="005F5F87"/>
    <w:rsid w:val="006000D5"/>
    <w:rsid w:val="00607A25"/>
    <w:rsid w:val="00622FED"/>
    <w:rsid w:val="00624E59"/>
    <w:rsid w:val="0062524E"/>
    <w:rsid w:val="00625B82"/>
    <w:rsid w:val="00625C4C"/>
    <w:rsid w:val="00626F06"/>
    <w:rsid w:val="0063731D"/>
    <w:rsid w:val="00666F28"/>
    <w:rsid w:val="00691123"/>
    <w:rsid w:val="006A7DF1"/>
    <w:rsid w:val="006B6AFA"/>
    <w:rsid w:val="006C28B1"/>
    <w:rsid w:val="006D6F4F"/>
    <w:rsid w:val="006F16DE"/>
    <w:rsid w:val="006F3325"/>
    <w:rsid w:val="006F6D0A"/>
    <w:rsid w:val="00714DF1"/>
    <w:rsid w:val="00716AEF"/>
    <w:rsid w:val="00722DFF"/>
    <w:rsid w:val="00742D1B"/>
    <w:rsid w:val="007454EA"/>
    <w:rsid w:val="00752EBE"/>
    <w:rsid w:val="007617ED"/>
    <w:rsid w:val="00764F52"/>
    <w:rsid w:val="00775A2A"/>
    <w:rsid w:val="00791260"/>
    <w:rsid w:val="007A07A6"/>
    <w:rsid w:val="007A401F"/>
    <w:rsid w:val="007A7EA1"/>
    <w:rsid w:val="007B18E5"/>
    <w:rsid w:val="007B4B88"/>
    <w:rsid w:val="007C25B4"/>
    <w:rsid w:val="007C475A"/>
    <w:rsid w:val="007F60AF"/>
    <w:rsid w:val="007F63B0"/>
    <w:rsid w:val="00800CAE"/>
    <w:rsid w:val="0080631A"/>
    <w:rsid w:val="00807A93"/>
    <w:rsid w:val="00820B90"/>
    <w:rsid w:val="00827627"/>
    <w:rsid w:val="008334EF"/>
    <w:rsid w:val="0084434A"/>
    <w:rsid w:val="00845E05"/>
    <w:rsid w:val="00845E7D"/>
    <w:rsid w:val="00865245"/>
    <w:rsid w:val="00882F2A"/>
    <w:rsid w:val="008A1FBE"/>
    <w:rsid w:val="008B14BE"/>
    <w:rsid w:val="008C380A"/>
    <w:rsid w:val="008C5556"/>
    <w:rsid w:val="008D0E77"/>
    <w:rsid w:val="008E6512"/>
    <w:rsid w:val="008E7CAB"/>
    <w:rsid w:val="00902052"/>
    <w:rsid w:val="0090497B"/>
    <w:rsid w:val="00906B91"/>
    <w:rsid w:val="009120E5"/>
    <w:rsid w:val="0092074B"/>
    <w:rsid w:val="0096419E"/>
    <w:rsid w:val="00993ADB"/>
    <w:rsid w:val="00994326"/>
    <w:rsid w:val="009A410B"/>
    <w:rsid w:val="009A5FBF"/>
    <w:rsid w:val="009B5187"/>
    <w:rsid w:val="009C224A"/>
    <w:rsid w:val="009C3D77"/>
    <w:rsid w:val="009D7BC8"/>
    <w:rsid w:val="009E2901"/>
    <w:rsid w:val="009F244A"/>
    <w:rsid w:val="00A058FD"/>
    <w:rsid w:val="00A16B42"/>
    <w:rsid w:val="00A511D7"/>
    <w:rsid w:val="00A5393E"/>
    <w:rsid w:val="00A56A2B"/>
    <w:rsid w:val="00A6032C"/>
    <w:rsid w:val="00A61FF0"/>
    <w:rsid w:val="00A80329"/>
    <w:rsid w:val="00A856DA"/>
    <w:rsid w:val="00A94182"/>
    <w:rsid w:val="00A941FA"/>
    <w:rsid w:val="00AB6DD7"/>
    <w:rsid w:val="00AC33EB"/>
    <w:rsid w:val="00AC497E"/>
    <w:rsid w:val="00AF40DA"/>
    <w:rsid w:val="00AF719B"/>
    <w:rsid w:val="00B066D3"/>
    <w:rsid w:val="00B22004"/>
    <w:rsid w:val="00B44912"/>
    <w:rsid w:val="00B5116C"/>
    <w:rsid w:val="00B62A8E"/>
    <w:rsid w:val="00B77B15"/>
    <w:rsid w:val="00B959D2"/>
    <w:rsid w:val="00BA6904"/>
    <w:rsid w:val="00BA6E9F"/>
    <w:rsid w:val="00BB6183"/>
    <w:rsid w:val="00BB6398"/>
    <w:rsid w:val="00BC08AC"/>
    <w:rsid w:val="00BF6BC6"/>
    <w:rsid w:val="00C22EF0"/>
    <w:rsid w:val="00C230F5"/>
    <w:rsid w:val="00C3393E"/>
    <w:rsid w:val="00C344C0"/>
    <w:rsid w:val="00C53D37"/>
    <w:rsid w:val="00C558F5"/>
    <w:rsid w:val="00C57ED4"/>
    <w:rsid w:val="00C808B0"/>
    <w:rsid w:val="00C92E21"/>
    <w:rsid w:val="00CA2948"/>
    <w:rsid w:val="00CB1DB7"/>
    <w:rsid w:val="00CB1EB7"/>
    <w:rsid w:val="00CD0F65"/>
    <w:rsid w:val="00CD1019"/>
    <w:rsid w:val="00CE5D0B"/>
    <w:rsid w:val="00CF3637"/>
    <w:rsid w:val="00CF4BEA"/>
    <w:rsid w:val="00D03AAF"/>
    <w:rsid w:val="00D07414"/>
    <w:rsid w:val="00D4390B"/>
    <w:rsid w:val="00D47DC5"/>
    <w:rsid w:val="00D50128"/>
    <w:rsid w:val="00D861C8"/>
    <w:rsid w:val="00D973A1"/>
    <w:rsid w:val="00DB57CC"/>
    <w:rsid w:val="00DC1BCC"/>
    <w:rsid w:val="00DD3873"/>
    <w:rsid w:val="00DF1024"/>
    <w:rsid w:val="00DF1343"/>
    <w:rsid w:val="00E02C11"/>
    <w:rsid w:val="00E42125"/>
    <w:rsid w:val="00E42B12"/>
    <w:rsid w:val="00E518C0"/>
    <w:rsid w:val="00E56151"/>
    <w:rsid w:val="00E6592F"/>
    <w:rsid w:val="00E72746"/>
    <w:rsid w:val="00E72AD3"/>
    <w:rsid w:val="00E95B5A"/>
    <w:rsid w:val="00E96039"/>
    <w:rsid w:val="00EA370F"/>
    <w:rsid w:val="00EA45D8"/>
    <w:rsid w:val="00EA5654"/>
    <w:rsid w:val="00EB268C"/>
    <w:rsid w:val="00EB2810"/>
    <w:rsid w:val="00EE471D"/>
    <w:rsid w:val="00EF1375"/>
    <w:rsid w:val="00EF7EAD"/>
    <w:rsid w:val="00F015DB"/>
    <w:rsid w:val="00F163DC"/>
    <w:rsid w:val="00F23977"/>
    <w:rsid w:val="00F30853"/>
    <w:rsid w:val="00F33DCA"/>
    <w:rsid w:val="00F50AD6"/>
    <w:rsid w:val="00F52F2E"/>
    <w:rsid w:val="00F55307"/>
    <w:rsid w:val="00F87F78"/>
    <w:rsid w:val="00FC3250"/>
    <w:rsid w:val="00FD5973"/>
    <w:rsid w:val="00FF125C"/>
    <w:rsid w:val="00FF7972"/>
    <w:rsid w:val="01CD71DF"/>
    <w:rsid w:val="04578F32"/>
    <w:rsid w:val="06D496C4"/>
    <w:rsid w:val="0755BF55"/>
    <w:rsid w:val="079DA931"/>
    <w:rsid w:val="08B49805"/>
    <w:rsid w:val="0F55C2E4"/>
    <w:rsid w:val="1074DEBA"/>
    <w:rsid w:val="10D26281"/>
    <w:rsid w:val="150B52C8"/>
    <w:rsid w:val="151347EF"/>
    <w:rsid w:val="1CEC205C"/>
    <w:rsid w:val="1E43401E"/>
    <w:rsid w:val="212BA5C0"/>
    <w:rsid w:val="246FA331"/>
    <w:rsid w:val="31EBBADE"/>
    <w:rsid w:val="341EA76A"/>
    <w:rsid w:val="341FF543"/>
    <w:rsid w:val="34AA1BFA"/>
    <w:rsid w:val="388EE9E4"/>
    <w:rsid w:val="3A1B6DFD"/>
    <w:rsid w:val="3BBF6728"/>
    <w:rsid w:val="3D467483"/>
    <w:rsid w:val="40AE5194"/>
    <w:rsid w:val="4104942D"/>
    <w:rsid w:val="44408C84"/>
    <w:rsid w:val="4500C9A2"/>
    <w:rsid w:val="45DC883E"/>
    <w:rsid w:val="4863281E"/>
    <w:rsid w:val="4C38CCE6"/>
    <w:rsid w:val="50B0756F"/>
    <w:rsid w:val="538DE249"/>
    <w:rsid w:val="55131BA2"/>
    <w:rsid w:val="55E70484"/>
    <w:rsid w:val="59577F40"/>
    <w:rsid w:val="5E64A412"/>
    <w:rsid w:val="6231D40D"/>
    <w:rsid w:val="63A1D1FF"/>
    <w:rsid w:val="6411E68A"/>
    <w:rsid w:val="65942CED"/>
    <w:rsid w:val="65FCC82D"/>
    <w:rsid w:val="6C1FFE51"/>
    <w:rsid w:val="7030A532"/>
    <w:rsid w:val="7242885F"/>
    <w:rsid w:val="76816C7F"/>
    <w:rsid w:val="7708DD67"/>
    <w:rsid w:val="77CEB265"/>
    <w:rsid w:val="77D26445"/>
    <w:rsid w:val="7A2993E7"/>
    <w:rsid w:val="7B0E9EC9"/>
    <w:rsid w:val="7FC544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0E714"/>
  <w15:chartTrackingRefBased/>
  <w15:docId w15:val="{365E5556-649C-49AB-8BEB-69BC0464E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0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08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08B0"/>
  </w:style>
  <w:style w:type="paragraph" w:styleId="Footer">
    <w:name w:val="footer"/>
    <w:basedOn w:val="Normal"/>
    <w:link w:val="FooterChar"/>
    <w:uiPriority w:val="99"/>
    <w:unhideWhenUsed/>
    <w:rsid w:val="00C808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08B0"/>
  </w:style>
  <w:style w:type="paragraph" w:styleId="NoSpacing">
    <w:name w:val="No Spacing"/>
    <w:uiPriority w:val="1"/>
    <w:qFormat/>
    <w:rsid w:val="009C224A"/>
    <w:pPr>
      <w:spacing w:after="0" w:line="240" w:lineRule="auto"/>
    </w:pPr>
  </w:style>
  <w:style w:type="paragraph" w:styleId="ListParagraph">
    <w:name w:val="List Paragraph"/>
    <w:basedOn w:val="Normal"/>
    <w:uiPriority w:val="34"/>
    <w:qFormat/>
    <w:rsid w:val="0062524E"/>
    <w:pPr>
      <w:ind w:left="720"/>
      <w:contextualSpacing/>
    </w:pPr>
  </w:style>
  <w:style w:type="character" w:styleId="Hyperlink">
    <w:name w:val="Hyperlink"/>
    <w:basedOn w:val="DefaultParagraphFont"/>
    <w:uiPriority w:val="99"/>
    <w:unhideWhenUsed/>
    <w:rsid w:val="00622FED"/>
    <w:rPr>
      <w:color w:val="0563C1" w:themeColor="hyperlink"/>
      <w:u w:val="single"/>
    </w:rPr>
  </w:style>
  <w:style w:type="character" w:styleId="UnresolvedMention">
    <w:name w:val="Unresolved Mention"/>
    <w:basedOn w:val="DefaultParagraphFont"/>
    <w:uiPriority w:val="99"/>
    <w:semiHidden/>
    <w:unhideWhenUsed/>
    <w:rsid w:val="00622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9918">
      <w:bodyDiv w:val="1"/>
      <w:marLeft w:val="0"/>
      <w:marRight w:val="0"/>
      <w:marTop w:val="0"/>
      <w:marBottom w:val="0"/>
      <w:divBdr>
        <w:top w:val="none" w:sz="0" w:space="0" w:color="auto"/>
        <w:left w:val="none" w:sz="0" w:space="0" w:color="auto"/>
        <w:bottom w:val="none" w:sz="0" w:space="0" w:color="auto"/>
        <w:right w:val="none" w:sz="0" w:space="0" w:color="auto"/>
      </w:divBdr>
      <w:divsChild>
        <w:div w:id="241641472">
          <w:marLeft w:val="0"/>
          <w:marRight w:val="0"/>
          <w:marTop w:val="0"/>
          <w:marBottom w:val="0"/>
          <w:divBdr>
            <w:top w:val="none" w:sz="0" w:space="0" w:color="auto"/>
            <w:left w:val="none" w:sz="0" w:space="0" w:color="auto"/>
            <w:bottom w:val="none" w:sz="0" w:space="0" w:color="auto"/>
            <w:right w:val="none" w:sz="0" w:space="0" w:color="auto"/>
          </w:divBdr>
          <w:divsChild>
            <w:div w:id="1303150011">
              <w:marLeft w:val="0"/>
              <w:marRight w:val="0"/>
              <w:marTop w:val="0"/>
              <w:marBottom w:val="0"/>
              <w:divBdr>
                <w:top w:val="none" w:sz="0" w:space="0" w:color="auto"/>
                <w:left w:val="none" w:sz="0" w:space="0" w:color="auto"/>
                <w:bottom w:val="none" w:sz="0" w:space="0" w:color="auto"/>
                <w:right w:val="none" w:sz="0" w:space="0" w:color="auto"/>
              </w:divBdr>
              <w:divsChild>
                <w:div w:id="242178136">
                  <w:marLeft w:val="0"/>
                  <w:marRight w:val="0"/>
                  <w:marTop w:val="0"/>
                  <w:marBottom w:val="0"/>
                  <w:divBdr>
                    <w:top w:val="none" w:sz="0" w:space="0" w:color="auto"/>
                    <w:left w:val="none" w:sz="0" w:space="0" w:color="auto"/>
                    <w:bottom w:val="none" w:sz="0" w:space="0" w:color="auto"/>
                    <w:right w:val="none" w:sz="0" w:space="0" w:color="auto"/>
                  </w:divBdr>
                  <w:divsChild>
                    <w:div w:id="732508511">
                      <w:marLeft w:val="0"/>
                      <w:marRight w:val="0"/>
                      <w:marTop w:val="0"/>
                      <w:marBottom w:val="0"/>
                      <w:divBdr>
                        <w:top w:val="single" w:sz="6" w:space="0" w:color="000000"/>
                        <w:left w:val="single" w:sz="6" w:space="0" w:color="000000"/>
                        <w:bottom w:val="single" w:sz="6" w:space="0" w:color="000000"/>
                        <w:right w:val="single" w:sz="6" w:space="0" w:color="000000"/>
                      </w:divBdr>
                      <w:divsChild>
                        <w:div w:id="608467777">
                          <w:marLeft w:val="0"/>
                          <w:marRight w:val="0"/>
                          <w:marTop w:val="0"/>
                          <w:marBottom w:val="0"/>
                          <w:divBdr>
                            <w:top w:val="none" w:sz="0" w:space="0" w:color="auto"/>
                            <w:left w:val="none" w:sz="0" w:space="0" w:color="auto"/>
                            <w:bottom w:val="none" w:sz="0" w:space="0" w:color="auto"/>
                            <w:right w:val="none" w:sz="0" w:space="0" w:color="auto"/>
                          </w:divBdr>
                          <w:divsChild>
                            <w:div w:id="132528294">
                              <w:marLeft w:val="0"/>
                              <w:marRight w:val="0"/>
                              <w:marTop w:val="0"/>
                              <w:marBottom w:val="0"/>
                              <w:divBdr>
                                <w:top w:val="none" w:sz="0" w:space="0" w:color="auto"/>
                                <w:left w:val="none" w:sz="0" w:space="0" w:color="auto"/>
                                <w:bottom w:val="none" w:sz="0" w:space="0" w:color="auto"/>
                                <w:right w:val="none" w:sz="0" w:space="0" w:color="auto"/>
                              </w:divBdr>
                            </w:div>
                            <w:div w:id="1193811549">
                              <w:marLeft w:val="0"/>
                              <w:marRight w:val="0"/>
                              <w:marTop w:val="0"/>
                              <w:marBottom w:val="0"/>
                              <w:divBdr>
                                <w:top w:val="none" w:sz="0" w:space="0" w:color="auto"/>
                                <w:left w:val="none" w:sz="0" w:space="0" w:color="auto"/>
                                <w:bottom w:val="none" w:sz="0" w:space="0" w:color="auto"/>
                                <w:right w:val="none" w:sz="0" w:space="0" w:color="auto"/>
                              </w:divBdr>
                              <w:divsChild>
                                <w:div w:id="1048184414">
                                  <w:marLeft w:val="0"/>
                                  <w:marRight w:val="0"/>
                                  <w:marTop w:val="0"/>
                                  <w:marBottom w:val="0"/>
                                  <w:divBdr>
                                    <w:top w:val="none" w:sz="0" w:space="0" w:color="auto"/>
                                    <w:left w:val="none" w:sz="0" w:space="0" w:color="auto"/>
                                    <w:bottom w:val="none" w:sz="0" w:space="0" w:color="auto"/>
                                    <w:right w:val="none" w:sz="0" w:space="0" w:color="auto"/>
                                  </w:divBdr>
                                  <w:divsChild>
                                    <w:div w:id="1096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187372">
                              <w:marLeft w:val="0"/>
                              <w:marRight w:val="0"/>
                              <w:marTop w:val="0"/>
                              <w:marBottom w:val="0"/>
                              <w:divBdr>
                                <w:top w:val="none" w:sz="0" w:space="0" w:color="auto"/>
                                <w:left w:val="none" w:sz="0" w:space="0" w:color="auto"/>
                                <w:bottom w:val="none" w:sz="0" w:space="0" w:color="auto"/>
                                <w:right w:val="none" w:sz="0" w:space="0" w:color="auto"/>
                              </w:divBdr>
                              <w:divsChild>
                                <w:div w:id="74324232">
                                  <w:marLeft w:val="0"/>
                                  <w:marRight w:val="0"/>
                                  <w:marTop w:val="0"/>
                                  <w:marBottom w:val="300"/>
                                  <w:divBdr>
                                    <w:top w:val="none" w:sz="0" w:space="0" w:color="auto"/>
                                    <w:left w:val="none" w:sz="0" w:space="0" w:color="auto"/>
                                    <w:bottom w:val="none" w:sz="0" w:space="0" w:color="auto"/>
                                    <w:right w:val="none" w:sz="0" w:space="0" w:color="auto"/>
                                  </w:divBdr>
                                  <w:divsChild>
                                    <w:div w:id="1091976540">
                                      <w:marLeft w:val="285"/>
                                      <w:marRight w:val="285"/>
                                      <w:marTop w:val="195"/>
                                      <w:marBottom w:val="195"/>
                                      <w:divBdr>
                                        <w:top w:val="none" w:sz="0" w:space="0" w:color="auto"/>
                                        <w:left w:val="none" w:sz="0" w:space="0" w:color="auto"/>
                                        <w:bottom w:val="none" w:sz="0" w:space="0" w:color="auto"/>
                                        <w:right w:val="none" w:sz="0" w:space="0" w:color="auto"/>
                                      </w:divBdr>
                                    </w:div>
                                  </w:divsChild>
                                </w:div>
                              </w:divsChild>
                            </w:div>
                            <w:div w:id="1580555914">
                              <w:marLeft w:val="0"/>
                              <w:marRight w:val="0"/>
                              <w:marTop w:val="0"/>
                              <w:marBottom w:val="0"/>
                              <w:divBdr>
                                <w:top w:val="none" w:sz="0" w:space="0" w:color="auto"/>
                                <w:left w:val="none" w:sz="0" w:space="0" w:color="auto"/>
                                <w:bottom w:val="none" w:sz="0" w:space="0" w:color="auto"/>
                                <w:right w:val="none" w:sz="0" w:space="0" w:color="auto"/>
                              </w:divBdr>
                            </w:div>
                          </w:divsChild>
                        </w:div>
                        <w:div w:id="1190528635">
                          <w:marLeft w:val="0"/>
                          <w:marRight w:val="0"/>
                          <w:marTop w:val="0"/>
                          <w:marBottom w:val="0"/>
                          <w:divBdr>
                            <w:top w:val="none" w:sz="0" w:space="0" w:color="auto"/>
                            <w:left w:val="none" w:sz="0" w:space="0" w:color="auto"/>
                            <w:bottom w:val="none" w:sz="0" w:space="0" w:color="auto"/>
                            <w:right w:val="none" w:sz="0" w:space="0" w:color="auto"/>
                          </w:divBdr>
                          <w:divsChild>
                            <w:div w:id="795876262">
                              <w:marLeft w:val="0"/>
                              <w:marRight w:val="0"/>
                              <w:marTop w:val="0"/>
                              <w:marBottom w:val="0"/>
                              <w:divBdr>
                                <w:top w:val="none" w:sz="0" w:space="0" w:color="auto"/>
                                <w:left w:val="none" w:sz="0" w:space="0" w:color="auto"/>
                                <w:bottom w:val="none" w:sz="0" w:space="0" w:color="auto"/>
                                <w:right w:val="none" w:sz="0" w:space="0" w:color="auto"/>
                              </w:divBdr>
                              <w:divsChild>
                                <w:div w:id="231355764">
                                  <w:marLeft w:val="0"/>
                                  <w:marRight w:val="0"/>
                                  <w:marTop w:val="0"/>
                                  <w:marBottom w:val="0"/>
                                  <w:divBdr>
                                    <w:top w:val="none" w:sz="0" w:space="0" w:color="auto"/>
                                    <w:left w:val="none" w:sz="0" w:space="0" w:color="auto"/>
                                    <w:bottom w:val="none" w:sz="0" w:space="0" w:color="auto"/>
                                    <w:right w:val="none" w:sz="0" w:space="0" w:color="auto"/>
                                  </w:divBdr>
                                </w:div>
                              </w:divsChild>
                            </w:div>
                            <w:div w:id="943343524">
                              <w:marLeft w:val="0"/>
                              <w:marRight w:val="0"/>
                              <w:marTop w:val="0"/>
                              <w:marBottom w:val="0"/>
                              <w:divBdr>
                                <w:top w:val="none" w:sz="0" w:space="0" w:color="auto"/>
                                <w:left w:val="none" w:sz="0" w:space="0" w:color="auto"/>
                                <w:bottom w:val="none" w:sz="0" w:space="0" w:color="auto"/>
                                <w:right w:val="none" w:sz="0" w:space="0" w:color="auto"/>
                              </w:divBdr>
                              <w:divsChild>
                                <w:div w:id="432825666">
                                  <w:marLeft w:val="1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425412">
      <w:bodyDiv w:val="1"/>
      <w:marLeft w:val="0"/>
      <w:marRight w:val="0"/>
      <w:marTop w:val="0"/>
      <w:marBottom w:val="0"/>
      <w:divBdr>
        <w:top w:val="none" w:sz="0" w:space="0" w:color="auto"/>
        <w:left w:val="none" w:sz="0" w:space="0" w:color="auto"/>
        <w:bottom w:val="none" w:sz="0" w:space="0" w:color="auto"/>
        <w:right w:val="none" w:sz="0" w:space="0" w:color="auto"/>
      </w:divBdr>
      <w:divsChild>
        <w:div w:id="2105304153">
          <w:marLeft w:val="0"/>
          <w:marRight w:val="0"/>
          <w:marTop w:val="0"/>
          <w:marBottom w:val="0"/>
          <w:divBdr>
            <w:top w:val="none" w:sz="0" w:space="0" w:color="auto"/>
            <w:left w:val="none" w:sz="0" w:space="0" w:color="auto"/>
            <w:bottom w:val="none" w:sz="0" w:space="0" w:color="auto"/>
            <w:right w:val="none" w:sz="0" w:space="0" w:color="auto"/>
          </w:divBdr>
          <w:divsChild>
            <w:div w:id="416174836">
              <w:marLeft w:val="0"/>
              <w:marRight w:val="0"/>
              <w:marTop w:val="0"/>
              <w:marBottom w:val="0"/>
              <w:divBdr>
                <w:top w:val="none" w:sz="0" w:space="0" w:color="auto"/>
                <w:left w:val="none" w:sz="0" w:space="0" w:color="auto"/>
                <w:bottom w:val="none" w:sz="0" w:space="0" w:color="auto"/>
                <w:right w:val="none" w:sz="0" w:space="0" w:color="auto"/>
              </w:divBdr>
              <w:divsChild>
                <w:div w:id="583339313">
                  <w:marLeft w:val="0"/>
                  <w:marRight w:val="0"/>
                  <w:marTop w:val="0"/>
                  <w:marBottom w:val="0"/>
                  <w:divBdr>
                    <w:top w:val="none" w:sz="0" w:space="0" w:color="auto"/>
                    <w:left w:val="none" w:sz="0" w:space="0" w:color="auto"/>
                    <w:bottom w:val="none" w:sz="0" w:space="0" w:color="auto"/>
                    <w:right w:val="none" w:sz="0" w:space="0" w:color="auto"/>
                  </w:divBdr>
                  <w:divsChild>
                    <w:div w:id="450132334">
                      <w:marLeft w:val="0"/>
                      <w:marRight w:val="0"/>
                      <w:marTop w:val="0"/>
                      <w:marBottom w:val="0"/>
                      <w:divBdr>
                        <w:top w:val="single" w:sz="6" w:space="0" w:color="000000"/>
                        <w:left w:val="single" w:sz="6" w:space="0" w:color="000000"/>
                        <w:bottom w:val="single" w:sz="6" w:space="0" w:color="000000"/>
                        <w:right w:val="single" w:sz="6" w:space="0" w:color="000000"/>
                      </w:divBdr>
                      <w:divsChild>
                        <w:div w:id="177473293">
                          <w:marLeft w:val="0"/>
                          <w:marRight w:val="0"/>
                          <w:marTop w:val="0"/>
                          <w:marBottom w:val="0"/>
                          <w:divBdr>
                            <w:top w:val="none" w:sz="0" w:space="0" w:color="auto"/>
                            <w:left w:val="none" w:sz="0" w:space="0" w:color="auto"/>
                            <w:bottom w:val="none" w:sz="0" w:space="0" w:color="auto"/>
                            <w:right w:val="none" w:sz="0" w:space="0" w:color="auto"/>
                          </w:divBdr>
                          <w:divsChild>
                            <w:div w:id="606891563">
                              <w:marLeft w:val="0"/>
                              <w:marRight w:val="0"/>
                              <w:marTop w:val="0"/>
                              <w:marBottom w:val="0"/>
                              <w:divBdr>
                                <w:top w:val="none" w:sz="0" w:space="0" w:color="auto"/>
                                <w:left w:val="none" w:sz="0" w:space="0" w:color="auto"/>
                                <w:bottom w:val="none" w:sz="0" w:space="0" w:color="auto"/>
                                <w:right w:val="none" w:sz="0" w:space="0" w:color="auto"/>
                              </w:divBdr>
                              <w:divsChild>
                                <w:div w:id="1295062095">
                                  <w:marLeft w:val="0"/>
                                  <w:marRight w:val="0"/>
                                  <w:marTop w:val="0"/>
                                  <w:marBottom w:val="0"/>
                                  <w:divBdr>
                                    <w:top w:val="none" w:sz="0" w:space="0" w:color="auto"/>
                                    <w:left w:val="none" w:sz="0" w:space="0" w:color="auto"/>
                                    <w:bottom w:val="none" w:sz="0" w:space="0" w:color="auto"/>
                                    <w:right w:val="none" w:sz="0" w:space="0" w:color="auto"/>
                                  </w:divBdr>
                                </w:div>
                              </w:divsChild>
                            </w:div>
                            <w:div w:id="1381830836">
                              <w:marLeft w:val="0"/>
                              <w:marRight w:val="0"/>
                              <w:marTop w:val="0"/>
                              <w:marBottom w:val="0"/>
                              <w:divBdr>
                                <w:top w:val="none" w:sz="0" w:space="0" w:color="auto"/>
                                <w:left w:val="none" w:sz="0" w:space="0" w:color="auto"/>
                                <w:bottom w:val="none" w:sz="0" w:space="0" w:color="auto"/>
                                <w:right w:val="none" w:sz="0" w:space="0" w:color="auto"/>
                              </w:divBdr>
                              <w:divsChild>
                                <w:div w:id="2009166918">
                                  <w:marLeft w:val="150"/>
                                  <w:marRight w:val="0"/>
                                  <w:marTop w:val="150"/>
                                  <w:marBottom w:val="0"/>
                                  <w:divBdr>
                                    <w:top w:val="none" w:sz="0" w:space="0" w:color="auto"/>
                                    <w:left w:val="none" w:sz="0" w:space="0" w:color="auto"/>
                                    <w:bottom w:val="none" w:sz="0" w:space="0" w:color="auto"/>
                                    <w:right w:val="none" w:sz="0" w:space="0" w:color="auto"/>
                                  </w:divBdr>
                                </w:div>
                              </w:divsChild>
                            </w:div>
                          </w:divsChild>
                        </w:div>
                        <w:div w:id="1347636703">
                          <w:marLeft w:val="0"/>
                          <w:marRight w:val="0"/>
                          <w:marTop w:val="0"/>
                          <w:marBottom w:val="0"/>
                          <w:divBdr>
                            <w:top w:val="none" w:sz="0" w:space="0" w:color="auto"/>
                            <w:left w:val="none" w:sz="0" w:space="0" w:color="auto"/>
                            <w:bottom w:val="none" w:sz="0" w:space="0" w:color="auto"/>
                            <w:right w:val="none" w:sz="0" w:space="0" w:color="auto"/>
                          </w:divBdr>
                          <w:divsChild>
                            <w:div w:id="227958779">
                              <w:marLeft w:val="0"/>
                              <w:marRight w:val="0"/>
                              <w:marTop w:val="0"/>
                              <w:marBottom w:val="0"/>
                              <w:divBdr>
                                <w:top w:val="none" w:sz="0" w:space="0" w:color="auto"/>
                                <w:left w:val="none" w:sz="0" w:space="0" w:color="auto"/>
                                <w:bottom w:val="none" w:sz="0" w:space="0" w:color="auto"/>
                                <w:right w:val="none" w:sz="0" w:space="0" w:color="auto"/>
                              </w:divBdr>
                              <w:divsChild>
                                <w:div w:id="1744790195">
                                  <w:marLeft w:val="0"/>
                                  <w:marRight w:val="0"/>
                                  <w:marTop w:val="0"/>
                                  <w:marBottom w:val="300"/>
                                  <w:divBdr>
                                    <w:top w:val="none" w:sz="0" w:space="0" w:color="auto"/>
                                    <w:left w:val="none" w:sz="0" w:space="0" w:color="auto"/>
                                    <w:bottom w:val="none" w:sz="0" w:space="0" w:color="auto"/>
                                    <w:right w:val="none" w:sz="0" w:space="0" w:color="auto"/>
                                  </w:divBdr>
                                  <w:divsChild>
                                    <w:div w:id="363018964">
                                      <w:marLeft w:val="285"/>
                                      <w:marRight w:val="285"/>
                                      <w:marTop w:val="195"/>
                                      <w:marBottom w:val="195"/>
                                      <w:divBdr>
                                        <w:top w:val="none" w:sz="0" w:space="0" w:color="auto"/>
                                        <w:left w:val="none" w:sz="0" w:space="0" w:color="auto"/>
                                        <w:bottom w:val="none" w:sz="0" w:space="0" w:color="auto"/>
                                        <w:right w:val="none" w:sz="0" w:space="0" w:color="auto"/>
                                      </w:divBdr>
                                    </w:div>
                                  </w:divsChild>
                                </w:div>
                              </w:divsChild>
                            </w:div>
                            <w:div w:id="794375549">
                              <w:marLeft w:val="0"/>
                              <w:marRight w:val="0"/>
                              <w:marTop w:val="0"/>
                              <w:marBottom w:val="0"/>
                              <w:divBdr>
                                <w:top w:val="none" w:sz="0" w:space="0" w:color="auto"/>
                                <w:left w:val="none" w:sz="0" w:space="0" w:color="auto"/>
                                <w:bottom w:val="none" w:sz="0" w:space="0" w:color="auto"/>
                                <w:right w:val="none" w:sz="0" w:space="0" w:color="auto"/>
                              </w:divBdr>
                            </w:div>
                            <w:div w:id="1590505635">
                              <w:marLeft w:val="0"/>
                              <w:marRight w:val="0"/>
                              <w:marTop w:val="0"/>
                              <w:marBottom w:val="0"/>
                              <w:divBdr>
                                <w:top w:val="none" w:sz="0" w:space="0" w:color="auto"/>
                                <w:left w:val="none" w:sz="0" w:space="0" w:color="auto"/>
                                <w:bottom w:val="none" w:sz="0" w:space="0" w:color="auto"/>
                                <w:right w:val="none" w:sz="0" w:space="0" w:color="auto"/>
                              </w:divBdr>
                              <w:divsChild>
                                <w:div w:id="1349333852">
                                  <w:marLeft w:val="0"/>
                                  <w:marRight w:val="0"/>
                                  <w:marTop w:val="0"/>
                                  <w:marBottom w:val="0"/>
                                  <w:divBdr>
                                    <w:top w:val="none" w:sz="0" w:space="0" w:color="auto"/>
                                    <w:left w:val="none" w:sz="0" w:space="0" w:color="auto"/>
                                    <w:bottom w:val="none" w:sz="0" w:space="0" w:color="auto"/>
                                    <w:right w:val="none" w:sz="0" w:space="0" w:color="auto"/>
                                  </w:divBdr>
                                  <w:divsChild>
                                    <w:div w:id="12026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70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579252">
      <w:bodyDiv w:val="1"/>
      <w:marLeft w:val="0"/>
      <w:marRight w:val="0"/>
      <w:marTop w:val="0"/>
      <w:marBottom w:val="0"/>
      <w:divBdr>
        <w:top w:val="none" w:sz="0" w:space="0" w:color="auto"/>
        <w:left w:val="none" w:sz="0" w:space="0" w:color="auto"/>
        <w:bottom w:val="none" w:sz="0" w:space="0" w:color="auto"/>
        <w:right w:val="none" w:sz="0" w:space="0" w:color="auto"/>
      </w:divBdr>
    </w:div>
    <w:div w:id="155792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ndC Document" ma:contentTypeID="0x01010057D23C1646FA00468E811297539AC752003274CACA257CC543A4D83D585CB10506" ma:contentTypeVersion="18" ma:contentTypeDescription="" ma:contentTypeScope="" ma:versionID="4ef05c6af86bd10bb560d9925b209593">
  <xsd:schema xmlns:xsd="http://www.w3.org/2001/XMLSchema" xmlns:xs="http://www.w3.org/2001/XMLSchema" xmlns:p="http://schemas.microsoft.com/office/2006/metadata/properties" xmlns:ns2="3392ad9b-804e-44c4-9370-4142c7c642c8" xmlns:ns3="33fdcc71-e7b5-40b9-a3fb-80c6062658cd" targetNamespace="http://schemas.microsoft.com/office/2006/metadata/properties" ma:root="true" ma:fieldsID="6b81473ef3433b6c1c9183b472e5a2d6" ns2:_="" ns3:_="">
    <xsd:import namespace="3392ad9b-804e-44c4-9370-4142c7c642c8"/>
    <xsd:import namespace="33fdcc71-e7b5-40b9-a3fb-80c6062658cd"/>
    <xsd:element name="properties">
      <xsd:complexType>
        <xsd:sequence>
          <xsd:element name="documentManagement">
            <xsd:complexType>
              <xsd:all>
                <xsd:element ref="ns2:_dlc_DocId" minOccurs="0"/>
                <xsd:element ref="ns2:_dlc_DocIdUrl" minOccurs="0"/>
                <xsd:element ref="ns2:_dlc_DocIdPersistId" minOccurs="0"/>
                <xsd:element ref="ns2:SubjectMatter" minOccurs="0"/>
                <xsd:element ref="ns2:SentReceived"/>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2ad9b-804e-44c4-9370-4142c7c642c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ubjectMatter" ma:index="11" nillable="true" ma:displayName="Subject Matter" ma:description="Short description of content" ma:internalName="SubjectMatter">
      <xsd:simpleType>
        <xsd:restriction base="dms:Text">
          <xsd:maxLength value="150"/>
        </xsd:restriction>
      </xsd:simpleType>
    </xsd:element>
    <xsd:element name="SentReceived" ma:index="12" ma:displayName="Sent Received" ma:default="[today]" ma:description="Chronology - date entered controls order of documents displayed" ma:format="DateTime" ma:indexed="true" ma:internalName="SentReceived">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f21d87a1-e4c7-4d74-b80b-8dcd595074fd}" ma:internalName="TaxCatchAll" ma:showField="CatchAllData" ma:web="3392ad9b-804e-44c4-9370-4142c7c642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dcc71-e7b5-40b9-a3fb-80c6062658cd" elementFormDefault="qualified">
    <xsd:import namespace="http://schemas.microsoft.com/office/2006/documentManagement/types"/>
    <xsd:import namespace="http://schemas.microsoft.com/office/infopath/2007/PartnerControls"/>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entReceived xmlns="3392ad9b-804e-44c4-9370-4142c7c642c8">2020-02-06T09:49:00+00:00</SentReceived>
    <SubjectMatter xmlns="3392ad9b-804e-44c4-9370-4142c7c642c8" xsi:nil="true"/>
    <TaxCatchAll xmlns="3392ad9b-804e-44c4-9370-4142c7c642c8" xsi:nil="true"/>
    <lcf76f155ced4ddcb4097134ff3c332f xmlns="33fdcc71-e7b5-40b9-a3fb-80c6062658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3A89B3-0C83-4849-8056-414FD5A80FBC}">
  <ds:schemaRefs>
    <ds:schemaRef ds:uri="http://schemas.microsoft.com/office/2006/metadata/customXsn"/>
  </ds:schemaRefs>
</ds:datastoreItem>
</file>

<file path=customXml/itemProps2.xml><?xml version="1.0" encoding="utf-8"?>
<ds:datastoreItem xmlns:ds="http://schemas.openxmlformats.org/officeDocument/2006/customXml" ds:itemID="{820A8AB8-FB95-4FAA-B7D7-A71C30DD34FF}">
  <ds:schemaRefs>
    <ds:schemaRef ds:uri="http://schemas.microsoft.com/sharepoint/events"/>
  </ds:schemaRefs>
</ds:datastoreItem>
</file>

<file path=customXml/itemProps3.xml><?xml version="1.0" encoding="utf-8"?>
<ds:datastoreItem xmlns:ds="http://schemas.openxmlformats.org/officeDocument/2006/customXml" ds:itemID="{6FDEE900-8467-4191-952F-83FD09020536}">
  <ds:schemaRefs>
    <ds:schemaRef ds:uri="http://schemas.microsoft.com/sharepoint/v3/contenttype/forms"/>
  </ds:schemaRefs>
</ds:datastoreItem>
</file>

<file path=customXml/itemProps4.xml><?xml version="1.0" encoding="utf-8"?>
<ds:datastoreItem xmlns:ds="http://schemas.openxmlformats.org/officeDocument/2006/customXml" ds:itemID="{FAF3A47B-6ADA-4E6B-B4C6-57354C0EA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2ad9b-804e-44c4-9370-4142c7c642c8"/>
    <ds:schemaRef ds:uri="33fdcc71-e7b5-40b9-a3fb-80c606265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1D7BAD-A35E-4A99-917D-4D31BF3E0B3A}">
  <ds:schemaRefs>
    <ds:schemaRef ds:uri="http://schemas.microsoft.com/office/2006/metadata/properties"/>
    <ds:schemaRef ds:uri="http://schemas.microsoft.com/office/infopath/2007/PartnerControls"/>
    <ds:schemaRef ds:uri="3392ad9b-804e-44c4-9370-4142c7c642c8"/>
    <ds:schemaRef ds:uri="33fdcc71-e7b5-40b9-a3fb-80c6062658c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1805</Words>
  <Characters>9261</Characters>
  <Application>Microsoft Office Word</Application>
  <DocSecurity>0</DocSecurity>
  <Lines>402</Lines>
  <Paragraphs>190</Paragraphs>
  <ScaleCrop>false</ScaleCrop>
  <Company/>
  <LinksUpToDate>false</LinksUpToDate>
  <CharactersWithSpaces>10876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Betts (Legal (Conveyancing and Commercial))</dc:creator>
  <cp:keywords/>
  <dc:description/>
  <cp:lastModifiedBy>Paula Betts (Legal (Conveyancing and Commercial))</cp:lastModifiedBy>
  <cp:revision>2</cp:revision>
  <dcterms:created xsi:type="dcterms:W3CDTF">2026-03-12T09:57:00Z</dcterms:created>
  <dcterms:modified xsi:type="dcterms:W3CDTF">2026-03-12T09:57:00Z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0x01010057D23C1646FA00468E811297539AC752003274CACA257CC543A4D83D585CB10506</vt:lpwstr>
  </property>
  <property fmtid="{D5CDD505-2E9C-101B-9397-08002B2CF9AE}" pid="3" name="MediaServiceImageTags">
    <vt:lpwstr/>
  </property>
</Properties>
</file>