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7BE1A" w14:textId="77777777" w:rsidR="009E4F49" w:rsidRPr="009E4F49" w:rsidRDefault="009E4F49" w:rsidP="009E4F49">
      <w:pPr>
        <w:spacing w:after="0" w:line="240" w:lineRule="auto"/>
        <w:ind w:firstLine="720"/>
        <w:rPr>
          <w:rFonts w:ascii="Calibri" w:eastAsia="Calibri" w:hAnsi="Calibri" w:cs="Times New Roman"/>
          <w:b/>
        </w:rPr>
      </w:pPr>
      <w:r>
        <w:rPr>
          <w:rFonts w:ascii="Calibri" w:eastAsia="Calibri" w:hAnsi="Calibri" w:cs="Times New Roman"/>
          <w:b/>
          <w:u w:val="single"/>
        </w:rPr>
        <w:t xml:space="preserve">COMMON GOOD ASSET REGISTER FOR THE </w:t>
      </w:r>
      <w:r w:rsidRPr="009E4F49">
        <w:rPr>
          <w:rFonts w:ascii="Calibri" w:eastAsia="Calibri" w:hAnsi="Calibri" w:cs="Times New Roman"/>
          <w:b/>
          <w:u w:val="single"/>
        </w:rPr>
        <w:t>FORMER BURGH OF INVERGORDON</w:t>
      </w:r>
      <w:r w:rsidRPr="009E4F49">
        <w:rPr>
          <w:rFonts w:ascii="Calibri" w:eastAsia="Calibri" w:hAnsi="Calibri" w:cs="Times New Roman"/>
          <w:b/>
        </w:rPr>
        <w:t xml:space="preserve">                                                           </w:t>
      </w:r>
    </w:p>
    <w:p w14:paraId="29F4CC2E" w14:textId="77777777" w:rsidR="009E4F49" w:rsidRPr="009E4F49" w:rsidRDefault="009E4F49" w:rsidP="009E4F49">
      <w:pPr>
        <w:spacing w:after="0" w:line="240" w:lineRule="auto"/>
        <w:rPr>
          <w:rFonts w:ascii="Calibri" w:eastAsia="Calibri" w:hAnsi="Calibri" w:cs="Times New Roman"/>
          <w:b/>
          <w:u w:val="single"/>
        </w:rPr>
      </w:pPr>
    </w:p>
    <w:tbl>
      <w:tblPr>
        <w:tblStyle w:val="TableGrid"/>
        <w:tblW w:w="0" w:type="auto"/>
        <w:tblLook w:val="04A0" w:firstRow="1" w:lastRow="0" w:firstColumn="1" w:lastColumn="0" w:noHBand="0" w:noVBand="1"/>
      </w:tblPr>
      <w:tblGrid>
        <w:gridCol w:w="9016"/>
      </w:tblGrid>
      <w:tr w:rsidR="009E4F49" w:rsidRPr="009E4F49" w14:paraId="3C6F6622" w14:textId="77777777" w:rsidTr="00647FA1">
        <w:tc>
          <w:tcPr>
            <w:tcW w:w="9016" w:type="dxa"/>
            <w:shd w:val="clear" w:color="auto" w:fill="E5DFEC"/>
          </w:tcPr>
          <w:p w14:paraId="2F49C74B" w14:textId="77777777" w:rsidR="009E4F49" w:rsidRPr="009E4F49" w:rsidRDefault="009E4F49" w:rsidP="009E4F49">
            <w:pPr>
              <w:jc w:val="center"/>
              <w:rPr>
                <w:rFonts w:ascii="Calibri" w:eastAsia="Calibri" w:hAnsi="Calibri" w:cs="Times New Roman"/>
                <w:b/>
              </w:rPr>
            </w:pPr>
            <w:r w:rsidRPr="009E4F49">
              <w:rPr>
                <w:rFonts w:ascii="Calibri" w:eastAsia="Calibri" w:hAnsi="Calibri" w:cs="Times New Roman"/>
                <w:b/>
              </w:rPr>
              <w:t>LAND AND BUILDINGS</w:t>
            </w:r>
          </w:p>
        </w:tc>
      </w:tr>
      <w:tr w:rsidR="00482306" w:rsidRPr="00A02B82" w14:paraId="34C84EE4" w14:textId="77777777" w:rsidTr="00482306">
        <w:tc>
          <w:tcPr>
            <w:tcW w:w="9016" w:type="dxa"/>
          </w:tcPr>
          <w:p w14:paraId="70468270" w14:textId="77777777" w:rsidR="00482306" w:rsidRDefault="00A02B82" w:rsidP="00482306">
            <w:pPr>
              <w:rPr>
                <w:rFonts w:ascii="Calibri" w:eastAsia="Calibri" w:hAnsi="Calibri" w:cs="Times New Roman"/>
                <w:bCs/>
              </w:rPr>
            </w:pPr>
            <w:r w:rsidRPr="00A02B82">
              <w:rPr>
                <w:rFonts w:ascii="Calibri" w:eastAsia="Calibri" w:hAnsi="Calibri" w:cs="Times New Roman"/>
                <w:bCs/>
              </w:rPr>
              <w:t>Inver</w:t>
            </w:r>
            <w:r>
              <w:rPr>
                <w:rFonts w:ascii="Calibri" w:eastAsia="Calibri" w:hAnsi="Calibri" w:cs="Times New Roman"/>
                <w:bCs/>
              </w:rPr>
              <w:t>gordon was established as a Burgh of Barony in 1694.</w:t>
            </w:r>
          </w:p>
          <w:p w14:paraId="7F7E8BDB" w14:textId="65FB2EFD" w:rsidR="00A02B82" w:rsidRPr="00A02B82" w:rsidRDefault="00A02B82" w:rsidP="00482306">
            <w:pPr>
              <w:rPr>
                <w:rFonts w:ascii="Calibri" w:eastAsia="Calibri" w:hAnsi="Calibri" w:cs="Times New Roman"/>
                <w:bCs/>
              </w:rPr>
            </w:pPr>
          </w:p>
        </w:tc>
      </w:tr>
    </w:tbl>
    <w:p w14:paraId="7013A7EC" w14:textId="77777777" w:rsidR="00FA6EAE" w:rsidRDefault="00FA6EAE"/>
    <w:tbl>
      <w:tblPr>
        <w:tblStyle w:val="TableGrid"/>
        <w:tblW w:w="0" w:type="auto"/>
        <w:tblLook w:val="04A0" w:firstRow="1" w:lastRow="0" w:firstColumn="1" w:lastColumn="0" w:noHBand="0" w:noVBand="1"/>
      </w:tblPr>
      <w:tblGrid>
        <w:gridCol w:w="2989"/>
        <w:gridCol w:w="2953"/>
        <w:gridCol w:w="3074"/>
      </w:tblGrid>
      <w:tr w:rsidR="009E4F49" w:rsidRPr="009E4F49" w14:paraId="0B67AA97" w14:textId="77777777" w:rsidTr="00647FA1">
        <w:trPr>
          <w:trHeight w:val="135"/>
        </w:trPr>
        <w:tc>
          <w:tcPr>
            <w:tcW w:w="2989" w:type="dxa"/>
          </w:tcPr>
          <w:p w14:paraId="18ADF0AF" w14:textId="77777777" w:rsidR="009E4F49" w:rsidRPr="009E4F49" w:rsidRDefault="009E4F49" w:rsidP="009E4F49">
            <w:pPr>
              <w:jc w:val="center"/>
              <w:rPr>
                <w:rFonts w:ascii="Calibri" w:eastAsia="Calibri" w:hAnsi="Calibri" w:cs="Times New Roman"/>
                <w:b/>
              </w:rPr>
            </w:pPr>
            <w:r w:rsidRPr="009E4F49">
              <w:rPr>
                <w:rFonts w:ascii="Calibri" w:eastAsia="Calibri" w:hAnsi="Calibri" w:cs="Times New Roman"/>
                <w:b/>
              </w:rPr>
              <w:t>Name of asset</w:t>
            </w:r>
          </w:p>
        </w:tc>
        <w:tc>
          <w:tcPr>
            <w:tcW w:w="2953" w:type="dxa"/>
          </w:tcPr>
          <w:p w14:paraId="63F7243E" w14:textId="77777777" w:rsidR="009E4F49" w:rsidRPr="009E4F49" w:rsidRDefault="009E4F49" w:rsidP="009E4F49">
            <w:pPr>
              <w:jc w:val="center"/>
              <w:rPr>
                <w:rFonts w:ascii="Calibri" w:eastAsia="Calibri" w:hAnsi="Calibri" w:cs="Times New Roman"/>
                <w:b/>
              </w:rPr>
            </w:pPr>
            <w:r w:rsidRPr="009E4F49">
              <w:rPr>
                <w:rFonts w:ascii="Calibri" w:eastAsia="Calibri" w:hAnsi="Calibri" w:cs="Times New Roman"/>
                <w:b/>
              </w:rPr>
              <w:t>Location</w:t>
            </w:r>
          </w:p>
        </w:tc>
        <w:tc>
          <w:tcPr>
            <w:tcW w:w="3074" w:type="dxa"/>
          </w:tcPr>
          <w:p w14:paraId="1B3640FB" w14:textId="77777777" w:rsidR="009E4F49" w:rsidRPr="009E4F49" w:rsidRDefault="009E4F49" w:rsidP="009E4F49">
            <w:pPr>
              <w:jc w:val="center"/>
              <w:rPr>
                <w:rFonts w:ascii="Calibri" w:eastAsia="Calibri" w:hAnsi="Calibri" w:cs="Times New Roman"/>
                <w:b/>
              </w:rPr>
            </w:pPr>
            <w:r w:rsidRPr="009E4F49">
              <w:rPr>
                <w:rFonts w:ascii="Calibri" w:eastAsia="Calibri" w:hAnsi="Calibri" w:cs="Times New Roman"/>
                <w:b/>
              </w:rPr>
              <w:t>Description</w:t>
            </w:r>
          </w:p>
        </w:tc>
      </w:tr>
      <w:tr w:rsidR="009E4F49" w:rsidRPr="009E4F49" w14:paraId="17C2E9AA" w14:textId="77777777" w:rsidTr="00647FA1">
        <w:trPr>
          <w:trHeight w:val="135"/>
        </w:trPr>
        <w:tc>
          <w:tcPr>
            <w:tcW w:w="2989" w:type="dxa"/>
          </w:tcPr>
          <w:p w14:paraId="23080852" w14:textId="77777777" w:rsidR="009E4F49" w:rsidRPr="009E4F49" w:rsidRDefault="009E4F49" w:rsidP="009E4F49">
            <w:pPr>
              <w:rPr>
                <w:rFonts w:ascii="Calibri" w:eastAsia="Calibri" w:hAnsi="Calibri" w:cs="Times New Roman"/>
                <w:b/>
                <w:sz w:val="20"/>
                <w:szCs w:val="20"/>
              </w:rPr>
            </w:pPr>
            <w:r w:rsidRPr="009E4F49">
              <w:rPr>
                <w:rFonts w:ascii="Calibri" w:eastAsia="Calibri" w:hAnsi="Calibri" w:cs="Times New Roman"/>
                <w:b/>
                <w:sz w:val="20"/>
                <w:szCs w:val="20"/>
              </w:rPr>
              <w:t>Town Hall</w:t>
            </w:r>
          </w:p>
        </w:tc>
        <w:tc>
          <w:tcPr>
            <w:tcW w:w="2953" w:type="dxa"/>
          </w:tcPr>
          <w:p w14:paraId="063404BD"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63-65 High Street, IV18 0ET.</w:t>
            </w:r>
          </w:p>
          <w:p w14:paraId="14A67D10"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UPRN: 130113876.</w:t>
            </w:r>
          </w:p>
          <w:p w14:paraId="52187D58" w14:textId="77777777" w:rsidR="009E4F49" w:rsidRPr="009E4F49" w:rsidRDefault="009E4F49" w:rsidP="009E4F49">
            <w:pPr>
              <w:rPr>
                <w:rFonts w:ascii="Calibri" w:eastAsia="Calibri" w:hAnsi="Calibri" w:cs="Times New Roman"/>
                <w:sz w:val="20"/>
                <w:szCs w:val="20"/>
              </w:rPr>
            </w:pPr>
          </w:p>
        </w:tc>
        <w:tc>
          <w:tcPr>
            <w:tcW w:w="3074" w:type="dxa"/>
          </w:tcPr>
          <w:p w14:paraId="108D6B18" w14:textId="1525CA8B" w:rsid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Site area of 772.29m².</w:t>
            </w:r>
          </w:p>
          <w:p w14:paraId="65D7E64C" w14:textId="671B7ACF" w:rsidR="006150FB" w:rsidRPr="006150FB" w:rsidRDefault="006150FB" w:rsidP="009E4F49">
            <w:pPr>
              <w:rPr>
                <w:rFonts w:ascii="Calibri" w:eastAsia="Calibri" w:hAnsi="Calibri" w:cs="Times New Roman"/>
                <w:b/>
                <w:bCs/>
                <w:sz w:val="20"/>
                <w:szCs w:val="20"/>
              </w:rPr>
            </w:pPr>
            <w:r>
              <w:rPr>
                <w:rFonts w:ascii="Calibri" w:eastAsia="Calibri" w:hAnsi="Calibri" w:cs="Times New Roman"/>
                <w:b/>
                <w:bCs/>
                <w:sz w:val="20"/>
                <w:szCs w:val="20"/>
              </w:rPr>
              <w:t>Title deed:</w:t>
            </w:r>
            <w:r w:rsidR="00750AAA">
              <w:rPr>
                <w:rFonts w:ascii="Calibri" w:eastAsia="Calibri" w:hAnsi="Calibri" w:cs="Times New Roman"/>
                <w:b/>
                <w:bCs/>
                <w:sz w:val="20"/>
                <w:szCs w:val="20"/>
              </w:rPr>
              <w:t xml:space="preserve"> Disposition of Robert Bruce Aeneas Macleod of Cadboll in favour of Clerk to the Commissioners of Police for the Burgh registered</w:t>
            </w:r>
            <w:r w:rsidR="000F359D">
              <w:rPr>
                <w:rFonts w:ascii="Calibri" w:eastAsia="Calibri" w:hAnsi="Calibri" w:cs="Times New Roman"/>
                <w:b/>
                <w:bCs/>
                <w:sz w:val="20"/>
                <w:szCs w:val="20"/>
              </w:rPr>
              <w:t xml:space="preserve"> 18 January 1871.</w:t>
            </w:r>
          </w:p>
          <w:p w14:paraId="1C522E32" w14:textId="6501C1CF" w:rsidR="009E4F49" w:rsidRPr="009E4F49" w:rsidRDefault="000F359D" w:rsidP="009E4F49">
            <w:pPr>
              <w:rPr>
                <w:rFonts w:ascii="Calibri" w:eastAsia="Calibri" w:hAnsi="Calibri" w:cs="Times New Roman"/>
                <w:sz w:val="20"/>
                <w:szCs w:val="20"/>
              </w:rPr>
            </w:pPr>
            <w:r>
              <w:rPr>
                <w:rFonts w:ascii="Calibri" w:eastAsia="Calibri" w:hAnsi="Calibri" w:cs="Times New Roman"/>
                <w:sz w:val="20"/>
                <w:szCs w:val="20"/>
              </w:rPr>
              <w:t>Land for the erection of the Town Hall was gifted</w:t>
            </w:r>
            <w:r w:rsidR="009E4F49" w:rsidRPr="009E4F49">
              <w:rPr>
                <w:rFonts w:ascii="Calibri" w:eastAsia="Calibri" w:hAnsi="Calibri" w:cs="Times New Roman"/>
                <w:sz w:val="20"/>
                <w:szCs w:val="20"/>
              </w:rPr>
              <w:t xml:space="preserve"> for the “public good of the Burgh of Invergordon”. Leased out. Inalienable.</w:t>
            </w:r>
          </w:p>
        </w:tc>
      </w:tr>
    </w:tbl>
    <w:p w14:paraId="3D1E0E42" w14:textId="77777777" w:rsidR="00FA6EAE" w:rsidRDefault="00FA6EAE"/>
    <w:tbl>
      <w:tblPr>
        <w:tblStyle w:val="TableGrid"/>
        <w:tblW w:w="0" w:type="auto"/>
        <w:tblLook w:val="04A0" w:firstRow="1" w:lastRow="0" w:firstColumn="1" w:lastColumn="0" w:noHBand="0" w:noVBand="1"/>
      </w:tblPr>
      <w:tblGrid>
        <w:gridCol w:w="9016"/>
      </w:tblGrid>
      <w:tr w:rsidR="009E4F49" w:rsidRPr="009E4F49" w14:paraId="0BA9ABB1" w14:textId="77777777" w:rsidTr="00647FA1">
        <w:tc>
          <w:tcPr>
            <w:tcW w:w="9016" w:type="dxa"/>
            <w:shd w:val="clear" w:color="auto" w:fill="E5DFEC"/>
          </w:tcPr>
          <w:p w14:paraId="2B8AECC2" w14:textId="77777777" w:rsidR="009E4F49" w:rsidRPr="009E4F49" w:rsidRDefault="009E4F49" w:rsidP="009E4F49">
            <w:pPr>
              <w:jc w:val="center"/>
              <w:rPr>
                <w:rFonts w:ascii="Calibri" w:eastAsia="Calibri" w:hAnsi="Calibri" w:cs="Times New Roman"/>
                <w:b/>
              </w:rPr>
            </w:pPr>
            <w:r w:rsidRPr="009E4F49">
              <w:rPr>
                <w:rFonts w:ascii="Calibri" w:eastAsia="Calibri" w:hAnsi="Calibri" w:cs="Times New Roman"/>
                <w:b/>
              </w:rPr>
              <w:t>ART AND ARTIFACTS</w:t>
            </w:r>
          </w:p>
        </w:tc>
      </w:tr>
    </w:tbl>
    <w:p w14:paraId="4515C7D4" w14:textId="77777777" w:rsidR="00FA6EAE" w:rsidRDefault="00FA6EAE"/>
    <w:tbl>
      <w:tblPr>
        <w:tblStyle w:val="TableGrid"/>
        <w:tblW w:w="0" w:type="auto"/>
        <w:tblLook w:val="04A0" w:firstRow="1" w:lastRow="0" w:firstColumn="1" w:lastColumn="0" w:noHBand="0" w:noVBand="1"/>
      </w:tblPr>
      <w:tblGrid>
        <w:gridCol w:w="2989"/>
        <w:gridCol w:w="2953"/>
        <w:gridCol w:w="3074"/>
      </w:tblGrid>
      <w:tr w:rsidR="009E4F49" w:rsidRPr="009E4F49" w14:paraId="5D752B6E" w14:textId="77777777" w:rsidTr="00647FA1">
        <w:trPr>
          <w:trHeight w:val="28"/>
        </w:trPr>
        <w:tc>
          <w:tcPr>
            <w:tcW w:w="2989" w:type="dxa"/>
          </w:tcPr>
          <w:p w14:paraId="072C5748" w14:textId="77777777" w:rsidR="009E4F49" w:rsidRPr="009E4F49" w:rsidRDefault="009E4F49" w:rsidP="009E4F49">
            <w:pPr>
              <w:jc w:val="center"/>
              <w:rPr>
                <w:rFonts w:ascii="Calibri" w:eastAsia="Calibri" w:hAnsi="Calibri" w:cs="Times New Roman"/>
                <w:b/>
              </w:rPr>
            </w:pPr>
            <w:r w:rsidRPr="009E4F49">
              <w:rPr>
                <w:rFonts w:ascii="Calibri" w:eastAsia="Calibri" w:hAnsi="Calibri" w:cs="Times New Roman"/>
                <w:b/>
              </w:rPr>
              <w:t>Name of asset</w:t>
            </w:r>
          </w:p>
        </w:tc>
        <w:tc>
          <w:tcPr>
            <w:tcW w:w="2953" w:type="dxa"/>
          </w:tcPr>
          <w:p w14:paraId="4B1D1E8D" w14:textId="77777777" w:rsidR="009E4F49" w:rsidRPr="009E4F49" w:rsidRDefault="009E4F49" w:rsidP="009E4F49">
            <w:pPr>
              <w:jc w:val="center"/>
              <w:rPr>
                <w:rFonts w:ascii="Calibri" w:eastAsia="Calibri" w:hAnsi="Calibri" w:cs="Times New Roman"/>
                <w:b/>
              </w:rPr>
            </w:pPr>
            <w:r w:rsidRPr="009E4F49">
              <w:rPr>
                <w:rFonts w:ascii="Calibri" w:eastAsia="Calibri" w:hAnsi="Calibri" w:cs="Times New Roman"/>
                <w:b/>
              </w:rPr>
              <w:t>Location</w:t>
            </w:r>
          </w:p>
        </w:tc>
        <w:tc>
          <w:tcPr>
            <w:tcW w:w="3074" w:type="dxa"/>
          </w:tcPr>
          <w:p w14:paraId="3729E64F" w14:textId="77777777" w:rsidR="009E4F49" w:rsidRPr="009E4F49" w:rsidRDefault="009E4F49" w:rsidP="009E4F49">
            <w:pPr>
              <w:jc w:val="center"/>
              <w:rPr>
                <w:rFonts w:ascii="Calibri" w:eastAsia="Calibri" w:hAnsi="Calibri" w:cs="Times New Roman"/>
                <w:b/>
              </w:rPr>
            </w:pPr>
            <w:r w:rsidRPr="009E4F49">
              <w:rPr>
                <w:rFonts w:ascii="Calibri" w:eastAsia="Calibri" w:hAnsi="Calibri" w:cs="Times New Roman"/>
                <w:b/>
              </w:rPr>
              <w:t>Description</w:t>
            </w:r>
          </w:p>
        </w:tc>
      </w:tr>
      <w:tr w:rsidR="009E4F49" w:rsidRPr="009E4F49" w14:paraId="4750618D" w14:textId="77777777" w:rsidTr="00647FA1">
        <w:trPr>
          <w:trHeight w:val="22"/>
        </w:trPr>
        <w:tc>
          <w:tcPr>
            <w:tcW w:w="2989" w:type="dxa"/>
          </w:tcPr>
          <w:p w14:paraId="731006C8" w14:textId="77777777" w:rsidR="009E4F49" w:rsidRPr="009E4F49" w:rsidRDefault="009E4F49" w:rsidP="009E4F49">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Provost's Chain of Office</w:t>
            </w:r>
          </w:p>
          <w:p w14:paraId="48E10F1B" w14:textId="77777777" w:rsidR="009E4F49" w:rsidRPr="009E4F49" w:rsidRDefault="009E4F49" w:rsidP="009E4F49">
            <w:pPr>
              <w:rPr>
                <w:rFonts w:ascii="Calibri" w:eastAsia="Calibri" w:hAnsi="Calibri" w:cs="Times New Roman"/>
                <w:b/>
                <w:sz w:val="20"/>
                <w:szCs w:val="20"/>
              </w:rPr>
            </w:pPr>
          </w:p>
        </w:tc>
        <w:tc>
          <w:tcPr>
            <w:tcW w:w="2953" w:type="dxa"/>
          </w:tcPr>
          <w:p w14:paraId="7D0D60BD"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05451C03" w14:textId="77777777" w:rsidR="009E4F49" w:rsidRPr="009E4F49" w:rsidRDefault="009E4F49" w:rsidP="009E4F49">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Money bequeathed in will of late Miss Margaret Ross with balance made up by a donation from her brother, Provost A W Ross &amp; his wife. Purchased in 1950. Inscribed on back "Presented by Provost &amp; Mrs A W Ross, Hamewith and the late Miss Ross, Glenorchy". Gold curved plaques bearing Provosts names linked with gold medallions with relief image. Large main medallion with enamelled cornucopia and titled Burgh of Invergordon; Peace and Plenty.</w:t>
            </w:r>
          </w:p>
        </w:tc>
      </w:tr>
      <w:tr w:rsidR="009E4F49" w:rsidRPr="009E4F49" w14:paraId="4D13906C" w14:textId="77777777" w:rsidTr="00647FA1">
        <w:trPr>
          <w:trHeight w:val="22"/>
        </w:trPr>
        <w:tc>
          <w:tcPr>
            <w:tcW w:w="2989" w:type="dxa"/>
          </w:tcPr>
          <w:p w14:paraId="71BB3C7B" w14:textId="77777777" w:rsidR="009E4F49" w:rsidRPr="009E4F49" w:rsidRDefault="009E4F49" w:rsidP="009E4F49">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Provost's Robes</w:t>
            </w:r>
          </w:p>
          <w:p w14:paraId="370C27DB" w14:textId="77777777" w:rsidR="009E4F49" w:rsidRPr="009E4F49" w:rsidRDefault="009E4F49" w:rsidP="009E4F49">
            <w:pPr>
              <w:rPr>
                <w:rFonts w:ascii="Calibri" w:eastAsia="Calibri" w:hAnsi="Calibri" w:cs="Times New Roman"/>
                <w:b/>
                <w:sz w:val="20"/>
                <w:szCs w:val="20"/>
              </w:rPr>
            </w:pPr>
          </w:p>
        </w:tc>
        <w:tc>
          <w:tcPr>
            <w:tcW w:w="2953" w:type="dxa"/>
          </w:tcPr>
          <w:p w14:paraId="6861C90F"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0A6B2FC0" w14:textId="77777777" w:rsidR="009E4F49" w:rsidRPr="009E4F49" w:rsidRDefault="009E4F49" w:rsidP="009E4F49">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Money bequeathed in will of John D Martin dated 05 July 1910. Red fabric with white fur collar &amp; trim around cuffs &amp; down sleeves.</w:t>
            </w:r>
          </w:p>
        </w:tc>
      </w:tr>
      <w:tr w:rsidR="00647FA1" w:rsidRPr="009E4F49" w14:paraId="76AC79C1" w14:textId="77777777" w:rsidTr="00647FA1">
        <w:trPr>
          <w:trHeight w:val="22"/>
        </w:trPr>
        <w:tc>
          <w:tcPr>
            <w:tcW w:w="2989" w:type="dxa"/>
          </w:tcPr>
          <w:p w14:paraId="02985781" w14:textId="77777777" w:rsidR="00647FA1" w:rsidRPr="009E4F49" w:rsidRDefault="00647FA1" w:rsidP="009E4F49">
            <w:pPr>
              <w:rPr>
                <w:rFonts w:ascii="Calibri" w:eastAsia="Calibri" w:hAnsi="Calibri" w:cs="Times New Roman"/>
                <w:b/>
                <w:color w:val="000000"/>
                <w:sz w:val="20"/>
                <w:szCs w:val="20"/>
              </w:rPr>
            </w:pPr>
            <w:r>
              <w:rPr>
                <w:rFonts w:ascii="Calibri" w:eastAsia="Calibri" w:hAnsi="Calibri" w:cs="Times New Roman"/>
                <w:b/>
                <w:color w:val="000000"/>
                <w:sz w:val="20"/>
                <w:szCs w:val="20"/>
              </w:rPr>
              <w:t>Bust of Sir John Gordon</w:t>
            </w:r>
          </w:p>
        </w:tc>
        <w:tc>
          <w:tcPr>
            <w:tcW w:w="2953" w:type="dxa"/>
          </w:tcPr>
          <w:p w14:paraId="2961A24B" w14:textId="77777777" w:rsidR="00647FA1" w:rsidRPr="009E4F49" w:rsidRDefault="00647FA1" w:rsidP="009E4F49">
            <w:pPr>
              <w:rPr>
                <w:rFonts w:ascii="Calibri" w:eastAsia="Calibri" w:hAnsi="Calibri" w:cs="Times New Roman"/>
                <w:sz w:val="20"/>
                <w:szCs w:val="20"/>
              </w:rPr>
            </w:pPr>
            <w:r>
              <w:rPr>
                <w:rFonts w:ascii="Calibri" w:eastAsia="Calibri" w:hAnsi="Calibri" w:cs="Times New Roman"/>
                <w:sz w:val="20"/>
                <w:szCs w:val="20"/>
              </w:rPr>
              <w:t>In secure storage</w:t>
            </w:r>
            <w:r w:rsidR="00071117">
              <w:rPr>
                <w:rFonts w:ascii="Calibri" w:eastAsia="Calibri" w:hAnsi="Calibri" w:cs="Times New Roman"/>
                <w:sz w:val="20"/>
                <w:szCs w:val="20"/>
              </w:rPr>
              <w:t xml:space="preserve"> at Inverness Museum and Art Gallery.</w:t>
            </w:r>
          </w:p>
        </w:tc>
        <w:tc>
          <w:tcPr>
            <w:tcW w:w="3074" w:type="dxa"/>
          </w:tcPr>
          <w:p w14:paraId="219BD418" w14:textId="47255661" w:rsidR="00647FA1" w:rsidRDefault="00071117" w:rsidP="009E4F49">
            <w:pPr>
              <w:rPr>
                <w:rFonts w:ascii="Calibri" w:eastAsia="Calibri" w:hAnsi="Calibri" w:cs="Times New Roman"/>
                <w:color w:val="000000"/>
                <w:sz w:val="20"/>
                <w:szCs w:val="20"/>
              </w:rPr>
            </w:pPr>
            <w:r>
              <w:rPr>
                <w:rFonts w:ascii="Calibri" w:eastAsia="Calibri" w:hAnsi="Calibri" w:cs="Times New Roman"/>
                <w:color w:val="000000"/>
                <w:sz w:val="20"/>
                <w:szCs w:val="20"/>
              </w:rPr>
              <w:t xml:space="preserve">Purchased by Invergordon Town Council in January 1930 (confirmed by Council minutes and accounts). It was purchased because Sir John Gordon was believed to be the founder of Invergordon. It was Burgh property, not purchased for a statutory purpose and did not form part of a </w:t>
            </w:r>
            <w:proofErr w:type="gramStart"/>
            <w:r>
              <w:rPr>
                <w:rFonts w:ascii="Calibri" w:eastAsia="Calibri" w:hAnsi="Calibri" w:cs="Times New Roman"/>
                <w:color w:val="000000"/>
                <w:sz w:val="20"/>
                <w:szCs w:val="20"/>
              </w:rPr>
              <w:t>trust</w:t>
            </w:r>
            <w:proofErr w:type="gramEnd"/>
            <w:r>
              <w:rPr>
                <w:rFonts w:ascii="Calibri" w:eastAsia="Calibri" w:hAnsi="Calibri" w:cs="Times New Roman"/>
                <w:color w:val="000000"/>
                <w:sz w:val="20"/>
                <w:szCs w:val="20"/>
              </w:rPr>
              <w:t xml:space="preserve"> therefore, is assessed a</w:t>
            </w:r>
            <w:r w:rsidR="00BF432C">
              <w:rPr>
                <w:rFonts w:ascii="Calibri" w:eastAsia="Calibri" w:hAnsi="Calibri" w:cs="Times New Roman"/>
                <w:color w:val="000000"/>
                <w:sz w:val="20"/>
                <w:szCs w:val="20"/>
              </w:rPr>
              <w:t>s</w:t>
            </w:r>
            <w:r>
              <w:rPr>
                <w:rFonts w:ascii="Calibri" w:eastAsia="Calibri" w:hAnsi="Calibri" w:cs="Times New Roman"/>
                <w:color w:val="000000"/>
                <w:sz w:val="20"/>
                <w:szCs w:val="20"/>
              </w:rPr>
              <w:t xml:space="preserve"> Common Good.</w:t>
            </w:r>
          </w:p>
          <w:p w14:paraId="722453B7" w14:textId="77777777" w:rsidR="00071117" w:rsidRPr="009E4F49" w:rsidRDefault="00071117" w:rsidP="009E4F49">
            <w:pPr>
              <w:rPr>
                <w:rFonts w:ascii="Calibri" w:eastAsia="Calibri" w:hAnsi="Calibri" w:cs="Times New Roman"/>
                <w:color w:val="000000"/>
                <w:sz w:val="20"/>
                <w:szCs w:val="20"/>
              </w:rPr>
            </w:pPr>
            <w:r>
              <w:rPr>
                <w:rFonts w:ascii="Calibri" w:eastAsia="Calibri" w:hAnsi="Calibri" w:cs="Times New Roman"/>
                <w:color w:val="000000"/>
                <w:sz w:val="20"/>
                <w:szCs w:val="20"/>
              </w:rPr>
              <w:lastRenderedPageBreak/>
              <w:t>Marble bust by Edm</w:t>
            </w:r>
            <w:r>
              <w:rPr>
                <w:rFonts w:ascii="Calibri" w:eastAsia="Calibri" w:hAnsi="Calibri" w:cs="Calibri"/>
                <w:color w:val="000000"/>
                <w:sz w:val="20"/>
                <w:szCs w:val="20"/>
              </w:rPr>
              <w:t>é</w:t>
            </w:r>
            <w:r>
              <w:rPr>
                <w:rFonts w:ascii="Calibri" w:eastAsia="Calibri" w:hAnsi="Calibri" w:cs="Times New Roman"/>
                <w:color w:val="000000"/>
                <w:sz w:val="20"/>
                <w:szCs w:val="20"/>
              </w:rPr>
              <w:t xml:space="preserve"> Bouchardon (1728).</w:t>
            </w:r>
          </w:p>
        </w:tc>
      </w:tr>
      <w:tr w:rsidR="009E4F49" w:rsidRPr="009E4F49" w14:paraId="2433EDFE" w14:textId="77777777" w:rsidTr="00647FA1">
        <w:trPr>
          <w:trHeight w:val="22"/>
        </w:trPr>
        <w:tc>
          <w:tcPr>
            <w:tcW w:w="2989" w:type="dxa"/>
          </w:tcPr>
          <w:p w14:paraId="51C7DF11" w14:textId="77777777" w:rsidR="009E4F49" w:rsidRPr="009E4F49" w:rsidRDefault="009E4F49" w:rsidP="009E4F49">
            <w:pPr>
              <w:rPr>
                <w:rFonts w:ascii="Calibri" w:eastAsia="Calibri" w:hAnsi="Calibri" w:cs="Times New Roman"/>
                <w:b/>
                <w:sz w:val="20"/>
                <w:szCs w:val="20"/>
              </w:rPr>
            </w:pPr>
            <w:r w:rsidRPr="009E4F49">
              <w:rPr>
                <w:rFonts w:ascii="Calibri" w:eastAsia="Calibri" w:hAnsi="Calibri" w:cs="Times New Roman"/>
                <w:b/>
                <w:sz w:val="20"/>
                <w:szCs w:val="20"/>
              </w:rPr>
              <w:lastRenderedPageBreak/>
              <w:t>Silver trowel &amp; wooden mallet</w:t>
            </w:r>
          </w:p>
        </w:tc>
        <w:tc>
          <w:tcPr>
            <w:tcW w:w="2953" w:type="dxa"/>
          </w:tcPr>
          <w:p w14:paraId="7BC5760D"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614EB99F"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color w:val="000000"/>
                <w:sz w:val="20"/>
                <w:szCs w:val="20"/>
              </w:rPr>
              <w:t>Trowel engraved "20th August 1870".                                                             "Presented by the Burgh of Invergordon to Mrs MacLeod of Cadboll on the occasion of her laying the foundation stone of the Town Hall 20 August 1870." It was bequeathed back to Invergordon in the Codicil of Robert Bruce Aeneas MacLeod dated 23.03.1888</w:t>
            </w:r>
          </w:p>
        </w:tc>
      </w:tr>
      <w:tr w:rsidR="009E4F49" w:rsidRPr="009E4F49" w14:paraId="0E9F0463" w14:textId="77777777" w:rsidTr="00647FA1">
        <w:trPr>
          <w:trHeight w:val="22"/>
        </w:trPr>
        <w:tc>
          <w:tcPr>
            <w:tcW w:w="2989" w:type="dxa"/>
          </w:tcPr>
          <w:p w14:paraId="773DEBF5" w14:textId="77777777" w:rsidR="009E4F49" w:rsidRPr="009E4F49" w:rsidRDefault="009E4F49" w:rsidP="009E4F49">
            <w:pPr>
              <w:rPr>
                <w:rFonts w:ascii="Calibri" w:eastAsia="Calibri" w:hAnsi="Calibri" w:cs="Times New Roman"/>
                <w:b/>
                <w:sz w:val="20"/>
                <w:szCs w:val="20"/>
              </w:rPr>
            </w:pPr>
            <w:r w:rsidRPr="009E4F49">
              <w:rPr>
                <w:rFonts w:ascii="Calibri" w:eastAsia="Calibri" w:hAnsi="Calibri" w:cs="Times New Roman"/>
                <w:b/>
                <w:color w:val="000000"/>
                <w:sz w:val="20"/>
                <w:szCs w:val="20"/>
              </w:rPr>
              <w:t xml:space="preserve">Littlejohn of Invercharron Life Saving Trophy/Man Overboard Prize includes display case and travelling case </w:t>
            </w:r>
          </w:p>
        </w:tc>
        <w:tc>
          <w:tcPr>
            <w:tcW w:w="2953" w:type="dxa"/>
          </w:tcPr>
          <w:p w14:paraId="1D92092C"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06769782"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color w:val="000000"/>
                <w:sz w:val="20"/>
                <w:szCs w:val="20"/>
              </w:rPr>
              <w:t xml:space="preserve">Large silver trophy. Winners shields hanging round upper edge. Topped with figure of a man in a rowing boat. Gifted to the Burgh of Invergordon by Alexander Littlejohn, JP &amp; Deputy Lieutenant of Ross &amp; Cromarty. Details contained in the Deed of Gift dated </w:t>
            </w:r>
            <w:proofErr w:type="gramStart"/>
            <w:r w:rsidRPr="009E4F49">
              <w:rPr>
                <w:rFonts w:ascii="Calibri" w:eastAsia="Calibri" w:hAnsi="Calibri" w:cs="Times New Roman"/>
                <w:color w:val="000000"/>
                <w:sz w:val="20"/>
                <w:szCs w:val="20"/>
              </w:rPr>
              <w:t>16 July 1906</w:t>
            </w:r>
            <w:proofErr w:type="gramEnd"/>
            <w:r w:rsidRPr="009E4F49">
              <w:rPr>
                <w:rFonts w:ascii="Calibri" w:eastAsia="Calibri" w:hAnsi="Calibri" w:cs="Times New Roman"/>
                <w:color w:val="000000"/>
                <w:sz w:val="20"/>
                <w:szCs w:val="20"/>
              </w:rPr>
              <w:t xml:space="preserve"> which is stored at the Archive Centre, Inverness.</w:t>
            </w:r>
          </w:p>
        </w:tc>
      </w:tr>
      <w:tr w:rsidR="009E4F49" w:rsidRPr="009E4F49" w14:paraId="69B39249" w14:textId="77777777" w:rsidTr="00647FA1">
        <w:trPr>
          <w:trHeight w:val="22"/>
        </w:trPr>
        <w:tc>
          <w:tcPr>
            <w:tcW w:w="2989" w:type="dxa"/>
          </w:tcPr>
          <w:p w14:paraId="0577F940" w14:textId="77777777" w:rsidR="009E4F49" w:rsidRPr="009E4F49" w:rsidRDefault="009E4F49" w:rsidP="009E4F49">
            <w:pPr>
              <w:rPr>
                <w:rFonts w:ascii="Calibri" w:eastAsia="Calibri" w:hAnsi="Calibri" w:cs="Times New Roman"/>
                <w:b/>
                <w:sz w:val="20"/>
                <w:szCs w:val="20"/>
              </w:rPr>
            </w:pPr>
            <w:r w:rsidRPr="009E4F49">
              <w:rPr>
                <w:rFonts w:ascii="Calibri" w:eastAsia="Calibri" w:hAnsi="Calibri" w:cs="Times New Roman"/>
                <w:b/>
                <w:color w:val="000000"/>
                <w:sz w:val="20"/>
                <w:szCs w:val="20"/>
              </w:rPr>
              <w:t>Photograph of Littlejohn Trophy</w:t>
            </w:r>
          </w:p>
        </w:tc>
        <w:tc>
          <w:tcPr>
            <w:tcW w:w="2953" w:type="dxa"/>
          </w:tcPr>
          <w:p w14:paraId="66A1B0F6"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p w14:paraId="640ECDB8" w14:textId="77777777" w:rsidR="009E4F49" w:rsidRPr="009E4F49" w:rsidRDefault="009E4F49" w:rsidP="009E4F49">
            <w:pPr>
              <w:rPr>
                <w:rFonts w:ascii="Calibri" w:eastAsia="Calibri" w:hAnsi="Calibri" w:cs="Times New Roman"/>
                <w:sz w:val="20"/>
                <w:szCs w:val="20"/>
              </w:rPr>
            </w:pPr>
          </w:p>
        </w:tc>
        <w:tc>
          <w:tcPr>
            <w:tcW w:w="3074" w:type="dxa"/>
          </w:tcPr>
          <w:p w14:paraId="26F6EB74"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Held and displayed with the trophy.</w:t>
            </w:r>
          </w:p>
        </w:tc>
      </w:tr>
      <w:tr w:rsidR="00071117" w:rsidRPr="009E4F49" w14:paraId="61B6723A" w14:textId="77777777" w:rsidTr="00647FA1">
        <w:trPr>
          <w:trHeight w:val="22"/>
        </w:trPr>
        <w:tc>
          <w:tcPr>
            <w:tcW w:w="2989" w:type="dxa"/>
          </w:tcPr>
          <w:p w14:paraId="28FFEFDC" w14:textId="77777777" w:rsidR="00071117" w:rsidRPr="009E4F49" w:rsidRDefault="00071117" w:rsidP="009E4F49">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Portrait - Andrew Munro, Senior Magistrate 1882-1888</w:t>
            </w:r>
          </w:p>
        </w:tc>
        <w:tc>
          <w:tcPr>
            <w:tcW w:w="2953" w:type="dxa"/>
          </w:tcPr>
          <w:p w14:paraId="7DA18FA1" w14:textId="77777777" w:rsidR="00071117"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In storage at Invergordon Museum, 140 High Street, IV18 0AE.</w:t>
            </w:r>
          </w:p>
        </w:tc>
        <w:tc>
          <w:tcPr>
            <w:tcW w:w="3074" w:type="dxa"/>
          </w:tcPr>
          <w:p w14:paraId="3A1002FB" w14:textId="77777777" w:rsidR="006E735E" w:rsidRPr="009E4F49" w:rsidRDefault="006E735E"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Given by Mrs Munro in April 1889 as it was her late husband's wish that the portrait that had been presented to him by friends and customers should be given to the town of Invergordon.</w:t>
            </w:r>
          </w:p>
          <w:p w14:paraId="134F3BD1" w14:textId="77777777" w:rsidR="00071117" w:rsidRPr="009E4F49" w:rsidRDefault="006E735E" w:rsidP="006E735E">
            <w:pPr>
              <w:rPr>
                <w:rFonts w:ascii="Calibri" w:eastAsia="Calibri" w:hAnsi="Calibri" w:cs="Times New Roman"/>
                <w:sz w:val="20"/>
                <w:szCs w:val="20"/>
              </w:rPr>
            </w:pPr>
            <w:r w:rsidRPr="009E4F49">
              <w:rPr>
                <w:rFonts w:ascii="Calibri" w:eastAsia="Calibri" w:hAnsi="Calibri" w:cs="Times New Roman"/>
                <w:color w:val="000000"/>
                <w:sz w:val="20"/>
                <w:szCs w:val="20"/>
              </w:rPr>
              <w:t>Unsigned, oil on canvas, 103.5x91.5cm.</w:t>
            </w:r>
          </w:p>
        </w:tc>
      </w:tr>
      <w:tr w:rsidR="00071117" w:rsidRPr="009E4F49" w14:paraId="116151E7" w14:textId="77777777" w:rsidTr="00647FA1">
        <w:trPr>
          <w:trHeight w:val="22"/>
        </w:trPr>
        <w:tc>
          <w:tcPr>
            <w:tcW w:w="2989" w:type="dxa"/>
          </w:tcPr>
          <w:p w14:paraId="2F4908D7" w14:textId="77777777" w:rsidR="006E735E" w:rsidRPr="009E4F49" w:rsidRDefault="006E735E" w:rsidP="006E735E">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Bust - Robert Bruce Aeneas MacLeod (1st Provost of Invergordon)</w:t>
            </w:r>
          </w:p>
          <w:p w14:paraId="1FE4FDEB" w14:textId="77777777" w:rsidR="00071117" w:rsidRPr="009E4F49" w:rsidRDefault="00071117" w:rsidP="009E4F49">
            <w:pPr>
              <w:rPr>
                <w:rFonts w:ascii="Calibri" w:eastAsia="Calibri" w:hAnsi="Calibri" w:cs="Times New Roman"/>
                <w:b/>
                <w:color w:val="000000"/>
                <w:sz w:val="20"/>
                <w:szCs w:val="20"/>
              </w:rPr>
            </w:pPr>
          </w:p>
        </w:tc>
        <w:tc>
          <w:tcPr>
            <w:tcW w:w="2953" w:type="dxa"/>
          </w:tcPr>
          <w:p w14:paraId="2EEDE3BC" w14:textId="77777777" w:rsidR="00071117"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77466215" w14:textId="77777777" w:rsidR="006E735E" w:rsidRPr="009E4F49" w:rsidRDefault="006E735E"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 xml:space="preserve">Bequeathed by codicil dated 23.03.1888 to the Commissioners of the Burgh of Invergordon on behalf of the inhabitants to be place in the Town Hall. </w:t>
            </w:r>
          </w:p>
          <w:p w14:paraId="622DC812" w14:textId="77777777" w:rsidR="00071117" w:rsidRPr="009E4F49" w:rsidRDefault="006E735E" w:rsidP="006E735E">
            <w:pPr>
              <w:rPr>
                <w:rFonts w:ascii="Calibri" w:eastAsia="Calibri" w:hAnsi="Calibri" w:cs="Times New Roman"/>
                <w:sz w:val="20"/>
                <w:szCs w:val="20"/>
              </w:rPr>
            </w:pPr>
            <w:r w:rsidRPr="009E4F49">
              <w:rPr>
                <w:rFonts w:ascii="Calibri" w:eastAsia="Calibri" w:hAnsi="Calibri" w:cs="Times New Roman"/>
                <w:color w:val="000000"/>
                <w:sz w:val="20"/>
                <w:szCs w:val="20"/>
              </w:rPr>
              <w:t>Engraved "A Davidson", white marble.</w:t>
            </w:r>
          </w:p>
        </w:tc>
      </w:tr>
      <w:tr w:rsidR="00071117" w:rsidRPr="009E4F49" w14:paraId="7F2767AE" w14:textId="77777777" w:rsidTr="00647FA1">
        <w:trPr>
          <w:trHeight w:val="22"/>
        </w:trPr>
        <w:tc>
          <w:tcPr>
            <w:tcW w:w="2989" w:type="dxa"/>
          </w:tcPr>
          <w:p w14:paraId="5D8FCBF4" w14:textId="77777777" w:rsidR="00071117" w:rsidRPr="009E4F49" w:rsidRDefault="006E735E" w:rsidP="009E4F49">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Bust - Roderick MacLeod</w:t>
            </w:r>
          </w:p>
        </w:tc>
        <w:tc>
          <w:tcPr>
            <w:tcW w:w="2953" w:type="dxa"/>
          </w:tcPr>
          <w:p w14:paraId="709042F4" w14:textId="77777777" w:rsidR="00071117"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69657962" w14:textId="77777777" w:rsidR="006E735E" w:rsidRPr="009E4F49" w:rsidRDefault="006E735E" w:rsidP="006E735E">
            <w:pPr>
              <w:rPr>
                <w:rFonts w:ascii="Calibri" w:eastAsia="Calibri" w:hAnsi="Calibri" w:cs="Times New Roman"/>
                <w:sz w:val="20"/>
                <w:szCs w:val="20"/>
              </w:rPr>
            </w:pPr>
            <w:r w:rsidRPr="009E4F49">
              <w:rPr>
                <w:rFonts w:ascii="Calibri" w:eastAsia="Calibri" w:hAnsi="Calibri" w:cs="Times New Roman"/>
                <w:sz w:val="20"/>
                <w:szCs w:val="20"/>
              </w:rPr>
              <w:t>Thought to have been donated from Invergordon Castle and deemed to be common good.</w:t>
            </w:r>
          </w:p>
          <w:p w14:paraId="74EE906C" w14:textId="77777777" w:rsidR="00071117" w:rsidRPr="009E4F49" w:rsidRDefault="006E735E" w:rsidP="006E735E">
            <w:pPr>
              <w:rPr>
                <w:rFonts w:ascii="Calibri" w:eastAsia="Calibri" w:hAnsi="Calibri" w:cs="Times New Roman"/>
                <w:sz w:val="20"/>
                <w:szCs w:val="20"/>
              </w:rPr>
            </w:pPr>
            <w:r w:rsidRPr="009E4F49">
              <w:rPr>
                <w:rFonts w:ascii="Calibri" w:eastAsia="Calibri" w:hAnsi="Calibri" w:cs="Times New Roman"/>
                <w:sz w:val="20"/>
                <w:szCs w:val="20"/>
              </w:rPr>
              <w:t>White marble.</w:t>
            </w:r>
          </w:p>
        </w:tc>
      </w:tr>
      <w:tr w:rsidR="006E735E" w:rsidRPr="009E4F49" w14:paraId="0E90554B" w14:textId="77777777" w:rsidTr="00647FA1">
        <w:trPr>
          <w:trHeight w:val="22"/>
        </w:trPr>
        <w:tc>
          <w:tcPr>
            <w:tcW w:w="2989" w:type="dxa"/>
          </w:tcPr>
          <w:p w14:paraId="25C18682" w14:textId="77777777" w:rsidR="006E735E" w:rsidRPr="009E4F49" w:rsidRDefault="006E735E" w:rsidP="009E4F49">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Photograph of SS Invergordon</w:t>
            </w:r>
          </w:p>
        </w:tc>
        <w:tc>
          <w:tcPr>
            <w:tcW w:w="2953" w:type="dxa"/>
          </w:tcPr>
          <w:p w14:paraId="0C51EC4A" w14:textId="77777777" w:rsidR="006E735E"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In storage at Invergordon Museum, 140 High Street, IV18 0AE.</w:t>
            </w:r>
          </w:p>
        </w:tc>
        <w:tc>
          <w:tcPr>
            <w:tcW w:w="3074" w:type="dxa"/>
          </w:tcPr>
          <w:p w14:paraId="3DE29C2A" w14:textId="77777777" w:rsidR="006E735E" w:rsidRPr="009E4F49" w:rsidRDefault="006E735E" w:rsidP="006E735E">
            <w:pPr>
              <w:rPr>
                <w:rFonts w:ascii="Calibri" w:eastAsia="Calibri" w:hAnsi="Calibri" w:cs="Times New Roman"/>
                <w:sz w:val="16"/>
                <w:szCs w:val="16"/>
              </w:rPr>
            </w:pPr>
            <w:r w:rsidRPr="009E4F49">
              <w:rPr>
                <w:rFonts w:ascii="Calibri" w:eastAsia="Calibri" w:hAnsi="Calibri" w:cs="Times New Roman"/>
                <w:sz w:val="20"/>
                <w:szCs w:val="20"/>
              </w:rPr>
              <w:t>Donated to the town of Invergordon</w:t>
            </w:r>
            <w:r w:rsidRPr="009E4F49">
              <w:rPr>
                <w:rFonts w:ascii="Calibri" w:eastAsia="Calibri" w:hAnsi="Calibri" w:cs="Times New Roman"/>
                <w:sz w:val="16"/>
                <w:szCs w:val="16"/>
              </w:rPr>
              <w:t>.</w:t>
            </w:r>
          </w:p>
          <w:p w14:paraId="398DC376" w14:textId="77777777" w:rsidR="006E735E" w:rsidRPr="009E4F49" w:rsidRDefault="006E735E" w:rsidP="006E735E">
            <w:pPr>
              <w:rPr>
                <w:rFonts w:ascii="Calibri" w:eastAsia="Calibri" w:hAnsi="Calibri" w:cs="Times New Roman"/>
                <w:sz w:val="20"/>
                <w:szCs w:val="20"/>
              </w:rPr>
            </w:pPr>
            <w:r w:rsidRPr="009E4F49">
              <w:rPr>
                <w:rFonts w:ascii="Calibri" w:eastAsia="Calibri" w:hAnsi="Calibri" w:cs="Times New Roman"/>
                <w:sz w:val="20"/>
                <w:szCs w:val="20"/>
              </w:rPr>
              <w:t>Three masted ship, black &amp; white photograph.</w:t>
            </w:r>
          </w:p>
        </w:tc>
      </w:tr>
      <w:tr w:rsidR="006E735E" w:rsidRPr="009E4F49" w14:paraId="11D00786" w14:textId="77777777" w:rsidTr="00647FA1">
        <w:trPr>
          <w:trHeight w:val="22"/>
        </w:trPr>
        <w:tc>
          <w:tcPr>
            <w:tcW w:w="2989" w:type="dxa"/>
          </w:tcPr>
          <w:p w14:paraId="5224E667" w14:textId="77777777" w:rsidR="006E735E" w:rsidRPr="009E4F49" w:rsidRDefault="006E735E" w:rsidP="009E4F49">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Plaque commemorating War Saving Campaign 1943</w:t>
            </w:r>
          </w:p>
        </w:tc>
        <w:tc>
          <w:tcPr>
            <w:tcW w:w="2953" w:type="dxa"/>
          </w:tcPr>
          <w:p w14:paraId="6CA7D42F" w14:textId="77777777" w:rsidR="006E735E"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In storage at Invergordon Museum, 140 High Street, IV18 0AE.</w:t>
            </w:r>
          </w:p>
        </w:tc>
        <w:tc>
          <w:tcPr>
            <w:tcW w:w="3074" w:type="dxa"/>
          </w:tcPr>
          <w:p w14:paraId="7D83F5F3" w14:textId="77777777" w:rsidR="006E735E" w:rsidRPr="009E4F49" w:rsidRDefault="006E735E"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 xml:space="preserve">Shows a winged man fighting a triple headed serpent. RAF motto "Per Adua ad Astra" is on the top edge. Text at the bottom reads </w:t>
            </w:r>
            <w:r w:rsidRPr="009E4F49">
              <w:rPr>
                <w:rFonts w:ascii="Calibri" w:eastAsia="Calibri" w:hAnsi="Calibri" w:cs="Times New Roman"/>
                <w:color w:val="000000"/>
                <w:sz w:val="20"/>
                <w:szCs w:val="20"/>
              </w:rPr>
              <w:lastRenderedPageBreak/>
              <w:t>“War Savings Campaign 1943 - Presented by the Air Ministry in recognition of successful achievement in Wings for Victory Week". Pilots’ wings are underneath the text.</w:t>
            </w:r>
          </w:p>
          <w:p w14:paraId="4A7F5440" w14:textId="77777777" w:rsidR="006E735E" w:rsidRPr="009E4F49" w:rsidRDefault="006E735E" w:rsidP="006E735E">
            <w:pPr>
              <w:rPr>
                <w:rFonts w:ascii="Calibri" w:eastAsia="Calibri" w:hAnsi="Calibri" w:cs="Times New Roman"/>
                <w:sz w:val="20"/>
                <w:szCs w:val="20"/>
              </w:rPr>
            </w:pPr>
            <w:r w:rsidRPr="009E4F49">
              <w:rPr>
                <w:rFonts w:ascii="Calibri" w:eastAsia="Calibri" w:hAnsi="Calibri" w:cs="Times New Roman"/>
                <w:color w:val="000000"/>
                <w:sz w:val="20"/>
                <w:szCs w:val="20"/>
              </w:rPr>
              <w:t>Ivory bacolite plaque approximately 20"x12".</w:t>
            </w:r>
          </w:p>
        </w:tc>
      </w:tr>
      <w:tr w:rsidR="006E735E" w:rsidRPr="009E4F49" w14:paraId="52749DB1" w14:textId="77777777" w:rsidTr="00647FA1">
        <w:trPr>
          <w:trHeight w:val="22"/>
        </w:trPr>
        <w:tc>
          <w:tcPr>
            <w:tcW w:w="2989" w:type="dxa"/>
          </w:tcPr>
          <w:p w14:paraId="74BD6536" w14:textId="77777777" w:rsidR="006E735E" w:rsidRPr="009E4F49" w:rsidRDefault="006E735E" w:rsidP="006E735E">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lastRenderedPageBreak/>
              <w:t>Plaque commemorating War Saving Campaign 1944</w:t>
            </w:r>
          </w:p>
          <w:p w14:paraId="20E0B80A" w14:textId="77777777" w:rsidR="006E735E" w:rsidRPr="009E4F49" w:rsidRDefault="006E735E" w:rsidP="009E4F49">
            <w:pPr>
              <w:rPr>
                <w:rFonts w:ascii="Calibri" w:eastAsia="Calibri" w:hAnsi="Calibri" w:cs="Times New Roman"/>
                <w:b/>
                <w:color w:val="000000"/>
                <w:sz w:val="20"/>
                <w:szCs w:val="20"/>
              </w:rPr>
            </w:pPr>
          </w:p>
        </w:tc>
        <w:tc>
          <w:tcPr>
            <w:tcW w:w="2953" w:type="dxa"/>
          </w:tcPr>
          <w:p w14:paraId="68010F01" w14:textId="77777777" w:rsidR="006E735E"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In storage at Invergordon Museum, 140 High Street, IV18 0AE.</w:t>
            </w:r>
          </w:p>
        </w:tc>
        <w:tc>
          <w:tcPr>
            <w:tcW w:w="3074" w:type="dxa"/>
          </w:tcPr>
          <w:p w14:paraId="0BA97C1F" w14:textId="77777777" w:rsidR="006E735E" w:rsidRPr="009E4F49" w:rsidRDefault="006E735E"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Shows a fully kitted soldier. "For freedom" is on the top edge. Text at the bottom reads "War Savings Campaign 1944 - Presented by the War Office in recognition of successful achievement in Salute the Soldier Week". Crossed swords with crown and lion are underneath the text.</w:t>
            </w:r>
          </w:p>
          <w:p w14:paraId="000B742D" w14:textId="77777777" w:rsidR="006E735E" w:rsidRPr="009E4F49" w:rsidRDefault="006E735E" w:rsidP="006E735E">
            <w:pPr>
              <w:rPr>
                <w:rFonts w:ascii="Calibri" w:eastAsia="Calibri" w:hAnsi="Calibri" w:cs="Times New Roman"/>
                <w:sz w:val="20"/>
                <w:szCs w:val="20"/>
              </w:rPr>
            </w:pPr>
            <w:r w:rsidRPr="009E4F49">
              <w:rPr>
                <w:rFonts w:ascii="Calibri" w:eastAsia="Calibri" w:hAnsi="Calibri" w:cs="Times New Roman"/>
                <w:color w:val="000000"/>
                <w:sz w:val="20"/>
                <w:szCs w:val="20"/>
              </w:rPr>
              <w:t>Ivory bacolite plaque approximately 20"x12".</w:t>
            </w:r>
          </w:p>
        </w:tc>
      </w:tr>
      <w:tr w:rsidR="006E735E" w:rsidRPr="009E4F49" w14:paraId="43EE136D" w14:textId="77777777" w:rsidTr="00647FA1">
        <w:trPr>
          <w:trHeight w:val="22"/>
        </w:trPr>
        <w:tc>
          <w:tcPr>
            <w:tcW w:w="2989" w:type="dxa"/>
          </w:tcPr>
          <w:p w14:paraId="5ED263BF" w14:textId="77777777" w:rsidR="006E735E" w:rsidRPr="009E4F49" w:rsidRDefault="006E735E" w:rsidP="006E735E">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Town plan</w:t>
            </w:r>
          </w:p>
          <w:p w14:paraId="484972B3" w14:textId="77777777" w:rsidR="006E735E" w:rsidRPr="009E4F49" w:rsidRDefault="006E735E" w:rsidP="006E735E">
            <w:pPr>
              <w:rPr>
                <w:rFonts w:ascii="Calibri" w:eastAsia="Calibri" w:hAnsi="Calibri" w:cs="Times New Roman"/>
                <w:b/>
                <w:color w:val="000000"/>
                <w:sz w:val="20"/>
                <w:szCs w:val="20"/>
              </w:rPr>
            </w:pPr>
          </w:p>
        </w:tc>
        <w:tc>
          <w:tcPr>
            <w:tcW w:w="2953" w:type="dxa"/>
          </w:tcPr>
          <w:p w14:paraId="44C20E79" w14:textId="77777777" w:rsidR="006E735E"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In storage at Invergordon Museum, 140 High Street, IV18 0AE.</w:t>
            </w:r>
          </w:p>
        </w:tc>
        <w:tc>
          <w:tcPr>
            <w:tcW w:w="3074" w:type="dxa"/>
          </w:tcPr>
          <w:p w14:paraId="63B222CE" w14:textId="77777777" w:rsidR="006E735E" w:rsidRPr="009E4F49" w:rsidRDefault="006E735E"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1680 plan of Invergordon - "A plan of the lands and estate of Invergordon, Delnie and Roskeen"</w:t>
            </w:r>
          </w:p>
        </w:tc>
      </w:tr>
      <w:tr w:rsidR="006E735E" w:rsidRPr="009E4F49" w14:paraId="059D92A1" w14:textId="77777777" w:rsidTr="00647FA1">
        <w:trPr>
          <w:trHeight w:val="22"/>
        </w:trPr>
        <w:tc>
          <w:tcPr>
            <w:tcW w:w="2989" w:type="dxa"/>
          </w:tcPr>
          <w:p w14:paraId="1F6C073B" w14:textId="77777777" w:rsidR="006E735E" w:rsidRPr="009E4F49" w:rsidRDefault="004E2433" w:rsidP="006E735E">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Photograph of ferry slip, Invergordon</w:t>
            </w:r>
          </w:p>
        </w:tc>
        <w:tc>
          <w:tcPr>
            <w:tcW w:w="2953" w:type="dxa"/>
          </w:tcPr>
          <w:p w14:paraId="0E5E129E" w14:textId="77777777" w:rsidR="006E735E"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49FCE302" w14:textId="77777777" w:rsidR="006E735E" w:rsidRPr="009E4F49" w:rsidRDefault="004E2433"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Ferry slip was previously part of Common Good land.</w:t>
            </w:r>
          </w:p>
        </w:tc>
      </w:tr>
      <w:tr w:rsidR="006E735E" w:rsidRPr="009E4F49" w14:paraId="6F3927E6" w14:textId="77777777" w:rsidTr="00647FA1">
        <w:trPr>
          <w:trHeight w:val="22"/>
        </w:trPr>
        <w:tc>
          <w:tcPr>
            <w:tcW w:w="2989" w:type="dxa"/>
          </w:tcPr>
          <w:p w14:paraId="090EE83C" w14:textId="77777777" w:rsidR="004E2433" w:rsidRPr="009E4F49" w:rsidRDefault="004E2433" w:rsidP="004E2433">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Provost's Chair</w:t>
            </w:r>
          </w:p>
          <w:p w14:paraId="1BEFECB0" w14:textId="77777777" w:rsidR="006E735E" w:rsidRPr="009E4F49" w:rsidRDefault="006E735E" w:rsidP="006E735E">
            <w:pPr>
              <w:rPr>
                <w:rFonts w:ascii="Calibri" w:eastAsia="Calibri" w:hAnsi="Calibri" w:cs="Times New Roman"/>
                <w:b/>
                <w:color w:val="000000"/>
                <w:sz w:val="20"/>
                <w:szCs w:val="20"/>
              </w:rPr>
            </w:pPr>
          </w:p>
        </w:tc>
        <w:tc>
          <w:tcPr>
            <w:tcW w:w="2953" w:type="dxa"/>
          </w:tcPr>
          <w:p w14:paraId="5E57D9D4" w14:textId="77777777" w:rsidR="006E735E"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6B4C7533" w14:textId="77777777" w:rsidR="006E735E" w:rsidRPr="009E4F49" w:rsidRDefault="004E2433"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Wooden chair with tall, narrow back &amp; red seat cushion, arm rests &amp; back inset. Back engraved "Loisgim Agus Soilleirrghim". Barley sugar turned front legs and seat back sides.</w:t>
            </w:r>
          </w:p>
        </w:tc>
      </w:tr>
      <w:tr w:rsidR="006E735E" w:rsidRPr="009E4F49" w14:paraId="123B8582" w14:textId="77777777" w:rsidTr="00647FA1">
        <w:trPr>
          <w:trHeight w:val="22"/>
        </w:trPr>
        <w:tc>
          <w:tcPr>
            <w:tcW w:w="2989" w:type="dxa"/>
          </w:tcPr>
          <w:p w14:paraId="7EBCA4DA" w14:textId="77777777" w:rsidR="004E2433" w:rsidRPr="009E4F49" w:rsidRDefault="004E2433" w:rsidP="004E2433">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Desk top</w:t>
            </w:r>
          </w:p>
          <w:p w14:paraId="260D3A9B" w14:textId="77777777" w:rsidR="006E735E" w:rsidRPr="009E4F49" w:rsidRDefault="006E735E" w:rsidP="006E735E">
            <w:pPr>
              <w:rPr>
                <w:rFonts w:ascii="Calibri" w:eastAsia="Calibri" w:hAnsi="Calibri" w:cs="Times New Roman"/>
                <w:b/>
                <w:color w:val="000000"/>
                <w:sz w:val="20"/>
                <w:szCs w:val="20"/>
              </w:rPr>
            </w:pPr>
          </w:p>
        </w:tc>
        <w:tc>
          <w:tcPr>
            <w:tcW w:w="2953" w:type="dxa"/>
          </w:tcPr>
          <w:p w14:paraId="648E0614" w14:textId="77777777" w:rsidR="006E735E"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378C08D4" w14:textId="77777777" w:rsidR="006E735E" w:rsidRPr="009E4F49" w:rsidRDefault="004E2433"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Wood, lectern style, hinged lift up top with leather insert.</w:t>
            </w:r>
          </w:p>
        </w:tc>
      </w:tr>
      <w:tr w:rsidR="006E735E" w:rsidRPr="009E4F49" w14:paraId="2229ED70" w14:textId="77777777" w:rsidTr="00647FA1">
        <w:trPr>
          <w:trHeight w:val="22"/>
        </w:trPr>
        <w:tc>
          <w:tcPr>
            <w:tcW w:w="2989" w:type="dxa"/>
          </w:tcPr>
          <w:p w14:paraId="107D9390" w14:textId="77777777" w:rsidR="004E2433" w:rsidRPr="009E4F49" w:rsidRDefault="004E2433" w:rsidP="004E2433">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Tall lectern</w:t>
            </w:r>
          </w:p>
          <w:p w14:paraId="3C92ABCB" w14:textId="77777777" w:rsidR="006E735E" w:rsidRPr="009E4F49" w:rsidRDefault="006E735E" w:rsidP="006E735E">
            <w:pPr>
              <w:rPr>
                <w:rFonts w:ascii="Calibri" w:eastAsia="Calibri" w:hAnsi="Calibri" w:cs="Times New Roman"/>
                <w:b/>
                <w:color w:val="000000"/>
                <w:sz w:val="20"/>
                <w:szCs w:val="20"/>
              </w:rPr>
            </w:pPr>
          </w:p>
        </w:tc>
        <w:tc>
          <w:tcPr>
            <w:tcW w:w="2953" w:type="dxa"/>
          </w:tcPr>
          <w:p w14:paraId="61D5523A" w14:textId="77777777" w:rsidR="006E735E"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4FC05FD9" w14:textId="77777777" w:rsidR="006E735E" w:rsidRPr="009E4F49" w:rsidRDefault="004E2433"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 xml:space="preserve">Dark wood, barley sugar twist legs. Engraved with the Cadboll crest and </w:t>
            </w:r>
            <w:r>
              <w:rPr>
                <w:rFonts w:ascii="Calibri" w:eastAsia="Calibri" w:hAnsi="Calibri" w:cs="Times New Roman"/>
                <w:color w:val="000000"/>
                <w:sz w:val="20"/>
                <w:szCs w:val="20"/>
              </w:rPr>
              <w:t>believed to have been</w:t>
            </w:r>
            <w:r w:rsidRPr="009E4F49">
              <w:rPr>
                <w:rFonts w:ascii="Calibri" w:eastAsia="Calibri" w:hAnsi="Calibri" w:cs="Times New Roman"/>
                <w:color w:val="000000"/>
                <w:sz w:val="20"/>
                <w:szCs w:val="20"/>
              </w:rPr>
              <w:t xml:space="preserve"> donated from Invergordon Castle.</w:t>
            </w:r>
          </w:p>
        </w:tc>
      </w:tr>
      <w:tr w:rsidR="004E2433" w:rsidRPr="009E4F49" w14:paraId="357E196C" w14:textId="77777777" w:rsidTr="00647FA1">
        <w:trPr>
          <w:trHeight w:val="22"/>
        </w:trPr>
        <w:tc>
          <w:tcPr>
            <w:tcW w:w="2989" w:type="dxa"/>
          </w:tcPr>
          <w:p w14:paraId="3D86A0DA" w14:textId="77777777" w:rsidR="004E2433" w:rsidRPr="009E4F49" w:rsidRDefault="004E2433" w:rsidP="004E2433">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Table</w:t>
            </w:r>
          </w:p>
          <w:p w14:paraId="70D5A9C1" w14:textId="77777777" w:rsidR="004E2433" w:rsidRPr="009E4F49" w:rsidRDefault="004E2433" w:rsidP="004E2433">
            <w:pPr>
              <w:rPr>
                <w:rFonts w:ascii="Calibri" w:eastAsia="Calibri" w:hAnsi="Calibri" w:cs="Times New Roman"/>
                <w:b/>
                <w:color w:val="000000"/>
                <w:sz w:val="20"/>
                <w:szCs w:val="20"/>
              </w:rPr>
            </w:pPr>
          </w:p>
        </w:tc>
        <w:tc>
          <w:tcPr>
            <w:tcW w:w="2953" w:type="dxa"/>
          </w:tcPr>
          <w:p w14:paraId="4FDE33CB" w14:textId="77777777" w:rsidR="004E2433" w:rsidRPr="009E4F49" w:rsidRDefault="004E2433"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1A75D521" w14:textId="77777777" w:rsidR="004E2433" w:rsidRPr="009E4F49" w:rsidRDefault="004E2433"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 xml:space="preserve">Light oak colour wood, barley sugar twist legs &amp; edging to table. Engraved with the Cadboll crest and </w:t>
            </w:r>
            <w:r>
              <w:rPr>
                <w:rFonts w:ascii="Calibri" w:eastAsia="Calibri" w:hAnsi="Calibri" w:cs="Times New Roman"/>
                <w:color w:val="000000"/>
                <w:sz w:val="20"/>
                <w:szCs w:val="20"/>
              </w:rPr>
              <w:t>believed to have been</w:t>
            </w:r>
            <w:r w:rsidRPr="009E4F49">
              <w:rPr>
                <w:rFonts w:ascii="Calibri" w:eastAsia="Calibri" w:hAnsi="Calibri" w:cs="Times New Roman"/>
                <w:color w:val="000000"/>
                <w:sz w:val="20"/>
                <w:szCs w:val="20"/>
              </w:rPr>
              <w:t xml:space="preserve"> from Invergordon Castle.</w:t>
            </w:r>
          </w:p>
        </w:tc>
      </w:tr>
    </w:tbl>
    <w:p w14:paraId="6F9FDF4A" w14:textId="77777777" w:rsidR="00FA6EAE" w:rsidRDefault="00FA6EAE"/>
    <w:p w14:paraId="0EA68651" w14:textId="77777777" w:rsidR="00FA6EAE" w:rsidRDefault="00FA6EAE"/>
    <w:p w14:paraId="1189225B" w14:textId="77777777" w:rsidR="00FA6EAE" w:rsidRDefault="00FA6EAE"/>
    <w:p w14:paraId="3F6CD039" w14:textId="77777777" w:rsidR="00FA6EAE" w:rsidRDefault="00FA6EAE"/>
    <w:p w14:paraId="70FACDD0" w14:textId="77777777" w:rsidR="00FA6EAE" w:rsidRDefault="00FA6EAE"/>
    <w:p w14:paraId="5851F6BE" w14:textId="77777777" w:rsidR="00FA6EAE" w:rsidRDefault="00FA6EAE"/>
    <w:tbl>
      <w:tblPr>
        <w:tblStyle w:val="TableGrid"/>
        <w:tblW w:w="0" w:type="auto"/>
        <w:tblLook w:val="04A0" w:firstRow="1" w:lastRow="0" w:firstColumn="1" w:lastColumn="0" w:noHBand="0" w:noVBand="1"/>
      </w:tblPr>
      <w:tblGrid>
        <w:gridCol w:w="9016"/>
      </w:tblGrid>
      <w:tr w:rsidR="004E2433" w:rsidRPr="009E4F49" w14:paraId="01ED21A6" w14:textId="77777777" w:rsidTr="00A310E6">
        <w:trPr>
          <w:trHeight w:val="22"/>
        </w:trPr>
        <w:tc>
          <w:tcPr>
            <w:tcW w:w="9016" w:type="dxa"/>
            <w:shd w:val="clear" w:color="auto" w:fill="E5DFEC"/>
          </w:tcPr>
          <w:p w14:paraId="41A2142F" w14:textId="77777777" w:rsidR="004E2433" w:rsidRPr="009E4F49" w:rsidRDefault="004E2433" w:rsidP="004E2433">
            <w:pPr>
              <w:jc w:val="center"/>
              <w:rPr>
                <w:rFonts w:ascii="Calibri" w:eastAsia="Calibri" w:hAnsi="Calibri" w:cs="Times New Roman"/>
                <w:b/>
              </w:rPr>
            </w:pPr>
            <w:r>
              <w:rPr>
                <w:rFonts w:ascii="Calibri" w:eastAsia="Calibri" w:hAnsi="Calibri" w:cs="Times New Roman"/>
                <w:b/>
              </w:rPr>
              <w:lastRenderedPageBreak/>
              <w:t>COMMON GOOD FUND</w:t>
            </w:r>
          </w:p>
        </w:tc>
      </w:tr>
    </w:tbl>
    <w:p w14:paraId="5B73B37C" w14:textId="77777777" w:rsidR="00FA6EAE" w:rsidRDefault="00FA6EAE"/>
    <w:tbl>
      <w:tblPr>
        <w:tblStyle w:val="TableGrid"/>
        <w:tblW w:w="0" w:type="auto"/>
        <w:tblLook w:val="04A0" w:firstRow="1" w:lastRow="0" w:firstColumn="1" w:lastColumn="0" w:noHBand="0" w:noVBand="1"/>
      </w:tblPr>
      <w:tblGrid>
        <w:gridCol w:w="2989"/>
        <w:gridCol w:w="2953"/>
        <w:gridCol w:w="3074"/>
      </w:tblGrid>
      <w:tr w:rsidR="004E2433" w:rsidRPr="009E4F49" w14:paraId="21297FC6" w14:textId="77777777" w:rsidTr="00647FA1">
        <w:trPr>
          <w:trHeight w:val="22"/>
        </w:trPr>
        <w:tc>
          <w:tcPr>
            <w:tcW w:w="2989" w:type="dxa"/>
          </w:tcPr>
          <w:p w14:paraId="0130973A" w14:textId="77777777" w:rsidR="004E2433" w:rsidRPr="009E4F49" w:rsidRDefault="00730CA6" w:rsidP="00730CA6">
            <w:pPr>
              <w:jc w:val="center"/>
              <w:rPr>
                <w:rFonts w:ascii="Calibri" w:eastAsia="Calibri" w:hAnsi="Calibri" w:cs="Times New Roman"/>
                <w:b/>
                <w:color w:val="000000"/>
                <w:sz w:val="20"/>
                <w:szCs w:val="20"/>
              </w:rPr>
            </w:pPr>
            <w:r w:rsidRPr="009E4F49">
              <w:rPr>
                <w:rFonts w:ascii="Calibri" w:eastAsia="Calibri" w:hAnsi="Calibri" w:cs="Times New Roman"/>
                <w:b/>
              </w:rPr>
              <w:t>Name of asset</w:t>
            </w:r>
          </w:p>
        </w:tc>
        <w:tc>
          <w:tcPr>
            <w:tcW w:w="2953" w:type="dxa"/>
          </w:tcPr>
          <w:p w14:paraId="40264F35" w14:textId="77777777" w:rsidR="004E2433" w:rsidRPr="009E4F49" w:rsidRDefault="00730CA6" w:rsidP="00730CA6">
            <w:pPr>
              <w:jc w:val="center"/>
              <w:rPr>
                <w:rFonts w:ascii="Calibri" w:eastAsia="Calibri" w:hAnsi="Calibri" w:cs="Times New Roman"/>
                <w:sz w:val="20"/>
                <w:szCs w:val="20"/>
              </w:rPr>
            </w:pPr>
            <w:r w:rsidRPr="009E4F49">
              <w:rPr>
                <w:rFonts w:ascii="Calibri" w:eastAsia="Calibri" w:hAnsi="Calibri" w:cs="Times New Roman"/>
                <w:b/>
              </w:rPr>
              <w:t>Location</w:t>
            </w:r>
          </w:p>
        </w:tc>
        <w:tc>
          <w:tcPr>
            <w:tcW w:w="3074" w:type="dxa"/>
          </w:tcPr>
          <w:p w14:paraId="18B98B81" w14:textId="77777777" w:rsidR="004E2433" w:rsidRPr="009E4F49" w:rsidRDefault="00730CA6" w:rsidP="00730CA6">
            <w:pPr>
              <w:jc w:val="center"/>
              <w:rPr>
                <w:rFonts w:ascii="Calibri" w:eastAsia="Calibri" w:hAnsi="Calibri" w:cs="Times New Roman"/>
                <w:color w:val="000000"/>
                <w:sz w:val="20"/>
                <w:szCs w:val="20"/>
              </w:rPr>
            </w:pPr>
            <w:r w:rsidRPr="009E4F49">
              <w:rPr>
                <w:rFonts w:ascii="Calibri" w:eastAsia="Calibri" w:hAnsi="Calibri" w:cs="Times New Roman"/>
                <w:b/>
              </w:rPr>
              <w:t>Description</w:t>
            </w:r>
          </w:p>
        </w:tc>
      </w:tr>
      <w:tr w:rsidR="004E2433" w:rsidRPr="009E4F49" w14:paraId="099AD576" w14:textId="77777777" w:rsidTr="00647FA1">
        <w:trPr>
          <w:trHeight w:val="22"/>
        </w:trPr>
        <w:tc>
          <w:tcPr>
            <w:tcW w:w="2989" w:type="dxa"/>
          </w:tcPr>
          <w:p w14:paraId="50179357" w14:textId="77777777" w:rsidR="004E2433" w:rsidRPr="009E4F49" w:rsidRDefault="00730CA6" w:rsidP="004E2433">
            <w:pPr>
              <w:rPr>
                <w:rFonts w:ascii="Calibri" w:eastAsia="Calibri" w:hAnsi="Calibri" w:cs="Times New Roman"/>
                <w:b/>
                <w:color w:val="000000"/>
                <w:sz w:val="20"/>
                <w:szCs w:val="20"/>
              </w:rPr>
            </w:pPr>
            <w:r w:rsidRPr="009E4F49">
              <w:rPr>
                <w:rFonts w:ascii="Calibri" w:eastAsia="Calibri" w:hAnsi="Calibri" w:cs="Times New Roman"/>
                <w:b/>
                <w:sz w:val="20"/>
                <w:szCs w:val="20"/>
              </w:rPr>
              <w:t>Invergordon Common Good Fund</w:t>
            </w:r>
          </w:p>
        </w:tc>
        <w:tc>
          <w:tcPr>
            <w:tcW w:w="2953" w:type="dxa"/>
          </w:tcPr>
          <w:p w14:paraId="337C443A" w14:textId="77777777" w:rsidR="004E2433" w:rsidRPr="009E4F49" w:rsidRDefault="00730CA6" w:rsidP="009E4F49">
            <w:pPr>
              <w:rPr>
                <w:rFonts w:ascii="Calibri" w:eastAsia="Calibri" w:hAnsi="Calibri" w:cs="Times New Roman"/>
                <w:sz w:val="20"/>
                <w:szCs w:val="20"/>
              </w:rPr>
            </w:pPr>
            <w:r w:rsidRPr="009E4F49">
              <w:rPr>
                <w:rFonts w:ascii="Calibri" w:eastAsia="Calibri" w:hAnsi="Calibri" w:cs="Times New Roman"/>
                <w:sz w:val="20"/>
                <w:szCs w:val="20"/>
              </w:rPr>
              <w:t>N/A</w:t>
            </w:r>
          </w:p>
        </w:tc>
        <w:tc>
          <w:tcPr>
            <w:tcW w:w="3074" w:type="dxa"/>
          </w:tcPr>
          <w:p w14:paraId="415233D2" w14:textId="77777777" w:rsidR="004E2433" w:rsidRPr="009E4F49" w:rsidRDefault="00730CA6" w:rsidP="006E735E">
            <w:pPr>
              <w:rPr>
                <w:rFonts w:ascii="Calibri" w:eastAsia="Calibri" w:hAnsi="Calibri" w:cs="Times New Roman"/>
                <w:color w:val="000000"/>
                <w:sz w:val="20"/>
                <w:szCs w:val="20"/>
              </w:rPr>
            </w:pPr>
            <w:r w:rsidRPr="009E4F49">
              <w:rPr>
                <w:rFonts w:ascii="Calibri" w:eastAsia="Calibri" w:hAnsi="Calibri" w:cs="Times New Roman"/>
                <w:sz w:val="20"/>
                <w:szCs w:val="20"/>
              </w:rPr>
              <w:t>Fund set up for benefit of former Burgh of Invergordon. Financial information about this fund is contained within the Annual Accounts and Area Committee monitoring reports which are available on the Highland Council website.</w:t>
            </w:r>
          </w:p>
        </w:tc>
      </w:tr>
    </w:tbl>
    <w:p w14:paraId="13FBBF00" w14:textId="77777777" w:rsidR="009E4F49" w:rsidRPr="009E4F49" w:rsidRDefault="009E4F49" w:rsidP="009E4F49">
      <w:pPr>
        <w:spacing w:after="0" w:line="240" w:lineRule="auto"/>
        <w:rPr>
          <w:rFonts w:ascii="Calibri" w:eastAsia="Calibri" w:hAnsi="Calibri" w:cs="Times New Roman"/>
          <w:b/>
          <w:u w:val="single"/>
        </w:rPr>
      </w:pPr>
    </w:p>
    <w:p w14:paraId="3BDB2024" w14:textId="77777777" w:rsidR="009E4F49" w:rsidRPr="009E4F49" w:rsidRDefault="009E4F49" w:rsidP="009E4F49">
      <w:pPr>
        <w:spacing w:after="0" w:line="240" w:lineRule="auto"/>
        <w:rPr>
          <w:rFonts w:ascii="Calibri" w:eastAsia="Calibri" w:hAnsi="Calibri" w:cs="Times New Roman"/>
          <w:b/>
          <w:u w:val="single"/>
        </w:rPr>
      </w:pPr>
    </w:p>
    <w:p w14:paraId="606CE74F" w14:textId="77777777" w:rsidR="009E4F49" w:rsidRPr="009E4F49" w:rsidRDefault="009E4F49" w:rsidP="009E4F49">
      <w:pPr>
        <w:spacing w:after="0" w:line="240" w:lineRule="auto"/>
        <w:rPr>
          <w:rFonts w:ascii="Calibri" w:eastAsia="Calibri" w:hAnsi="Calibri" w:cs="Times New Roman"/>
          <w:b/>
        </w:rPr>
      </w:pPr>
    </w:p>
    <w:p w14:paraId="4CF2A08F" w14:textId="77777777" w:rsidR="009E4F49" w:rsidRPr="009E4F49" w:rsidRDefault="009E4F49" w:rsidP="009E4F49">
      <w:pPr>
        <w:spacing w:after="200" w:line="276" w:lineRule="auto"/>
        <w:rPr>
          <w:rFonts w:ascii="Calibri" w:eastAsia="Calibri" w:hAnsi="Calibri" w:cs="Times New Roman"/>
        </w:rPr>
      </w:pPr>
    </w:p>
    <w:p w14:paraId="13066625" w14:textId="77777777" w:rsidR="0007122B" w:rsidRDefault="0007122B"/>
    <w:sectPr w:rsidR="0007122B" w:rsidSect="00261BBE">
      <w:headerReference w:type="default" r:id="rId9"/>
      <w:footerReference w:type="default" r:id="rId10"/>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E121" w14:textId="77777777" w:rsidR="00C061B9" w:rsidRDefault="00C061B9" w:rsidP="009E4F49">
      <w:pPr>
        <w:spacing w:after="0" w:line="240" w:lineRule="auto"/>
      </w:pPr>
      <w:r>
        <w:separator/>
      </w:r>
    </w:p>
  </w:endnote>
  <w:endnote w:type="continuationSeparator" w:id="0">
    <w:p w14:paraId="6AA5BE7C" w14:textId="77777777" w:rsidR="00C061B9" w:rsidRDefault="00C061B9" w:rsidP="009E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0B9A" w14:textId="77777777" w:rsidR="00730CA6" w:rsidRDefault="00730CA6">
    <w:pPr>
      <w:pStyle w:val="Footer"/>
    </w:pPr>
    <w:r>
      <w:t>Highland Council</w:t>
    </w:r>
  </w:p>
  <w:p w14:paraId="467EEE6F" w14:textId="47FE7076" w:rsidR="00730CA6" w:rsidRDefault="00730CA6">
    <w:pPr>
      <w:pStyle w:val="Footer"/>
    </w:pPr>
    <w:r>
      <w:t xml:space="preserve">Published </w:t>
    </w:r>
    <w:r w:rsidR="00FC1599">
      <w:t>February</w:t>
    </w:r>
    <w:r>
      <w:t xml:space="preserve"> 2020 </w:t>
    </w:r>
    <w:r w:rsidR="00A02B82">
      <w:t xml:space="preserve">    Reviewed July 2023         </w:t>
    </w:r>
    <w:r>
      <w:t xml:space="preserve">                                                                                  </w:t>
    </w:r>
    <w:sdt>
      <w:sdtPr>
        <w:id w:val="-18928868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E8DE9D9" w14:textId="77777777" w:rsidR="00000000" w:rsidRPr="00947617" w:rsidRDefault="0000000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A4E1" w14:textId="77777777" w:rsidR="00C061B9" w:rsidRDefault="00C061B9" w:rsidP="009E4F49">
      <w:pPr>
        <w:spacing w:after="0" w:line="240" w:lineRule="auto"/>
      </w:pPr>
      <w:r>
        <w:separator/>
      </w:r>
    </w:p>
  </w:footnote>
  <w:footnote w:type="continuationSeparator" w:id="0">
    <w:p w14:paraId="20EBFD51" w14:textId="77777777" w:rsidR="00C061B9" w:rsidRDefault="00C061B9" w:rsidP="009E4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A7D9" w14:textId="77777777" w:rsidR="00000000" w:rsidRDefault="00730CA6">
    <w:pPr>
      <w:pStyle w:val="Header"/>
    </w:pPr>
    <w:r>
      <w:rPr>
        <w:noProof/>
        <w:lang w:eastAsia="en-GB"/>
      </w:rPr>
      <w:drawing>
        <wp:inline distT="0" distB="0" distL="0" distR="0" wp14:anchorId="26AB0011" wp14:editId="17324F04">
          <wp:extent cx="1266825" cy="639474"/>
          <wp:effectExtent l="0" t="0" r="0" b="8255"/>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pic:nvPicPr>
                <pic:blipFill>
                  <a:blip r:embed="rId1">
                    <a:extLst>
                      <a:ext uri="{28A0092B-C50C-407E-A947-70E740481C1C}">
                        <a14:useLocalDpi xmlns:a14="http://schemas.microsoft.com/office/drawing/2010/main" val="0"/>
                      </a:ext>
                    </a:extLst>
                  </a:blip>
                  <a:stretch>
                    <a:fillRect/>
                  </a:stretch>
                </pic:blipFill>
                <pic:spPr>
                  <a:xfrm>
                    <a:off x="0" y="0"/>
                    <a:ext cx="1273098" cy="642640"/>
                  </a:xfrm>
                  <a:prstGeom prst="rect">
                    <a:avLst/>
                  </a:prstGeom>
                </pic:spPr>
              </pic:pic>
            </a:graphicData>
          </a:graphic>
        </wp:inline>
      </w:drawing>
    </w:r>
    <w:r>
      <w:t xml:space="preserve"> </w:t>
    </w:r>
    <w:r w:rsidR="004E2433">
      <w:t xml:space="preserve">  Common Good Asset Register for the former Burgh of Invergordon</w:t>
    </w:r>
  </w:p>
  <w:p w14:paraId="530C2CA9" w14:textId="77777777" w:rsidR="00000000" w:rsidRDefault="00000000" w:rsidP="0094761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49"/>
    <w:rsid w:val="00071117"/>
    <w:rsid w:val="0007122B"/>
    <w:rsid w:val="000F359D"/>
    <w:rsid w:val="00482306"/>
    <w:rsid w:val="004943B0"/>
    <w:rsid w:val="004E2433"/>
    <w:rsid w:val="005E0864"/>
    <w:rsid w:val="006150FB"/>
    <w:rsid w:val="00647FA1"/>
    <w:rsid w:val="006E735E"/>
    <w:rsid w:val="00730CA6"/>
    <w:rsid w:val="00750AAA"/>
    <w:rsid w:val="009E4802"/>
    <w:rsid w:val="009E4F49"/>
    <w:rsid w:val="00A02B82"/>
    <w:rsid w:val="00BF432C"/>
    <w:rsid w:val="00C061B9"/>
    <w:rsid w:val="00FA6EAE"/>
    <w:rsid w:val="00FC1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D1D9B"/>
  <w15:chartTrackingRefBased/>
  <w15:docId w15:val="{65D8025C-D6E4-4EE4-8DF6-7E093870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F49"/>
  </w:style>
  <w:style w:type="paragraph" w:styleId="Footer">
    <w:name w:val="footer"/>
    <w:basedOn w:val="Normal"/>
    <w:link w:val="FooterChar"/>
    <w:uiPriority w:val="99"/>
    <w:unhideWhenUsed/>
    <w:rsid w:val="009E4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1" ma:contentTypeDescription="Create a new document." ma:contentTypeScope="" ma:versionID="2086299966ff4358dd8d97422ea349d6">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6d8552aec50df75a84fa1de805675044"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CE29A-DB99-4A50-BF3B-ECCC8B13F74C}">
  <ds:schemaRefs>
    <ds:schemaRef ds:uri="http://schemas.microsoft.com/sharepoint/v3/contenttype/forms"/>
  </ds:schemaRefs>
</ds:datastoreItem>
</file>

<file path=customXml/itemProps2.xml><?xml version="1.0" encoding="utf-8"?>
<ds:datastoreItem xmlns:ds="http://schemas.openxmlformats.org/officeDocument/2006/customXml" ds:itemID="{F0557FEF-60F3-41D6-B867-CE9650C326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0C36A-A75B-4755-880A-59EE4B0FB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(Improvement and Performance)</cp:lastModifiedBy>
  <cp:revision>5</cp:revision>
  <dcterms:created xsi:type="dcterms:W3CDTF">2020-01-09T15:22:00Z</dcterms:created>
  <dcterms:modified xsi:type="dcterms:W3CDTF">2025-11-11T14:48:00Z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