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DD6B" w14:textId="77777777" w:rsidR="004F4FB3" w:rsidRDefault="009C0A2E">
      <w:pPr>
        <w:pStyle w:val="BodyText"/>
        <w:ind w:left="3242"/>
        <w:rPr>
          <w:rFonts w:ascii="Times New Roman"/>
          <w:b w:val="0"/>
          <w:sz w:val="20"/>
        </w:rPr>
      </w:pPr>
      <w:r>
        <w:rPr>
          <w:rFonts w:ascii="Times New Roman"/>
          <w:b w:val="0"/>
          <w:noProof/>
          <w:sz w:val="20"/>
        </w:rPr>
        <w:drawing>
          <wp:inline distT="0" distB="0" distL="0" distR="0" wp14:anchorId="3BD2DE05" wp14:editId="3BD2DE06">
            <wp:extent cx="2215757" cy="998981"/>
            <wp:effectExtent l="0" t="0" r="0" b="0"/>
            <wp:docPr id="1" name="Image 1" descr="P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2#yIS1"/>
                    <pic:cNvPicPr/>
                  </pic:nvPicPr>
                  <pic:blipFill>
                    <a:blip r:embed="rId8" cstate="print"/>
                    <a:stretch>
                      <a:fillRect/>
                    </a:stretch>
                  </pic:blipFill>
                  <pic:spPr>
                    <a:xfrm>
                      <a:off x="0" y="0"/>
                      <a:ext cx="2215757" cy="998981"/>
                    </a:xfrm>
                    <a:prstGeom prst="rect">
                      <a:avLst/>
                    </a:prstGeom>
                  </pic:spPr>
                </pic:pic>
              </a:graphicData>
            </a:graphic>
          </wp:inline>
        </w:drawing>
      </w:r>
    </w:p>
    <w:p w14:paraId="3BD2DD6C" w14:textId="77777777" w:rsidR="004F4FB3" w:rsidRDefault="004F4FB3">
      <w:pPr>
        <w:pStyle w:val="BodyText"/>
        <w:spacing w:before="41"/>
        <w:rPr>
          <w:rFonts w:ascii="Times New Roman"/>
          <w:b w:val="0"/>
        </w:rPr>
      </w:pPr>
    </w:p>
    <w:p w14:paraId="3BD2DD6D" w14:textId="77777777" w:rsidR="004F4FB3" w:rsidRDefault="009C0A2E">
      <w:pPr>
        <w:pStyle w:val="BodyText"/>
        <w:ind w:left="15"/>
        <w:jc w:val="center"/>
      </w:pPr>
      <w:r>
        <w:t>Checklist</w:t>
      </w:r>
      <w:r>
        <w:rPr>
          <w:spacing w:val="-7"/>
        </w:rPr>
        <w:t xml:space="preserve"> </w:t>
      </w:r>
      <w:r>
        <w:t>for</w:t>
      </w:r>
      <w:r>
        <w:rPr>
          <w:spacing w:val="-5"/>
        </w:rPr>
        <w:t xml:space="preserve"> </w:t>
      </w:r>
      <w:r>
        <w:t>Full</w:t>
      </w:r>
      <w:r>
        <w:rPr>
          <w:spacing w:val="-5"/>
        </w:rPr>
        <w:t xml:space="preserve"> </w:t>
      </w:r>
      <w:r>
        <w:t>Planning</w:t>
      </w:r>
      <w:r>
        <w:rPr>
          <w:spacing w:val="-5"/>
        </w:rPr>
        <w:t xml:space="preserve"> </w:t>
      </w:r>
      <w:r>
        <w:rPr>
          <w:spacing w:val="-2"/>
        </w:rPr>
        <w:t>Permission</w:t>
      </w:r>
    </w:p>
    <w:p w14:paraId="3BD2DD6E" w14:textId="77777777" w:rsidR="004F4FB3" w:rsidRDefault="004F4FB3">
      <w:pPr>
        <w:spacing w:before="97"/>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6234"/>
        <w:gridCol w:w="1258"/>
      </w:tblGrid>
      <w:tr w:rsidR="004F4FB3" w14:paraId="3BD2DD75" w14:textId="77777777">
        <w:trPr>
          <w:trHeight w:val="2247"/>
        </w:trPr>
        <w:tc>
          <w:tcPr>
            <w:tcW w:w="9887" w:type="dxa"/>
            <w:gridSpan w:val="3"/>
          </w:tcPr>
          <w:p w14:paraId="3BD2DD6F" w14:textId="77777777" w:rsidR="004F4FB3" w:rsidRDefault="004F4FB3">
            <w:pPr>
              <w:pStyle w:val="TableParagraph"/>
              <w:spacing w:before="25"/>
              <w:rPr>
                <w:b/>
              </w:rPr>
            </w:pPr>
          </w:p>
          <w:p w14:paraId="3BD2DD70" w14:textId="77777777" w:rsidR="004F4FB3" w:rsidRDefault="009C0A2E">
            <w:pPr>
              <w:pStyle w:val="TableParagraph"/>
              <w:spacing w:line="259" w:lineRule="auto"/>
              <w:ind w:left="4238" w:hanging="3784"/>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3BD2DD71" w14:textId="77777777" w:rsidR="004F4FB3" w:rsidRDefault="004F4FB3">
            <w:pPr>
              <w:pStyle w:val="TableParagraph"/>
              <w:spacing w:before="20"/>
              <w:rPr>
                <w:b/>
              </w:rPr>
            </w:pPr>
          </w:p>
          <w:p w14:paraId="3BD2DD72" w14:textId="77777777" w:rsidR="004F4FB3" w:rsidRDefault="009C0A2E">
            <w:pPr>
              <w:pStyle w:val="TableParagraph"/>
              <w:ind w:left="79"/>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10"/>
                <w:sz w:val="20"/>
              </w:rPr>
              <w:t xml:space="preserve"> </w:t>
            </w:r>
            <w:r>
              <w:rPr>
                <w:b/>
                <w:spacing w:val="-2"/>
                <w:sz w:val="20"/>
              </w:rPr>
              <w:t>of</w:t>
            </w:r>
            <w:r>
              <w:rPr>
                <w:b/>
                <w:spacing w:val="-10"/>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 avoid</w:t>
            </w:r>
            <w:r>
              <w:rPr>
                <w:b/>
                <w:spacing w:val="-7"/>
                <w:sz w:val="20"/>
              </w:rPr>
              <w:t xml:space="preserve"> </w:t>
            </w:r>
            <w:r>
              <w:rPr>
                <w:b/>
                <w:spacing w:val="-2"/>
                <w:sz w:val="20"/>
              </w:rPr>
              <w:t>unnecessary</w:t>
            </w:r>
            <w:r>
              <w:rPr>
                <w:b/>
                <w:spacing w:val="-6"/>
                <w:sz w:val="20"/>
              </w:rPr>
              <w:t xml:space="preserve"> </w:t>
            </w:r>
            <w:r>
              <w:rPr>
                <w:b/>
                <w:spacing w:val="-2"/>
                <w:sz w:val="20"/>
              </w:rPr>
              <w:t>delay.</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3BD2DD73" w14:textId="77777777" w:rsidR="004F4FB3" w:rsidRDefault="009C0A2E">
            <w:pPr>
              <w:pStyle w:val="TableParagraph"/>
              <w:spacing w:line="230" w:lineRule="exact"/>
              <w:ind w:left="79"/>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3BD2DD74" w14:textId="77777777" w:rsidR="004F4FB3" w:rsidRDefault="009C0A2E">
            <w:pPr>
              <w:pStyle w:val="TableParagraph"/>
              <w:ind w:left="210"/>
              <w:rPr>
                <w:sz w:val="20"/>
              </w:rPr>
            </w:pPr>
            <w:hyperlink r:id="rId9">
              <w:r>
                <w:rPr>
                  <w:color w:val="0000FF"/>
                  <w:spacing w:val="-6"/>
                  <w:sz w:val="20"/>
                  <w:u w:val="single" w:color="0000FF"/>
                </w:rPr>
                <w:t>https://www.highland.gov.uk/info/205/planning_-_policies_advice_and_service_levels/785/pre-application_advice</w:t>
              </w:r>
            </w:hyperlink>
          </w:p>
        </w:tc>
      </w:tr>
      <w:tr w:rsidR="004F4FB3" w14:paraId="3BD2DD7D" w14:textId="77777777">
        <w:trPr>
          <w:trHeight w:val="3267"/>
        </w:trPr>
        <w:tc>
          <w:tcPr>
            <w:tcW w:w="9887" w:type="dxa"/>
            <w:gridSpan w:val="3"/>
          </w:tcPr>
          <w:p w14:paraId="3BD2DD76" w14:textId="77777777" w:rsidR="004F4FB3" w:rsidRDefault="009C0A2E">
            <w:pPr>
              <w:pStyle w:val="TableParagraph"/>
              <w:spacing w:before="230"/>
              <w:ind w:left="2789"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r>
              <w:rPr>
                <w:spacing w:val="-2"/>
                <w:sz w:val="20"/>
              </w:rPr>
              <w:t>eDevelopment.scot</w:t>
            </w:r>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3BD2DD77" w14:textId="77777777" w:rsidR="004F4FB3" w:rsidRDefault="004F4FB3">
            <w:pPr>
              <w:pStyle w:val="TableParagraph"/>
              <w:rPr>
                <w:b/>
                <w:sz w:val="20"/>
              </w:rPr>
            </w:pPr>
          </w:p>
          <w:p w14:paraId="3BD2DD78" w14:textId="77777777" w:rsidR="004F4FB3" w:rsidRDefault="009C0A2E">
            <w:pPr>
              <w:pStyle w:val="TableParagraph"/>
              <w:ind w:left="80" w:right="200"/>
              <w:jc w:val="both"/>
              <w:rPr>
                <w:sz w:val="20"/>
              </w:rPr>
            </w:pPr>
            <w:r>
              <w:rPr>
                <w:sz w:val="20"/>
              </w:rPr>
              <w:t>Plans should show all scaled dimensions, including the distance to boundaries. Scaled dimensions must be metric and a scale bar should be included. Plans must not say “do not scale”.</w:t>
            </w:r>
          </w:p>
          <w:p w14:paraId="3BD2DD79" w14:textId="77777777" w:rsidR="004F4FB3" w:rsidRDefault="004F4FB3">
            <w:pPr>
              <w:pStyle w:val="TableParagraph"/>
              <w:rPr>
                <w:b/>
                <w:sz w:val="20"/>
              </w:rPr>
            </w:pPr>
          </w:p>
          <w:p w14:paraId="3BD2DD7A" w14:textId="77777777" w:rsidR="004F4FB3" w:rsidRDefault="009C0A2E">
            <w:pPr>
              <w:pStyle w:val="TableParagraph"/>
              <w:ind w:left="80" w:right="201"/>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3BD2DD7B" w14:textId="77777777" w:rsidR="004F4FB3" w:rsidRDefault="004F4FB3">
            <w:pPr>
              <w:pStyle w:val="TableParagraph"/>
              <w:spacing w:before="1"/>
              <w:rPr>
                <w:b/>
                <w:sz w:val="20"/>
              </w:rPr>
            </w:pPr>
          </w:p>
          <w:p w14:paraId="3BD2DD7C" w14:textId="0B2C51A7" w:rsidR="004F4FB3" w:rsidRDefault="009C0A2E">
            <w:pPr>
              <w:pStyle w:val="TableParagraph"/>
              <w:ind w:left="80" w:right="200"/>
              <w:jc w:val="both"/>
              <w:rPr>
                <w:sz w:val="20"/>
              </w:rPr>
            </w:pPr>
            <w:r>
              <w:rPr>
                <w:sz w:val="20"/>
              </w:rPr>
              <w:t xml:space="preserve">In certain circumstances, particularly larger applications, additional paper copies may be </w:t>
            </w:r>
            <w:r w:rsidR="00B91FC7">
              <w:rPr>
                <w:sz w:val="20"/>
              </w:rPr>
              <w:t xml:space="preserve">required for </w:t>
            </w:r>
            <w:r>
              <w:rPr>
                <w:sz w:val="20"/>
              </w:rPr>
              <w:t xml:space="preserve">consultation </w:t>
            </w:r>
            <w:r>
              <w:rPr>
                <w:spacing w:val="-2"/>
                <w:sz w:val="20"/>
              </w:rPr>
              <w:t>purposes.</w:t>
            </w:r>
          </w:p>
        </w:tc>
      </w:tr>
      <w:tr w:rsidR="004F4FB3" w14:paraId="3BD2DD81" w14:textId="77777777">
        <w:trPr>
          <w:trHeight w:val="492"/>
        </w:trPr>
        <w:tc>
          <w:tcPr>
            <w:tcW w:w="2395" w:type="dxa"/>
          </w:tcPr>
          <w:p w14:paraId="3BD2DD7E" w14:textId="77777777" w:rsidR="004F4FB3" w:rsidRDefault="009C0A2E">
            <w:pPr>
              <w:pStyle w:val="TableParagraph"/>
              <w:spacing w:before="139"/>
              <w:ind w:left="99"/>
              <w:rPr>
                <w:b/>
              </w:rPr>
            </w:pPr>
            <w:r>
              <w:rPr>
                <w:b/>
                <w:spacing w:val="-2"/>
              </w:rPr>
              <w:t>Requirement</w:t>
            </w:r>
          </w:p>
        </w:tc>
        <w:tc>
          <w:tcPr>
            <w:tcW w:w="6234" w:type="dxa"/>
          </w:tcPr>
          <w:p w14:paraId="3BD2DD7F" w14:textId="77777777" w:rsidR="004F4FB3" w:rsidRDefault="009C0A2E">
            <w:pPr>
              <w:pStyle w:val="TableParagraph"/>
              <w:spacing w:before="139"/>
              <w:ind w:right="154"/>
              <w:jc w:val="center"/>
              <w:rPr>
                <w:b/>
              </w:rPr>
            </w:pPr>
            <w:r>
              <w:rPr>
                <w:b/>
                <w:spacing w:val="-2"/>
              </w:rPr>
              <w:t>Description</w:t>
            </w:r>
          </w:p>
        </w:tc>
        <w:tc>
          <w:tcPr>
            <w:tcW w:w="1258" w:type="dxa"/>
          </w:tcPr>
          <w:p w14:paraId="3BD2DD80" w14:textId="77777777" w:rsidR="004F4FB3" w:rsidRDefault="009C0A2E">
            <w:pPr>
              <w:pStyle w:val="TableParagraph"/>
              <w:spacing w:before="128"/>
              <w:ind w:left="238"/>
              <w:rPr>
                <w:b/>
              </w:rPr>
            </w:pPr>
            <w:r>
              <w:rPr>
                <w:b/>
                <w:spacing w:val="-2"/>
              </w:rPr>
              <w:t>Required</w:t>
            </w:r>
          </w:p>
        </w:tc>
      </w:tr>
      <w:tr w:rsidR="004F4FB3" w14:paraId="3BD2DD8B" w14:textId="77777777">
        <w:trPr>
          <w:trHeight w:val="2437"/>
        </w:trPr>
        <w:tc>
          <w:tcPr>
            <w:tcW w:w="2395" w:type="dxa"/>
          </w:tcPr>
          <w:p w14:paraId="3BD2DD82" w14:textId="77777777" w:rsidR="004F4FB3" w:rsidRDefault="009C0A2E">
            <w:pPr>
              <w:pStyle w:val="TableParagraph"/>
              <w:spacing w:before="147" w:line="235" w:lineRule="auto"/>
              <w:ind w:left="80" w:right="297"/>
              <w:rPr>
                <w:sz w:val="20"/>
              </w:rPr>
            </w:pPr>
            <w:r>
              <w:rPr>
                <w:sz w:val="20"/>
              </w:rPr>
              <w:t>Completed</w:t>
            </w:r>
            <w:r>
              <w:rPr>
                <w:spacing w:val="-14"/>
                <w:sz w:val="20"/>
              </w:rPr>
              <w:t xml:space="preserve"> </w:t>
            </w:r>
            <w:r>
              <w:rPr>
                <w:sz w:val="20"/>
              </w:rPr>
              <w:t xml:space="preserve">Application </w:t>
            </w:r>
            <w:r>
              <w:rPr>
                <w:spacing w:val="-4"/>
                <w:sz w:val="20"/>
              </w:rPr>
              <w:t>Form</w:t>
            </w:r>
          </w:p>
          <w:p w14:paraId="3BD2DD83" w14:textId="77777777" w:rsidR="004F4FB3" w:rsidRDefault="004F4FB3">
            <w:pPr>
              <w:pStyle w:val="TableParagraph"/>
              <w:rPr>
                <w:b/>
                <w:sz w:val="20"/>
              </w:rPr>
            </w:pPr>
          </w:p>
          <w:p w14:paraId="3BD2DD84" w14:textId="77777777" w:rsidR="004F4FB3" w:rsidRDefault="004F4FB3">
            <w:pPr>
              <w:pStyle w:val="TableParagraph"/>
              <w:rPr>
                <w:b/>
                <w:sz w:val="20"/>
              </w:rPr>
            </w:pPr>
          </w:p>
          <w:p w14:paraId="3BD2DD85" w14:textId="77777777" w:rsidR="004F4FB3" w:rsidRDefault="004F4FB3">
            <w:pPr>
              <w:pStyle w:val="TableParagraph"/>
              <w:spacing w:before="137"/>
              <w:rPr>
                <w:b/>
                <w:sz w:val="20"/>
              </w:rPr>
            </w:pPr>
          </w:p>
          <w:p w14:paraId="3BD2DD86" w14:textId="77777777" w:rsidR="004F4FB3" w:rsidRDefault="009C0A2E">
            <w:pPr>
              <w:pStyle w:val="TableParagraph"/>
              <w:spacing w:before="1" w:line="237" w:lineRule="auto"/>
              <w:ind w:left="80" w:right="112"/>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34" w:type="dxa"/>
          </w:tcPr>
          <w:p w14:paraId="3BD2DD87" w14:textId="761D34A4" w:rsidR="004F4FB3" w:rsidRDefault="009C0A2E">
            <w:pPr>
              <w:pStyle w:val="TableParagraph"/>
              <w:spacing w:before="143"/>
              <w:ind w:left="81" w:right="111"/>
              <w:rPr>
                <w:sz w:val="20"/>
              </w:rPr>
            </w:pPr>
            <w:r>
              <w:rPr>
                <w:sz w:val="20"/>
              </w:rPr>
              <w:t xml:space="preserve">1 copy of Application for Permission forms completed, signed and dated. Applicants should use the </w:t>
            </w:r>
            <w:r>
              <w:rPr>
                <w:i/>
                <w:sz w:val="20"/>
              </w:rPr>
              <w:t xml:space="preserve">e-application form </w:t>
            </w:r>
            <w:r>
              <w:rPr>
                <w:sz w:val="20"/>
              </w:rPr>
              <w:t>available from the</w:t>
            </w:r>
            <w:r>
              <w:rPr>
                <w:spacing w:val="-5"/>
                <w:sz w:val="20"/>
              </w:rPr>
              <w:t xml:space="preserve"> </w:t>
            </w:r>
            <w:r>
              <w:rPr>
                <w:sz w:val="20"/>
              </w:rPr>
              <w:t>Scottish</w:t>
            </w:r>
            <w:r>
              <w:rPr>
                <w:spacing w:val="-6"/>
                <w:sz w:val="20"/>
              </w:rPr>
              <w:t xml:space="preserve"> </w:t>
            </w:r>
            <w:r>
              <w:rPr>
                <w:sz w:val="20"/>
              </w:rPr>
              <w:t>Government</w:t>
            </w:r>
            <w:r>
              <w:rPr>
                <w:spacing w:val="-7"/>
                <w:sz w:val="20"/>
              </w:rPr>
              <w:t xml:space="preserve"> </w:t>
            </w:r>
            <w:r>
              <w:rPr>
                <w:sz w:val="20"/>
              </w:rPr>
              <w:t>website</w:t>
            </w:r>
            <w:r w:rsidR="00176215">
              <w:rPr>
                <w:sz w:val="20"/>
              </w:rPr>
              <w:t xml:space="preserve"> </w:t>
            </w:r>
            <w:r>
              <w:rPr>
                <w:sz w:val="20"/>
              </w:rPr>
              <w:t>or</w:t>
            </w:r>
            <w:r>
              <w:rPr>
                <w:spacing w:val="-4"/>
                <w:sz w:val="20"/>
              </w:rPr>
              <w:t xml:space="preserve"> </w:t>
            </w:r>
            <w:r>
              <w:rPr>
                <w:sz w:val="20"/>
              </w:rPr>
              <w:t>The</w:t>
            </w:r>
            <w:r>
              <w:rPr>
                <w:spacing w:val="-5"/>
                <w:sz w:val="20"/>
              </w:rPr>
              <w:t xml:space="preserve"> </w:t>
            </w:r>
            <w:r>
              <w:rPr>
                <w:sz w:val="20"/>
              </w:rPr>
              <w:t>Highland</w:t>
            </w:r>
            <w:r>
              <w:rPr>
                <w:spacing w:val="-5"/>
                <w:sz w:val="20"/>
              </w:rPr>
              <w:t xml:space="preserve"> </w:t>
            </w:r>
            <w:r>
              <w:rPr>
                <w:sz w:val="20"/>
              </w:rPr>
              <w:t>Council</w:t>
            </w:r>
            <w:r>
              <w:rPr>
                <w:spacing w:val="-6"/>
                <w:sz w:val="20"/>
              </w:rPr>
              <w:t xml:space="preserve"> </w:t>
            </w:r>
            <w:r>
              <w:rPr>
                <w:sz w:val="20"/>
              </w:rPr>
              <w:t xml:space="preserve">website. Applications should be submitted on-line or sent to the </w:t>
            </w:r>
            <w:r w:rsidR="00811316">
              <w:rPr>
                <w:sz w:val="20"/>
              </w:rPr>
              <w:t>eProcessing</w:t>
            </w:r>
            <w:r w:rsidR="00176215">
              <w:rPr>
                <w:sz w:val="20"/>
              </w:rPr>
              <w:t xml:space="preserve"> </w:t>
            </w:r>
            <w:r>
              <w:rPr>
                <w:sz w:val="20"/>
              </w:rPr>
              <w:t>C</w:t>
            </w:r>
            <w:r w:rsidR="00176215">
              <w:rPr>
                <w:sz w:val="20"/>
              </w:rPr>
              <w:t>entre</w:t>
            </w:r>
            <w:r>
              <w:rPr>
                <w:sz w:val="20"/>
              </w:rPr>
              <w:t xml:space="preserve"> at the address given on the form.</w:t>
            </w:r>
          </w:p>
          <w:p w14:paraId="3BD2DD88" w14:textId="77777777" w:rsidR="004F4FB3" w:rsidRDefault="009C0A2E">
            <w:pPr>
              <w:pStyle w:val="TableParagraph"/>
              <w:spacing w:before="120" w:line="237" w:lineRule="auto"/>
              <w:ind w:left="81" w:right="111"/>
              <w:rPr>
                <w:sz w:val="20"/>
              </w:rPr>
            </w:pPr>
            <w:r>
              <w:rPr>
                <w:sz w:val="20"/>
              </w:rPr>
              <w:t>The</w:t>
            </w:r>
            <w:r>
              <w:rPr>
                <w:spacing w:val="-5"/>
                <w:sz w:val="20"/>
              </w:rPr>
              <w:t xml:space="preserve"> </w:t>
            </w:r>
            <w:r>
              <w:rPr>
                <w:sz w:val="20"/>
              </w:rPr>
              <w:t>appropriate</w:t>
            </w:r>
            <w:r>
              <w:rPr>
                <w:spacing w:val="-5"/>
                <w:sz w:val="20"/>
              </w:rPr>
              <w:t xml:space="preserve"> </w:t>
            </w:r>
            <w:r>
              <w:rPr>
                <w:sz w:val="20"/>
              </w:rPr>
              <w:t>certificate</w:t>
            </w:r>
            <w:r>
              <w:rPr>
                <w:spacing w:val="-6"/>
                <w:sz w:val="20"/>
              </w:rPr>
              <w:t xml:space="preserve"> </w:t>
            </w:r>
            <w:r>
              <w:rPr>
                <w:sz w:val="20"/>
              </w:rPr>
              <w:t>must</w:t>
            </w:r>
            <w:r>
              <w:rPr>
                <w:spacing w:val="-5"/>
                <w:sz w:val="20"/>
              </w:rPr>
              <w:t xml:space="preserve"> </w:t>
            </w:r>
            <w:r>
              <w:rPr>
                <w:sz w:val="20"/>
              </w:rPr>
              <w:t>be</w:t>
            </w:r>
            <w:r>
              <w:rPr>
                <w:spacing w:val="-5"/>
                <w:sz w:val="20"/>
              </w:rPr>
              <w:t xml:space="preserve"> </w:t>
            </w:r>
            <w:r>
              <w:rPr>
                <w:sz w:val="20"/>
              </w:rPr>
              <w:t>completed,</w:t>
            </w:r>
            <w:r>
              <w:rPr>
                <w:spacing w:val="-5"/>
                <w:sz w:val="20"/>
              </w:rPr>
              <w:t xml:space="preserve"> </w:t>
            </w:r>
            <w:r>
              <w:rPr>
                <w:sz w:val="20"/>
              </w:rPr>
              <w:t>signed</w:t>
            </w:r>
            <w:r>
              <w:rPr>
                <w:spacing w:val="-5"/>
                <w:sz w:val="20"/>
              </w:rPr>
              <w:t xml:space="preserve"> </w:t>
            </w:r>
            <w:r>
              <w:rPr>
                <w:sz w:val="20"/>
              </w:rPr>
              <w:t>and</w:t>
            </w:r>
            <w:r>
              <w:rPr>
                <w:spacing w:val="-5"/>
                <w:sz w:val="20"/>
              </w:rPr>
              <w:t xml:space="preserve"> </w:t>
            </w:r>
            <w:r>
              <w:rPr>
                <w:sz w:val="20"/>
              </w:rPr>
              <w:t>dated. The applicant requires to certify if there are any owners or agricultural tenants.</w:t>
            </w:r>
          </w:p>
        </w:tc>
        <w:tc>
          <w:tcPr>
            <w:tcW w:w="1258" w:type="dxa"/>
          </w:tcPr>
          <w:p w14:paraId="3BD2DD89" w14:textId="77777777" w:rsidR="004F4FB3" w:rsidRDefault="004F4FB3">
            <w:pPr>
              <w:pStyle w:val="TableParagraph"/>
              <w:spacing w:before="8"/>
              <w:rPr>
                <w:b/>
                <w:sz w:val="9"/>
              </w:rPr>
            </w:pPr>
          </w:p>
          <w:p w14:paraId="3BD2DD8A" w14:textId="77777777" w:rsidR="004F4FB3" w:rsidRDefault="009C0A2E">
            <w:pPr>
              <w:pStyle w:val="TableParagraph"/>
              <w:ind w:left="662"/>
              <w:rPr>
                <w:sz w:val="20"/>
              </w:rPr>
            </w:pPr>
            <w:r>
              <w:rPr>
                <w:noProof/>
                <w:sz w:val="20"/>
              </w:rPr>
              <w:drawing>
                <wp:inline distT="0" distB="0" distL="0" distR="0" wp14:anchorId="3BD2DE07" wp14:editId="3AB0151E">
                  <wp:extent cx="266708" cy="256032"/>
                  <wp:effectExtent l="0" t="0" r="0" b="0"/>
                  <wp:docPr id="2" name="Image 2"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box"/>
                          <pic:cNvPicPr/>
                        </pic:nvPicPr>
                        <pic:blipFill>
                          <a:blip r:embed="rId11" cstate="print"/>
                          <a:stretch>
                            <a:fillRect/>
                          </a:stretch>
                        </pic:blipFill>
                        <pic:spPr>
                          <a:xfrm>
                            <a:off x="0" y="0"/>
                            <a:ext cx="266708" cy="256032"/>
                          </a:xfrm>
                          <a:prstGeom prst="rect">
                            <a:avLst/>
                          </a:prstGeom>
                        </pic:spPr>
                      </pic:pic>
                    </a:graphicData>
                  </a:graphic>
                </wp:inline>
              </w:drawing>
            </w:r>
          </w:p>
        </w:tc>
      </w:tr>
      <w:tr w:rsidR="004F4FB3" w14:paraId="3BD2DD91" w14:textId="77777777">
        <w:trPr>
          <w:trHeight w:val="999"/>
        </w:trPr>
        <w:tc>
          <w:tcPr>
            <w:tcW w:w="2395" w:type="dxa"/>
          </w:tcPr>
          <w:p w14:paraId="3BD2DD8C" w14:textId="77777777" w:rsidR="004F4FB3" w:rsidRDefault="009C0A2E">
            <w:pPr>
              <w:pStyle w:val="TableParagraph"/>
              <w:spacing w:before="138"/>
              <w:ind w:left="99"/>
              <w:rPr>
                <w:sz w:val="20"/>
              </w:rPr>
            </w:pPr>
            <w:r>
              <w:rPr>
                <w:sz w:val="20"/>
              </w:rPr>
              <w:t>Appropriate</w:t>
            </w:r>
            <w:r>
              <w:rPr>
                <w:spacing w:val="-6"/>
                <w:sz w:val="20"/>
              </w:rPr>
              <w:t xml:space="preserve"> </w:t>
            </w:r>
            <w:r>
              <w:rPr>
                <w:spacing w:val="-5"/>
                <w:sz w:val="20"/>
              </w:rPr>
              <w:t>Fee</w:t>
            </w:r>
          </w:p>
        </w:tc>
        <w:tc>
          <w:tcPr>
            <w:tcW w:w="6234" w:type="dxa"/>
          </w:tcPr>
          <w:p w14:paraId="3BD2DD8D" w14:textId="77777777" w:rsidR="004F4FB3" w:rsidRDefault="009C0A2E">
            <w:pPr>
              <w:pStyle w:val="TableParagraph"/>
              <w:spacing w:before="90" w:line="237" w:lineRule="auto"/>
              <w:ind w:left="147" w:right="111"/>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hyperlink r:id="rId12">
              <w:r>
                <w:rPr>
                  <w:color w:val="0000FF"/>
                  <w:sz w:val="20"/>
                  <w:u w:val="single" w:color="0000FF"/>
                </w:rPr>
                <w:t>https://www.highland.gov.uk/info/205/planning_-</w:t>
              </w:r>
            </w:hyperlink>
          </w:p>
          <w:p w14:paraId="3BD2DD8E" w14:textId="77777777" w:rsidR="004F4FB3" w:rsidRDefault="009C0A2E">
            <w:pPr>
              <w:pStyle w:val="TableParagraph"/>
              <w:spacing w:line="226" w:lineRule="exact"/>
              <w:ind w:left="147" w:right="111"/>
              <w:rPr>
                <w:sz w:val="20"/>
              </w:rPr>
            </w:pPr>
            <w:hyperlink r:id="rId13">
              <w:r>
                <w:rPr>
                  <w:color w:val="0000FF"/>
                  <w:spacing w:val="-2"/>
                  <w:sz w:val="20"/>
                  <w:u w:val="single" w:color="0000FF"/>
                </w:rPr>
                <w:t>_policies_advice_and_service_levels/780/planning_advice_-</w:t>
              </w:r>
            </w:hyperlink>
            <w:r>
              <w:rPr>
                <w:color w:val="0000FF"/>
                <w:spacing w:val="-2"/>
                <w:sz w:val="20"/>
              </w:rPr>
              <w:t xml:space="preserve"> </w:t>
            </w:r>
            <w:hyperlink r:id="rId14">
              <w:r>
                <w:rPr>
                  <w:color w:val="0000FF"/>
                  <w:spacing w:val="-2"/>
                  <w:sz w:val="20"/>
                  <w:u w:val="single" w:color="0000FF"/>
                </w:rPr>
                <w:t>planning_and_building_standards_fees</w:t>
              </w:r>
            </w:hyperlink>
          </w:p>
        </w:tc>
        <w:tc>
          <w:tcPr>
            <w:tcW w:w="1258" w:type="dxa"/>
          </w:tcPr>
          <w:p w14:paraId="3BD2DD8F" w14:textId="77777777" w:rsidR="004F4FB3" w:rsidRDefault="004F4FB3">
            <w:pPr>
              <w:pStyle w:val="TableParagraph"/>
              <w:spacing w:before="8"/>
              <w:rPr>
                <w:b/>
                <w:sz w:val="9"/>
              </w:rPr>
            </w:pPr>
          </w:p>
          <w:p w14:paraId="3BD2DD90" w14:textId="77777777" w:rsidR="004F4FB3" w:rsidRDefault="009C0A2E">
            <w:pPr>
              <w:pStyle w:val="TableParagraph"/>
              <w:ind w:left="461"/>
              <w:rPr>
                <w:sz w:val="20"/>
              </w:rPr>
            </w:pPr>
            <w:r>
              <w:rPr>
                <w:noProof/>
                <w:sz w:val="20"/>
              </w:rPr>
              <w:drawing>
                <wp:inline distT="0" distB="0" distL="0" distR="0" wp14:anchorId="3BD2DE09" wp14:editId="7F887B9D">
                  <wp:extent cx="266706"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6" cy="256031"/>
                          </a:xfrm>
                          <a:prstGeom prst="rect">
                            <a:avLst/>
                          </a:prstGeom>
                        </pic:spPr>
                      </pic:pic>
                    </a:graphicData>
                  </a:graphic>
                </wp:inline>
              </w:drawing>
            </w:r>
          </w:p>
        </w:tc>
      </w:tr>
      <w:tr w:rsidR="004F4FB3" w14:paraId="3BD2DD9A" w14:textId="77777777">
        <w:trPr>
          <w:trHeight w:val="3144"/>
        </w:trPr>
        <w:tc>
          <w:tcPr>
            <w:tcW w:w="2395" w:type="dxa"/>
          </w:tcPr>
          <w:p w14:paraId="3BD2DD92" w14:textId="77777777" w:rsidR="004F4FB3" w:rsidRDefault="009C0A2E">
            <w:pPr>
              <w:pStyle w:val="TableParagraph"/>
              <w:spacing w:before="153"/>
              <w:ind w:left="99"/>
              <w:rPr>
                <w:sz w:val="20"/>
              </w:rPr>
            </w:pPr>
            <w:r>
              <w:rPr>
                <w:sz w:val="20"/>
              </w:rPr>
              <w:t>Location</w:t>
            </w:r>
            <w:r>
              <w:rPr>
                <w:spacing w:val="-4"/>
                <w:sz w:val="20"/>
              </w:rPr>
              <w:t xml:space="preserve"> Plan</w:t>
            </w:r>
          </w:p>
        </w:tc>
        <w:tc>
          <w:tcPr>
            <w:tcW w:w="6234" w:type="dxa"/>
          </w:tcPr>
          <w:p w14:paraId="3BD2DD93" w14:textId="77777777" w:rsidR="004F4FB3" w:rsidRDefault="009C0A2E">
            <w:pPr>
              <w:pStyle w:val="TableParagraph"/>
              <w:spacing w:before="158"/>
              <w:ind w:left="147" w:right="100"/>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3BD2DD94" w14:textId="77777777" w:rsidR="004F4FB3" w:rsidRDefault="009C0A2E">
            <w:pPr>
              <w:pStyle w:val="TableParagraph"/>
              <w:numPr>
                <w:ilvl w:val="0"/>
                <w:numId w:val="6"/>
              </w:numPr>
              <w:tabs>
                <w:tab w:val="left" w:pos="798"/>
                <w:tab w:val="left" w:pos="801"/>
              </w:tabs>
              <w:spacing w:line="237" w:lineRule="auto"/>
              <w:ind w:right="627"/>
              <w:rPr>
                <w:sz w:val="20"/>
              </w:rPr>
            </w:pPr>
            <w:r>
              <w:rPr>
                <w:sz w:val="20"/>
              </w:rPr>
              <w:t>the</w:t>
            </w:r>
            <w:r>
              <w:rPr>
                <w:spacing w:val="-4"/>
                <w:sz w:val="20"/>
              </w:rPr>
              <w:t xml:space="preserve"> </w:t>
            </w:r>
            <w:r>
              <w:rPr>
                <w:sz w:val="20"/>
              </w:rPr>
              <w:t>land</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proposal</w:t>
            </w:r>
            <w:r>
              <w:rPr>
                <w:spacing w:val="-4"/>
                <w:sz w:val="20"/>
              </w:rPr>
              <w:t xml:space="preserve"> </w:t>
            </w:r>
            <w:r>
              <w:rPr>
                <w:sz w:val="20"/>
              </w:rPr>
              <w:t>relates</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and</w:t>
            </w:r>
            <w:r>
              <w:rPr>
                <w:spacing w:val="-4"/>
                <w:sz w:val="20"/>
              </w:rPr>
              <w:t xml:space="preserve"> </w:t>
            </w:r>
            <w:r>
              <w:rPr>
                <w:sz w:val="20"/>
              </w:rPr>
              <w:t>its situation in relation to the locality and in particular neighbouring buildings and land;</w:t>
            </w:r>
          </w:p>
          <w:p w14:paraId="3BD2DD95" w14:textId="77777777" w:rsidR="004F4FB3" w:rsidRDefault="009C0A2E">
            <w:pPr>
              <w:pStyle w:val="TableParagraph"/>
              <w:numPr>
                <w:ilvl w:val="0"/>
                <w:numId w:val="6"/>
              </w:numPr>
              <w:tabs>
                <w:tab w:val="left" w:pos="799"/>
                <w:tab w:val="left" w:pos="801"/>
              </w:tabs>
              <w:ind w:right="270" w:hanging="343"/>
              <w:rPr>
                <w:sz w:val="20"/>
              </w:rPr>
            </w:pPr>
            <w:r>
              <w:rPr>
                <w:sz w:val="20"/>
              </w:rPr>
              <w:t xml:space="preserve">the site boundary shown in red </w:t>
            </w:r>
            <w:r>
              <w:rPr>
                <w:b/>
                <w:sz w:val="20"/>
              </w:rPr>
              <w:t xml:space="preserve">must include </w:t>
            </w:r>
            <w:r>
              <w:rPr>
                <w:sz w:val="20"/>
              </w:rPr>
              <w:t>all of the elements that require permission and to facilitate development</w:t>
            </w:r>
            <w:r>
              <w:rPr>
                <w:spacing w:val="-5"/>
                <w:sz w:val="20"/>
              </w:rPr>
              <w:t xml:space="preserve"> </w:t>
            </w:r>
            <w:r>
              <w:rPr>
                <w:sz w:val="20"/>
              </w:rPr>
              <w:t>e.g.</w:t>
            </w:r>
            <w:r>
              <w:rPr>
                <w:spacing w:val="-6"/>
                <w:sz w:val="20"/>
              </w:rPr>
              <w:t xml:space="preserve"> </w:t>
            </w:r>
            <w:r>
              <w:rPr>
                <w:sz w:val="20"/>
              </w:rPr>
              <w:t>foul</w:t>
            </w:r>
            <w:r>
              <w:rPr>
                <w:spacing w:val="-5"/>
                <w:sz w:val="20"/>
              </w:rPr>
              <w:t xml:space="preserve"> </w:t>
            </w:r>
            <w:r>
              <w:rPr>
                <w:sz w:val="20"/>
              </w:rPr>
              <w:t>drainage,</w:t>
            </w:r>
            <w:r>
              <w:rPr>
                <w:spacing w:val="-5"/>
                <w:sz w:val="20"/>
              </w:rPr>
              <w:t xml:space="preserve"> </w:t>
            </w:r>
            <w:r>
              <w:rPr>
                <w:sz w:val="20"/>
              </w:rPr>
              <w:t>curtilage,</w:t>
            </w:r>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 xml:space="preserve">public </w:t>
            </w:r>
            <w:r>
              <w:rPr>
                <w:spacing w:val="-2"/>
                <w:sz w:val="20"/>
              </w:rPr>
              <w:t>road;</w:t>
            </w:r>
          </w:p>
          <w:p w14:paraId="3BD2DD96" w14:textId="77777777" w:rsidR="004F4FB3" w:rsidRDefault="009C0A2E">
            <w:pPr>
              <w:pStyle w:val="TableParagraph"/>
              <w:numPr>
                <w:ilvl w:val="0"/>
                <w:numId w:val="6"/>
              </w:numPr>
              <w:tabs>
                <w:tab w:val="left" w:pos="798"/>
                <w:tab w:val="left" w:pos="800"/>
              </w:tabs>
              <w:spacing w:before="5" w:line="235" w:lineRule="auto"/>
              <w:ind w:left="800" w:right="368"/>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r>
              <w:rPr>
                <w:spacing w:val="-2"/>
                <w:sz w:val="20"/>
              </w:rPr>
              <w:t>blue;</w:t>
            </w:r>
          </w:p>
          <w:p w14:paraId="3BD2DD97" w14:textId="77777777" w:rsidR="004F4FB3" w:rsidRDefault="009C0A2E">
            <w:pPr>
              <w:pStyle w:val="TableParagraph"/>
              <w:numPr>
                <w:ilvl w:val="0"/>
                <w:numId w:val="6"/>
              </w:numPr>
              <w:tabs>
                <w:tab w:val="left" w:pos="740"/>
              </w:tabs>
              <w:spacing w:line="215" w:lineRule="exact"/>
              <w:ind w:left="740" w:hanging="282"/>
              <w:rPr>
                <w:sz w:val="20"/>
              </w:rPr>
            </w:pPr>
            <w:r>
              <w:rPr>
                <w:sz w:val="20"/>
              </w:rPr>
              <w:t>surrounding</w:t>
            </w:r>
            <w:r>
              <w:rPr>
                <w:spacing w:val="-10"/>
                <w:sz w:val="20"/>
              </w:rPr>
              <w:t xml:space="preserve"> </w:t>
            </w:r>
            <w:r>
              <w:rPr>
                <w:sz w:val="20"/>
              </w:rPr>
              <w:t>buildings</w:t>
            </w:r>
            <w:r>
              <w:rPr>
                <w:spacing w:val="-6"/>
                <w:sz w:val="20"/>
              </w:rPr>
              <w:t xml:space="preserve"> </w:t>
            </w:r>
            <w:r>
              <w:rPr>
                <w:sz w:val="20"/>
              </w:rPr>
              <w:t>should</w:t>
            </w:r>
            <w:r>
              <w:rPr>
                <w:spacing w:val="-7"/>
                <w:sz w:val="20"/>
              </w:rPr>
              <w:t xml:space="preserve"> </w:t>
            </w:r>
            <w:r>
              <w:rPr>
                <w:sz w:val="20"/>
              </w:rPr>
              <w:t>be</w:t>
            </w:r>
            <w:r>
              <w:rPr>
                <w:spacing w:val="-8"/>
                <w:sz w:val="20"/>
              </w:rPr>
              <w:t xml:space="preserve"> </w:t>
            </w:r>
            <w:r>
              <w:rPr>
                <w:sz w:val="20"/>
              </w:rPr>
              <w:t>accurately</w:t>
            </w:r>
            <w:r>
              <w:rPr>
                <w:spacing w:val="-7"/>
                <w:sz w:val="20"/>
              </w:rPr>
              <w:t xml:space="preserve"> </w:t>
            </w:r>
            <w:r>
              <w:rPr>
                <w:sz w:val="20"/>
              </w:rPr>
              <w:t>shown</w:t>
            </w:r>
            <w:r>
              <w:rPr>
                <w:spacing w:val="-13"/>
                <w:sz w:val="20"/>
              </w:rPr>
              <w:t xml:space="preserve"> </w:t>
            </w:r>
            <w:r>
              <w:rPr>
                <w:spacing w:val="-5"/>
                <w:sz w:val="20"/>
              </w:rPr>
              <w:t>and</w:t>
            </w:r>
          </w:p>
        </w:tc>
        <w:tc>
          <w:tcPr>
            <w:tcW w:w="1258" w:type="dxa"/>
          </w:tcPr>
          <w:p w14:paraId="3BD2DD98" w14:textId="77777777" w:rsidR="004F4FB3" w:rsidRDefault="004F4FB3">
            <w:pPr>
              <w:pStyle w:val="TableParagraph"/>
              <w:spacing w:before="7" w:after="1"/>
              <w:rPr>
                <w:b/>
                <w:sz w:val="9"/>
              </w:rPr>
            </w:pPr>
          </w:p>
          <w:p w14:paraId="3BD2DD99" w14:textId="77777777" w:rsidR="004F4FB3" w:rsidRDefault="009C0A2E">
            <w:pPr>
              <w:pStyle w:val="TableParagraph"/>
              <w:ind w:left="461"/>
              <w:rPr>
                <w:sz w:val="20"/>
              </w:rPr>
            </w:pPr>
            <w:r>
              <w:rPr>
                <w:noProof/>
                <w:sz w:val="20"/>
              </w:rPr>
              <w:drawing>
                <wp:inline distT="0" distB="0" distL="0" distR="0" wp14:anchorId="3BD2DE0B" wp14:editId="040BD866">
                  <wp:extent cx="266709"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9" cy="256031"/>
                          </a:xfrm>
                          <a:prstGeom prst="rect">
                            <a:avLst/>
                          </a:prstGeom>
                        </pic:spPr>
                      </pic:pic>
                    </a:graphicData>
                  </a:graphic>
                </wp:inline>
              </w:drawing>
            </w:r>
          </w:p>
        </w:tc>
      </w:tr>
    </w:tbl>
    <w:p w14:paraId="3BD2DD9B" w14:textId="77777777" w:rsidR="004F4FB3" w:rsidRDefault="004F4FB3">
      <w:pPr>
        <w:pStyle w:val="TableParagraph"/>
        <w:rPr>
          <w:sz w:val="20"/>
        </w:rPr>
        <w:sectPr w:rsidR="004F4FB3">
          <w:type w:val="continuous"/>
          <w:pgSz w:w="11910" w:h="16860"/>
          <w:pgMar w:top="1100" w:right="992" w:bottom="280" w:left="992" w:header="720" w:footer="720" w:gutter="0"/>
          <w:cols w:space="720"/>
        </w:sectPr>
      </w:pPr>
    </w:p>
    <w:p w14:paraId="3BD2DD9C" w14:textId="77777777" w:rsidR="004F4FB3" w:rsidRDefault="004F4FB3">
      <w:pPr>
        <w:spacing w:before="6"/>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6237"/>
        <w:gridCol w:w="1257"/>
      </w:tblGrid>
      <w:tr w:rsidR="004F4FB3" w14:paraId="3BD2DDA3" w14:textId="77777777">
        <w:trPr>
          <w:trHeight w:val="1852"/>
        </w:trPr>
        <w:tc>
          <w:tcPr>
            <w:tcW w:w="2390" w:type="dxa"/>
          </w:tcPr>
          <w:p w14:paraId="3BD2DD9D" w14:textId="77777777" w:rsidR="004F4FB3" w:rsidRDefault="004F4FB3">
            <w:pPr>
              <w:pStyle w:val="TableParagraph"/>
              <w:rPr>
                <w:rFonts w:ascii="Times New Roman"/>
                <w:sz w:val="20"/>
              </w:rPr>
            </w:pPr>
          </w:p>
        </w:tc>
        <w:tc>
          <w:tcPr>
            <w:tcW w:w="6237" w:type="dxa"/>
          </w:tcPr>
          <w:p w14:paraId="3BD2DD9E" w14:textId="77777777" w:rsidR="004F4FB3" w:rsidRDefault="009C0A2E">
            <w:pPr>
              <w:pStyle w:val="TableParagraph"/>
              <w:ind w:left="753" w:right="338"/>
              <w:rPr>
                <w:sz w:val="20"/>
              </w:rPr>
            </w:pPr>
            <w:r>
              <w:rPr>
                <w:sz w:val="20"/>
              </w:rPr>
              <w:t>numbered</w:t>
            </w:r>
            <w:r>
              <w:rPr>
                <w:spacing w:val="-4"/>
                <w:sz w:val="20"/>
              </w:rPr>
              <w:t xml:space="preserve"> </w:t>
            </w:r>
            <w:r>
              <w:rPr>
                <w:sz w:val="20"/>
              </w:rPr>
              <w:t>or</w:t>
            </w:r>
            <w:r>
              <w:rPr>
                <w:spacing w:val="-5"/>
                <w:sz w:val="20"/>
              </w:rPr>
              <w:t xml:space="preserve"> </w:t>
            </w:r>
            <w:r>
              <w:rPr>
                <w:sz w:val="20"/>
              </w:rPr>
              <w:t>named</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exact</w:t>
            </w:r>
            <w:r>
              <w:rPr>
                <w:spacing w:val="-4"/>
                <w:sz w:val="20"/>
              </w:rPr>
              <w:t xml:space="preserve"> </w:t>
            </w:r>
            <w:r>
              <w:rPr>
                <w:sz w:val="20"/>
              </w:rPr>
              <w:t>location</w:t>
            </w:r>
            <w:r>
              <w:rPr>
                <w:spacing w:val="-4"/>
                <w:sz w:val="20"/>
              </w:rPr>
              <w:t xml:space="preserve"> </w:t>
            </w:r>
            <w:r>
              <w:rPr>
                <w:sz w:val="20"/>
              </w:rPr>
              <w:t>of the site is clear;</w:t>
            </w:r>
          </w:p>
          <w:p w14:paraId="3BD2DD9F" w14:textId="77777777" w:rsidR="004F4FB3" w:rsidRDefault="009C0A2E">
            <w:pPr>
              <w:pStyle w:val="TableParagraph"/>
              <w:numPr>
                <w:ilvl w:val="0"/>
                <w:numId w:val="5"/>
              </w:numPr>
              <w:tabs>
                <w:tab w:val="left" w:pos="751"/>
                <w:tab w:val="left" w:pos="753"/>
              </w:tabs>
              <w:spacing w:before="4" w:line="235" w:lineRule="auto"/>
              <w:ind w:right="300"/>
              <w:rPr>
                <w:sz w:val="20"/>
              </w:rPr>
            </w:pPr>
            <w:r>
              <w:rPr>
                <w:sz w:val="20"/>
              </w:rPr>
              <w:t>at</w:t>
            </w:r>
            <w:r>
              <w:rPr>
                <w:spacing w:val="-4"/>
                <w:sz w:val="20"/>
              </w:rPr>
              <w:t xml:space="preserve"> </w:t>
            </w:r>
            <w:r>
              <w:rPr>
                <w:sz w:val="20"/>
              </w:rPr>
              <w:t>least</w:t>
            </w:r>
            <w:r>
              <w:rPr>
                <w:spacing w:val="-4"/>
                <w:sz w:val="20"/>
              </w:rPr>
              <w:t xml:space="preserve"> </w:t>
            </w:r>
            <w:r>
              <w:rPr>
                <w:sz w:val="20"/>
              </w:rPr>
              <w:t>2</w:t>
            </w:r>
            <w:r>
              <w:rPr>
                <w:spacing w:val="-4"/>
                <w:sz w:val="20"/>
              </w:rPr>
              <w:t xml:space="preserve"> </w:t>
            </w:r>
            <w:r>
              <w:rPr>
                <w:sz w:val="20"/>
              </w:rPr>
              <w:t>named</w:t>
            </w:r>
            <w:r>
              <w:rPr>
                <w:spacing w:val="-4"/>
                <w:sz w:val="20"/>
              </w:rPr>
              <w:t xml:space="preserve"> </w:t>
            </w:r>
            <w:r>
              <w:rPr>
                <w:sz w:val="20"/>
              </w:rPr>
              <w:t>roads</w:t>
            </w:r>
            <w:r>
              <w:rPr>
                <w:spacing w:val="-3"/>
                <w:sz w:val="20"/>
              </w:rPr>
              <w:t xml:space="preserve"> </w:t>
            </w:r>
            <w:r>
              <w:rPr>
                <w:sz w:val="20"/>
              </w:rPr>
              <w:t>(if</w:t>
            </w:r>
            <w:r>
              <w:rPr>
                <w:spacing w:val="-4"/>
                <w:sz w:val="20"/>
              </w:rPr>
              <w:t xml:space="preserve"> </w:t>
            </w:r>
            <w:r>
              <w:rPr>
                <w:sz w:val="20"/>
              </w:rPr>
              <w:t>appropriate)</w:t>
            </w:r>
            <w:r>
              <w:rPr>
                <w:spacing w:val="-5"/>
                <w:sz w:val="20"/>
              </w:rPr>
              <w:t xml:space="preserve"> </w:t>
            </w:r>
            <w:r>
              <w:rPr>
                <w:sz w:val="20"/>
              </w:rPr>
              <w:t>should</w:t>
            </w:r>
            <w:r>
              <w:rPr>
                <w:spacing w:val="-4"/>
                <w:sz w:val="20"/>
              </w:rPr>
              <w:t xml:space="preserve"> </w:t>
            </w:r>
            <w:r>
              <w:rPr>
                <w:sz w:val="20"/>
              </w:rPr>
              <w:t>be</w:t>
            </w:r>
            <w:r>
              <w:rPr>
                <w:spacing w:val="-4"/>
                <w:sz w:val="20"/>
              </w:rPr>
              <w:t xml:space="preserve"> </w:t>
            </w:r>
            <w:r>
              <w:rPr>
                <w:sz w:val="20"/>
              </w:rPr>
              <w:t>identified if possible;</w:t>
            </w:r>
          </w:p>
          <w:p w14:paraId="3BD2DDA0" w14:textId="77777777" w:rsidR="004F4FB3" w:rsidRDefault="009C0A2E">
            <w:pPr>
              <w:pStyle w:val="TableParagraph"/>
              <w:numPr>
                <w:ilvl w:val="0"/>
                <w:numId w:val="5"/>
              </w:numPr>
              <w:tabs>
                <w:tab w:val="left" w:pos="751"/>
                <w:tab w:val="left" w:pos="753"/>
              </w:tabs>
              <w:spacing w:before="10" w:line="235" w:lineRule="auto"/>
              <w:ind w:right="466"/>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 at a scale of</w:t>
            </w:r>
            <w:r>
              <w:rPr>
                <w:spacing w:val="-6"/>
                <w:sz w:val="20"/>
              </w:rPr>
              <w:t xml:space="preserve"> </w:t>
            </w:r>
            <w:r>
              <w:rPr>
                <w:sz w:val="20"/>
              </w:rPr>
              <w:t xml:space="preserve">1:10,000 must be included for identification </w:t>
            </w:r>
            <w:r>
              <w:rPr>
                <w:spacing w:val="-2"/>
                <w:sz w:val="20"/>
              </w:rPr>
              <w:t>purposes;</w:t>
            </w:r>
          </w:p>
          <w:p w14:paraId="3BD2DDA1" w14:textId="77777777" w:rsidR="004F4FB3" w:rsidRDefault="009C0A2E">
            <w:pPr>
              <w:pStyle w:val="TableParagraph"/>
              <w:numPr>
                <w:ilvl w:val="0"/>
                <w:numId w:val="5"/>
              </w:numPr>
              <w:tabs>
                <w:tab w:val="left" w:pos="752"/>
              </w:tabs>
              <w:spacing w:before="1"/>
              <w:ind w:left="752" w:hanging="282"/>
              <w:rPr>
                <w:sz w:val="20"/>
              </w:rPr>
            </w:pPr>
            <w:r>
              <w:rPr>
                <w:sz w:val="20"/>
              </w:rPr>
              <w:t>the</w:t>
            </w:r>
            <w:r>
              <w:rPr>
                <w:spacing w:val="-5"/>
                <w:sz w:val="20"/>
              </w:rPr>
              <w:t xml:space="preserve"> </w:t>
            </w:r>
            <w:r>
              <w:rPr>
                <w:sz w:val="20"/>
              </w:rPr>
              <w:t>direction</w:t>
            </w:r>
            <w:r>
              <w:rPr>
                <w:spacing w:val="-5"/>
                <w:sz w:val="20"/>
              </w:rPr>
              <w:t xml:space="preserve"> </w:t>
            </w:r>
            <w:r>
              <w:rPr>
                <w:sz w:val="20"/>
              </w:rPr>
              <w:t>of</w:t>
            </w:r>
            <w:r>
              <w:rPr>
                <w:spacing w:val="-4"/>
                <w:sz w:val="20"/>
              </w:rPr>
              <w:t xml:space="preserve"> </w:t>
            </w:r>
            <w:r>
              <w:rPr>
                <w:spacing w:val="-2"/>
                <w:sz w:val="20"/>
              </w:rPr>
              <w:t>north.</w:t>
            </w:r>
          </w:p>
        </w:tc>
        <w:tc>
          <w:tcPr>
            <w:tcW w:w="1257" w:type="dxa"/>
          </w:tcPr>
          <w:p w14:paraId="3BD2DDA2" w14:textId="77777777" w:rsidR="004F4FB3" w:rsidRDefault="004F4FB3">
            <w:pPr>
              <w:pStyle w:val="TableParagraph"/>
              <w:rPr>
                <w:rFonts w:ascii="Times New Roman"/>
                <w:sz w:val="20"/>
              </w:rPr>
            </w:pPr>
          </w:p>
        </w:tc>
      </w:tr>
      <w:tr w:rsidR="004F4FB3" w14:paraId="3BD2DDAE" w14:textId="77777777">
        <w:trPr>
          <w:trHeight w:val="4037"/>
        </w:trPr>
        <w:tc>
          <w:tcPr>
            <w:tcW w:w="2390" w:type="dxa"/>
          </w:tcPr>
          <w:p w14:paraId="3BD2DDA4" w14:textId="77777777" w:rsidR="004F4FB3" w:rsidRDefault="009C0A2E">
            <w:pPr>
              <w:pStyle w:val="TableParagraph"/>
              <w:spacing w:before="129"/>
              <w:ind w:left="128"/>
              <w:rPr>
                <w:sz w:val="20"/>
              </w:rPr>
            </w:pPr>
            <w:r>
              <w:rPr>
                <w:sz w:val="20"/>
              </w:rPr>
              <w:t>Site</w:t>
            </w:r>
            <w:r>
              <w:rPr>
                <w:spacing w:val="-4"/>
                <w:sz w:val="20"/>
              </w:rPr>
              <w:t xml:space="preserve"> Plan</w:t>
            </w:r>
          </w:p>
        </w:tc>
        <w:tc>
          <w:tcPr>
            <w:tcW w:w="6237" w:type="dxa"/>
          </w:tcPr>
          <w:p w14:paraId="3BD2DDA5" w14:textId="77777777" w:rsidR="004F4FB3" w:rsidRDefault="009C0A2E">
            <w:pPr>
              <w:pStyle w:val="TableParagraph"/>
              <w:spacing w:before="129"/>
              <w:ind w:left="147"/>
              <w:rPr>
                <w:sz w:val="20"/>
              </w:rPr>
            </w:pPr>
            <w:r>
              <w:rPr>
                <w:sz w:val="20"/>
              </w:rPr>
              <w:t>This</w:t>
            </w:r>
            <w:r>
              <w:rPr>
                <w:spacing w:val="-5"/>
                <w:sz w:val="20"/>
              </w:rPr>
              <w:t xml:space="preserve"> </w:t>
            </w:r>
            <w:r>
              <w:rPr>
                <w:sz w:val="20"/>
              </w:rPr>
              <w:t>should</w:t>
            </w:r>
            <w:r>
              <w:rPr>
                <w:spacing w:val="-3"/>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3"/>
                <w:sz w:val="20"/>
              </w:rPr>
              <w:t xml:space="preserve"> </w:t>
            </w:r>
            <w:r>
              <w:rPr>
                <w:sz w:val="20"/>
              </w:rPr>
              <w:t>scale</w:t>
            </w:r>
            <w:r>
              <w:rPr>
                <w:spacing w:val="-2"/>
                <w:sz w:val="20"/>
              </w:rPr>
              <w:t xml:space="preserve"> </w:t>
            </w:r>
            <w:r>
              <w:rPr>
                <w:sz w:val="20"/>
              </w:rPr>
              <w:t>of</w:t>
            </w:r>
            <w:r>
              <w:rPr>
                <w:spacing w:val="-3"/>
                <w:sz w:val="20"/>
              </w:rPr>
              <w:t xml:space="preserve"> </w:t>
            </w:r>
            <w:r>
              <w:rPr>
                <w:sz w:val="20"/>
              </w:rPr>
              <w:t>1:500</w:t>
            </w:r>
            <w:r>
              <w:rPr>
                <w:spacing w:val="-3"/>
                <w:sz w:val="20"/>
              </w:rPr>
              <w:t xml:space="preserve"> </w:t>
            </w:r>
            <w:r>
              <w:rPr>
                <w:sz w:val="20"/>
              </w:rPr>
              <w:t>or</w:t>
            </w:r>
            <w:r>
              <w:rPr>
                <w:spacing w:val="-1"/>
                <w:sz w:val="20"/>
              </w:rPr>
              <w:t xml:space="preserve"> </w:t>
            </w:r>
            <w:r>
              <w:rPr>
                <w:sz w:val="20"/>
              </w:rPr>
              <w:t>1:200</w:t>
            </w:r>
            <w:r>
              <w:rPr>
                <w:spacing w:val="-3"/>
                <w:sz w:val="20"/>
              </w:rPr>
              <w:t xml:space="preserve"> </w:t>
            </w:r>
            <w:r>
              <w:rPr>
                <w:sz w:val="20"/>
              </w:rPr>
              <w:t>as</w:t>
            </w:r>
            <w:r>
              <w:rPr>
                <w:spacing w:val="-2"/>
                <w:sz w:val="20"/>
              </w:rPr>
              <w:t xml:space="preserve"> </w:t>
            </w:r>
            <w:r>
              <w:rPr>
                <w:sz w:val="20"/>
              </w:rPr>
              <w:t>appropriate,</w:t>
            </w:r>
            <w:r>
              <w:rPr>
                <w:spacing w:val="-2"/>
                <w:sz w:val="20"/>
              </w:rPr>
              <w:t xml:space="preserve"> showing:</w:t>
            </w:r>
          </w:p>
          <w:p w14:paraId="3BD2DDA6" w14:textId="77777777" w:rsidR="004F4FB3" w:rsidRDefault="009C0A2E">
            <w:pPr>
              <w:pStyle w:val="TableParagraph"/>
              <w:numPr>
                <w:ilvl w:val="0"/>
                <w:numId w:val="4"/>
              </w:numPr>
              <w:tabs>
                <w:tab w:val="left" w:pos="752"/>
              </w:tabs>
              <w:spacing w:before="120"/>
              <w:ind w:left="752" w:hanging="282"/>
              <w:rPr>
                <w:sz w:val="20"/>
              </w:rPr>
            </w:pPr>
            <w:r>
              <w:rPr>
                <w:spacing w:val="-2"/>
                <w:sz w:val="20"/>
              </w:rPr>
              <w:t>the</w:t>
            </w:r>
            <w:r>
              <w:rPr>
                <w:spacing w:val="-6"/>
                <w:sz w:val="20"/>
              </w:rPr>
              <w:t xml:space="preserve"> </w:t>
            </w:r>
            <w:r>
              <w:rPr>
                <w:spacing w:val="-2"/>
                <w:sz w:val="20"/>
              </w:rPr>
              <w:t>direction</w:t>
            </w:r>
            <w:r>
              <w:rPr>
                <w:spacing w:val="-9"/>
                <w:sz w:val="20"/>
              </w:rPr>
              <w:t xml:space="preserve"> </w:t>
            </w:r>
            <w:r>
              <w:rPr>
                <w:spacing w:val="-2"/>
                <w:sz w:val="20"/>
              </w:rPr>
              <w:t>of</w:t>
            </w:r>
            <w:r>
              <w:rPr>
                <w:spacing w:val="-15"/>
                <w:sz w:val="20"/>
              </w:rPr>
              <w:t xml:space="preserve"> </w:t>
            </w:r>
            <w:r>
              <w:rPr>
                <w:spacing w:val="-2"/>
                <w:sz w:val="20"/>
              </w:rPr>
              <w:t>north;</w:t>
            </w:r>
          </w:p>
          <w:p w14:paraId="3BD2DDA7" w14:textId="77777777" w:rsidR="004F4FB3" w:rsidRDefault="009C0A2E">
            <w:pPr>
              <w:pStyle w:val="TableParagraph"/>
              <w:numPr>
                <w:ilvl w:val="0"/>
                <w:numId w:val="4"/>
              </w:numPr>
              <w:tabs>
                <w:tab w:val="left" w:pos="751"/>
                <w:tab w:val="left" w:pos="753"/>
              </w:tabs>
              <w:spacing w:before="1"/>
              <w:ind w:right="909"/>
              <w:rPr>
                <w:sz w:val="20"/>
              </w:rPr>
            </w:pPr>
            <w:r>
              <w:rPr>
                <w:sz w:val="20"/>
              </w:rPr>
              <w:t>the</w:t>
            </w:r>
            <w:r>
              <w:rPr>
                <w:spacing w:val="-7"/>
                <w:sz w:val="20"/>
              </w:rPr>
              <w:t xml:space="preserve"> </w:t>
            </w:r>
            <w:r>
              <w:rPr>
                <w:sz w:val="20"/>
              </w:rPr>
              <w:t>site</w:t>
            </w:r>
            <w:r>
              <w:rPr>
                <w:spacing w:val="-7"/>
                <w:sz w:val="20"/>
              </w:rPr>
              <w:t xml:space="preserve"> </w:t>
            </w:r>
            <w:r>
              <w:rPr>
                <w:sz w:val="20"/>
              </w:rPr>
              <w:t>boundary</w:t>
            </w:r>
            <w:r>
              <w:rPr>
                <w:spacing w:val="-6"/>
                <w:sz w:val="20"/>
              </w:rPr>
              <w:t xml:space="preserve"> </w:t>
            </w:r>
            <w:r>
              <w:rPr>
                <w:sz w:val="20"/>
              </w:rPr>
              <w:t>clearly</w:t>
            </w:r>
            <w:r>
              <w:rPr>
                <w:spacing w:val="-6"/>
                <w:sz w:val="20"/>
              </w:rPr>
              <w:t xml:space="preserve"> </w:t>
            </w:r>
            <w:r>
              <w:rPr>
                <w:sz w:val="20"/>
              </w:rPr>
              <w:t>shown</w:t>
            </w:r>
            <w:r>
              <w:rPr>
                <w:spacing w:val="-13"/>
                <w:sz w:val="20"/>
              </w:rPr>
              <w:t xml:space="preserve"> </w:t>
            </w:r>
            <w:r>
              <w:rPr>
                <w:sz w:val="20"/>
              </w:rPr>
              <w:t>in</w:t>
            </w:r>
            <w:r>
              <w:rPr>
                <w:spacing w:val="-7"/>
                <w:sz w:val="20"/>
              </w:rPr>
              <w:t xml:space="preserve"> </w:t>
            </w:r>
            <w:r>
              <w:rPr>
                <w:sz w:val="20"/>
              </w:rPr>
              <w:t>red</w:t>
            </w:r>
            <w:r>
              <w:rPr>
                <w:spacing w:val="-7"/>
                <w:sz w:val="20"/>
              </w:rPr>
              <w:t xml:space="preserve"> </w:t>
            </w:r>
            <w:r>
              <w:rPr>
                <w:sz w:val="20"/>
              </w:rPr>
              <w:t>including</w:t>
            </w:r>
            <w:r>
              <w:rPr>
                <w:spacing w:val="-7"/>
                <w:sz w:val="20"/>
              </w:rPr>
              <w:t xml:space="preserve"> </w:t>
            </w:r>
            <w:r>
              <w:rPr>
                <w:sz w:val="20"/>
              </w:rPr>
              <w:t>any access route up to the public highway;</w:t>
            </w:r>
          </w:p>
          <w:p w14:paraId="3BD2DDA8" w14:textId="77777777" w:rsidR="004F4FB3" w:rsidRDefault="009C0A2E">
            <w:pPr>
              <w:pStyle w:val="TableParagraph"/>
              <w:numPr>
                <w:ilvl w:val="0"/>
                <w:numId w:val="4"/>
              </w:numPr>
              <w:tabs>
                <w:tab w:val="left" w:pos="753"/>
              </w:tabs>
              <w:spacing w:before="1"/>
              <w:ind w:right="126" w:hanging="283"/>
              <w:rPr>
                <w:sz w:val="20"/>
              </w:rPr>
            </w:pPr>
            <w:r>
              <w:rPr>
                <w:sz w:val="20"/>
              </w:rPr>
              <w:t>the access arrangements (this shall also include details of the visibility splays required and within the applicant’s control) if applicable;</w:t>
            </w:r>
          </w:p>
          <w:p w14:paraId="3BD2DDA9" w14:textId="77777777" w:rsidR="004F4FB3" w:rsidRDefault="009C0A2E">
            <w:pPr>
              <w:pStyle w:val="TableParagraph"/>
              <w:numPr>
                <w:ilvl w:val="0"/>
                <w:numId w:val="4"/>
              </w:numPr>
              <w:tabs>
                <w:tab w:val="left" w:pos="752"/>
              </w:tabs>
              <w:spacing w:before="5" w:line="235" w:lineRule="auto"/>
              <w:ind w:left="752" w:right="340" w:hanging="283"/>
              <w:rPr>
                <w:sz w:val="20"/>
              </w:rPr>
            </w:pPr>
            <w:r>
              <w:rPr>
                <w:sz w:val="20"/>
              </w:rPr>
              <w:t>car</w:t>
            </w:r>
            <w:r>
              <w:rPr>
                <w:spacing w:val="-7"/>
                <w:sz w:val="20"/>
              </w:rPr>
              <w:t xml:space="preserve"> </w:t>
            </w:r>
            <w:r>
              <w:rPr>
                <w:sz w:val="20"/>
              </w:rPr>
              <w:t>parking</w:t>
            </w:r>
            <w:r>
              <w:rPr>
                <w:spacing w:val="-5"/>
                <w:sz w:val="20"/>
              </w:rPr>
              <w:t xml:space="preserve"> </w:t>
            </w:r>
            <w:r>
              <w:rPr>
                <w:sz w:val="20"/>
              </w:rPr>
              <w:t>-</w:t>
            </w:r>
            <w:r>
              <w:rPr>
                <w:spacing w:val="-5"/>
                <w:sz w:val="20"/>
              </w:rPr>
              <w:t xml:space="preserve"> </w:t>
            </w:r>
            <w:r>
              <w:rPr>
                <w:sz w:val="20"/>
              </w:rPr>
              <w:t>proposed</w:t>
            </w:r>
            <w:r>
              <w:rPr>
                <w:spacing w:val="-5"/>
                <w:sz w:val="20"/>
              </w:rPr>
              <w:t xml:space="preserve"> </w:t>
            </w:r>
            <w:r>
              <w:rPr>
                <w:sz w:val="20"/>
              </w:rPr>
              <w:t>and/or</w:t>
            </w:r>
            <w:r>
              <w:rPr>
                <w:spacing w:val="-4"/>
                <w:sz w:val="20"/>
              </w:rPr>
              <w:t xml:space="preserve"> </w:t>
            </w:r>
            <w:r>
              <w:rPr>
                <w:sz w:val="20"/>
              </w:rPr>
              <w:t>existing</w:t>
            </w:r>
            <w:r>
              <w:rPr>
                <w:spacing w:val="-5"/>
                <w:sz w:val="20"/>
              </w:rPr>
              <w:t xml:space="preserve"> </w:t>
            </w:r>
            <w:r>
              <w:rPr>
                <w:sz w:val="20"/>
              </w:rPr>
              <w:t>car</w:t>
            </w:r>
            <w:r>
              <w:rPr>
                <w:spacing w:val="-4"/>
                <w:sz w:val="20"/>
              </w:rPr>
              <w:t xml:space="preserve"> </w:t>
            </w:r>
            <w:r>
              <w:rPr>
                <w:sz w:val="20"/>
              </w:rPr>
              <w:t>parking</w:t>
            </w:r>
            <w:r>
              <w:rPr>
                <w:spacing w:val="-18"/>
                <w:sz w:val="20"/>
              </w:rPr>
              <w:t xml:space="preserve"> </w:t>
            </w:r>
            <w:r>
              <w:rPr>
                <w:sz w:val="20"/>
              </w:rPr>
              <w:t>layouts; including surfacing and the layout of the spaces defined;</w:t>
            </w:r>
          </w:p>
          <w:p w14:paraId="3BD2DDAA" w14:textId="77777777" w:rsidR="004F4FB3" w:rsidRDefault="009C0A2E">
            <w:pPr>
              <w:pStyle w:val="TableParagraph"/>
              <w:numPr>
                <w:ilvl w:val="0"/>
                <w:numId w:val="4"/>
              </w:numPr>
              <w:tabs>
                <w:tab w:val="left" w:pos="750"/>
                <w:tab w:val="left" w:pos="752"/>
              </w:tabs>
              <w:spacing w:before="7" w:line="237" w:lineRule="auto"/>
              <w:ind w:left="752" w:right="556"/>
              <w:jc w:val="both"/>
              <w:rPr>
                <w:sz w:val="20"/>
              </w:rPr>
            </w:pPr>
            <w:r>
              <w:rPr>
                <w:sz w:val="20"/>
              </w:rPr>
              <w:t>identify</w:t>
            </w:r>
            <w:r>
              <w:rPr>
                <w:spacing w:val="-2"/>
                <w:sz w:val="20"/>
              </w:rPr>
              <w:t xml:space="preserve"> </w:t>
            </w:r>
            <w:r>
              <w:rPr>
                <w:sz w:val="20"/>
              </w:rPr>
              <w:t>the</w:t>
            </w:r>
            <w:r>
              <w:rPr>
                <w:spacing w:val="-3"/>
                <w:sz w:val="20"/>
              </w:rPr>
              <w:t xml:space="preserve"> </w:t>
            </w:r>
            <w:r>
              <w:rPr>
                <w:sz w:val="20"/>
              </w:rPr>
              <w:t>proposed</w:t>
            </w:r>
            <w:r>
              <w:rPr>
                <w:spacing w:val="-3"/>
                <w:sz w:val="20"/>
              </w:rPr>
              <w:t xml:space="preserve"> </w:t>
            </w:r>
            <w:r>
              <w:rPr>
                <w:sz w:val="20"/>
              </w:rPr>
              <w:t>development</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site boundaries</w:t>
            </w:r>
            <w:r>
              <w:rPr>
                <w:spacing w:val="-4"/>
                <w:sz w:val="20"/>
              </w:rPr>
              <w:t xml:space="preserve"> </w:t>
            </w:r>
            <w:r>
              <w:rPr>
                <w:sz w:val="20"/>
              </w:rPr>
              <w:t>and</w:t>
            </w:r>
            <w:r>
              <w:rPr>
                <w:spacing w:val="-5"/>
                <w:sz w:val="20"/>
              </w:rPr>
              <w:t xml:space="preserve"> </w:t>
            </w:r>
            <w:r>
              <w:rPr>
                <w:sz w:val="20"/>
              </w:rPr>
              <w:t>other</w:t>
            </w:r>
            <w:r>
              <w:rPr>
                <w:spacing w:val="-4"/>
                <w:sz w:val="20"/>
              </w:rPr>
              <w:t xml:space="preserve"> </w:t>
            </w:r>
            <w:r>
              <w:rPr>
                <w:sz w:val="20"/>
              </w:rPr>
              <w:t>existing</w:t>
            </w:r>
            <w:r>
              <w:rPr>
                <w:spacing w:val="-5"/>
                <w:sz w:val="20"/>
              </w:rPr>
              <w:t xml:space="preserve"> </w:t>
            </w:r>
            <w:r>
              <w:rPr>
                <w:sz w:val="20"/>
              </w:rPr>
              <w:t>buildings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with written dimensions including those on the boundaries;</w:t>
            </w:r>
          </w:p>
          <w:p w14:paraId="3BD2DDAB" w14:textId="77777777" w:rsidR="004F4FB3" w:rsidRDefault="009C0A2E">
            <w:pPr>
              <w:pStyle w:val="TableParagraph"/>
              <w:numPr>
                <w:ilvl w:val="0"/>
                <w:numId w:val="4"/>
              </w:numPr>
              <w:tabs>
                <w:tab w:val="left" w:pos="750"/>
                <w:tab w:val="left" w:pos="752"/>
              </w:tabs>
              <w:ind w:left="752" w:right="400"/>
              <w:jc w:val="both"/>
              <w:rPr>
                <w:sz w:val="20"/>
              </w:rPr>
            </w:pPr>
            <w:r>
              <w:rPr>
                <w:spacing w:val="-2"/>
                <w:sz w:val="20"/>
              </w:rPr>
              <w:t>boundary</w:t>
            </w:r>
            <w:r>
              <w:rPr>
                <w:spacing w:val="-12"/>
                <w:sz w:val="20"/>
              </w:rPr>
              <w:t xml:space="preserve"> </w:t>
            </w:r>
            <w:r>
              <w:rPr>
                <w:spacing w:val="-2"/>
                <w:sz w:val="20"/>
              </w:rPr>
              <w:t>treatment,</w:t>
            </w:r>
            <w:r>
              <w:rPr>
                <w:spacing w:val="-12"/>
                <w:sz w:val="20"/>
              </w:rPr>
              <w:t xml:space="preserve"> </w:t>
            </w:r>
            <w:r>
              <w:rPr>
                <w:spacing w:val="-2"/>
                <w:sz w:val="20"/>
              </w:rPr>
              <w:t>including</w:t>
            </w:r>
            <w:r>
              <w:rPr>
                <w:spacing w:val="-12"/>
                <w:sz w:val="20"/>
              </w:rPr>
              <w:t xml:space="preserve"> </w:t>
            </w:r>
            <w:r>
              <w:rPr>
                <w:spacing w:val="-2"/>
                <w:sz w:val="20"/>
              </w:rPr>
              <w:t>walls</w:t>
            </w:r>
            <w:r>
              <w:rPr>
                <w:spacing w:val="-12"/>
                <w:sz w:val="20"/>
              </w:rPr>
              <w:t xml:space="preserve"> </w:t>
            </w:r>
            <w:r>
              <w:rPr>
                <w:spacing w:val="-2"/>
                <w:sz w:val="20"/>
              </w:rPr>
              <w:t>or</w:t>
            </w:r>
            <w:r>
              <w:rPr>
                <w:spacing w:val="-12"/>
                <w:sz w:val="20"/>
              </w:rPr>
              <w:t xml:space="preserve"> </w:t>
            </w:r>
            <w:r>
              <w:rPr>
                <w:spacing w:val="-2"/>
                <w:sz w:val="20"/>
              </w:rPr>
              <w:t>fencing</w:t>
            </w:r>
            <w:r>
              <w:rPr>
                <w:spacing w:val="-12"/>
                <w:sz w:val="20"/>
              </w:rPr>
              <w:t xml:space="preserve"> </w:t>
            </w:r>
            <w:r>
              <w:rPr>
                <w:spacing w:val="-2"/>
                <w:sz w:val="20"/>
              </w:rPr>
              <w:t>where</w:t>
            </w:r>
            <w:r>
              <w:rPr>
                <w:spacing w:val="-12"/>
                <w:sz w:val="20"/>
              </w:rPr>
              <w:t xml:space="preserve"> </w:t>
            </w:r>
            <w:r>
              <w:rPr>
                <w:spacing w:val="-2"/>
                <w:sz w:val="20"/>
              </w:rPr>
              <w:t>this</w:t>
            </w:r>
            <w:r>
              <w:rPr>
                <w:spacing w:val="-12"/>
                <w:sz w:val="20"/>
              </w:rPr>
              <w:t xml:space="preserve"> </w:t>
            </w:r>
            <w:r>
              <w:rPr>
                <w:spacing w:val="-2"/>
                <w:sz w:val="20"/>
              </w:rPr>
              <w:t xml:space="preserve">is </w:t>
            </w:r>
            <w:r>
              <w:rPr>
                <w:sz w:val="20"/>
              </w:rPr>
              <w:t>proposed;</w:t>
            </w:r>
            <w:r>
              <w:rPr>
                <w:spacing w:val="-7"/>
                <w:sz w:val="20"/>
              </w:rPr>
              <w:t xml:space="preserve"> </w:t>
            </w:r>
            <w:r>
              <w:rPr>
                <w:sz w:val="20"/>
              </w:rPr>
              <w:t>and</w:t>
            </w:r>
          </w:p>
          <w:p w14:paraId="3BD2DDAC" w14:textId="77777777" w:rsidR="004F4FB3" w:rsidRDefault="009C0A2E">
            <w:pPr>
              <w:pStyle w:val="TableParagraph"/>
              <w:numPr>
                <w:ilvl w:val="0"/>
                <w:numId w:val="4"/>
              </w:numPr>
              <w:tabs>
                <w:tab w:val="left" w:pos="751"/>
              </w:tabs>
              <w:spacing w:line="223" w:lineRule="exact"/>
              <w:ind w:left="751" w:hanging="282"/>
              <w:jc w:val="both"/>
              <w:rPr>
                <w:sz w:val="20"/>
              </w:rPr>
            </w:pPr>
            <w:r>
              <w:rPr>
                <w:sz w:val="20"/>
              </w:rPr>
              <w:t>any</w:t>
            </w:r>
            <w:r>
              <w:rPr>
                <w:spacing w:val="-3"/>
                <w:sz w:val="20"/>
              </w:rPr>
              <w:t xml:space="preserve"> </w:t>
            </w:r>
            <w:r>
              <w:rPr>
                <w:sz w:val="20"/>
              </w:rPr>
              <w:t>trees</w:t>
            </w:r>
            <w:r>
              <w:rPr>
                <w:spacing w:val="-2"/>
                <w:sz w:val="20"/>
              </w:rPr>
              <w:t xml:space="preserve"> </w:t>
            </w:r>
            <w:r>
              <w:rPr>
                <w:sz w:val="20"/>
              </w:rPr>
              <w:t>on</w:t>
            </w:r>
            <w:r>
              <w:rPr>
                <w:spacing w:val="-3"/>
                <w:sz w:val="20"/>
              </w:rPr>
              <w:t xml:space="preserve"> </w:t>
            </w:r>
            <w:r>
              <w:rPr>
                <w:sz w:val="20"/>
              </w:rPr>
              <w:t>site,</w:t>
            </w:r>
            <w:r>
              <w:rPr>
                <w:spacing w:val="-4"/>
                <w:sz w:val="20"/>
              </w:rPr>
              <w:t xml:space="preserve"> </w:t>
            </w:r>
            <w:r>
              <w:rPr>
                <w:sz w:val="20"/>
              </w:rPr>
              <w:t>plotted</w:t>
            </w:r>
            <w:r>
              <w:rPr>
                <w:spacing w:val="-3"/>
                <w:sz w:val="20"/>
              </w:rPr>
              <w:t xml:space="preserve"> </w:t>
            </w:r>
            <w:r>
              <w:rPr>
                <w:sz w:val="20"/>
              </w:rPr>
              <w:t>as</w:t>
            </w:r>
            <w:r>
              <w:rPr>
                <w:spacing w:val="-2"/>
                <w:sz w:val="20"/>
              </w:rPr>
              <w:t xml:space="preserve"> </w:t>
            </w:r>
            <w:r>
              <w:rPr>
                <w:sz w:val="20"/>
              </w:rPr>
              <w:t>accurately</w:t>
            </w:r>
            <w:r>
              <w:rPr>
                <w:spacing w:val="-3"/>
                <w:sz w:val="20"/>
              </w:rPr>
              <w:t xml:space="preserve"> </w:t>
            </w:r>
            <w:r>
              <w:rPr>
                <w:sz w:val="20"/>
              </w:rPr>
              <w:t>as</w:t>
            </w:r>
            <w:r>
              <w:rPr>
                <w:spacing w:val="-13"/>
                <w:sz w:val="20"/>
              </w:rPr>
              <w:t xml:space="preserve"> </w:t>
            </w:r>
            <w:r>
              <w:rPr>
                <w:spacing w:val="-2"/>
                <w:sz w:val="20"/>
              </w:rPr>
              <w:t>possible</w:t>
            </w:r>
          </w:p>
        </w:tc>
        <w:tc>
          <w:tcPr>
            <w:tcW w:w="1257" w:type="dxa"/>
          </w:tcPr>
          <w:p w14:paraId="3BD2DDAD" w14:textId="77777777" w:rsidR="004F4FB3" w:rsidRDefault="009C0A2E">
            <w:pPr>
              <w:pStyle w:val="TableParagraph"/>
              <w:ind w:left="462"/>
              <w:rPr>
                <w:sz w:val="20"/>
              </w:rPr>
            </w:pPr>
            <w:r>
              <w:rPr>
                <w:noProof/>
                <w:sz w:val="20"/>
              </w:rPr>
              <w:drawing>
                <wp:inline distT="0" distB="0" distL="0" distR="0" wp14:anchorId="3BD2DE0D" wp14:editId="4626CE61">
                  <wp:extent cx="266707"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7" cy="256031"/>
                          </a:xfrm>
                          <a:prstGeom prst="rect">
                            <a:avLst/>
                          </a:prstGeom>
                        </pic:spPr>
                      </pic:pic>
                    </a:graphicData>
                  </a:graphic>
                </wp:inline>
              </w:drawing>
            </w:r>
          </w:p>
        </w:tc>
      </w:tr>
      <w:tr w:rsidR="004F4FB3" w14:paraId="3BD2DDB7" w14:textId="77777777">
        <w:trPr>
          <w:trHeight w:val="2658"/>
        </w:trPr>
        <w:tc>
          <w:tcPr>
            <w:tcW w:w="2390" w:type="dxa"/>
          </w:tcPr>
          <w:p w14:paraId="3BD2DDAF" w14:textId="77777777" w:rsidR="004F4FB3" w:rsidRDefault="009C0A2E">
            <w:pPr>
              <w:pStyle w:val="TableParagraph"/>
              <w:spacing w:before="136" w:line="235" w:lineRule="auto"/>
              <w:ind w:left="115"/>
              <w:rPr>
                <w:sz w:val="20"/>
              </w:rPr>
            </w:pPr>
            <w:r>
              <w:rPr>
                <w:sz w:val="20"/>
              </w:rPr>
              <w:t>Existing</w:t>
            </w:r>
            <w:r>
              <w:rPr>
                <w:spacing w:val="-14"/>
                <w:sz w:val="20"/>
              </w:rPr>
              <w:t xml:space="preserve"> </w:t>
            </w:r>
            <w:r>
              <w:rPr>
                <w:sz w:val="20"/>
              </w:rPr>
              <w:t>and</w:t>
            </w:r>
            <w:r>
              <w:rPr>
                <w:spacing w:val="-14"/>
                <w:sz w:val="20"/>
              </w:rPr>
              <w:t xml:space="preserve"> </w:t>
            </w:r>
            <w:r>
              <w:rPr>
                <w:sz w:val="20"/>
              </w:rPr>
              <w:t xml:space="preserve">Proposed </w:t>
            </w:r>
            <w:r>
              <w:rPr>
                <w:spacing w:val="-2"/>
                <w:sz w:val="20"/>
              </w:rPr>
              <w:t>Elevations</w:t>
            </w:r>
          </w:p>
        </w:tc>
        <w:tc>
          <w:tcPr>
            <w:tcW w:w="6237" w:type="dxa"/>
          </w:tcPr>
          <w:p w14:paraId="3BD2DDB0" w14:textId="77777777" w:rsidR="004F4FB3" w:rsidRDefault="009C0A2E">
            <w:pPr>
              <w:pStyle w:val="TableParagraph"/>
              <w:spacing w:before="134"/>
              <w:ind w:left="147"/>
              <w:rPr>
                <w:sz w:val="20"/>
              </w:rPr>
            </w:pPr>
            <w:r>
              <w:rPr>
                <w:sz w:val="20"/>
              </w:rPr>
              <w:t>This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2"/>
                <w:sz w:val="20"/>
              </w:rPr>
              <w:t xml:space="preserve"> </w:t>
            </w:r>
            <w:r>
              <w:rPr>
                <w:sz w:val="20"/>
              </w:rPr>
              <w:t>of</w:t>
            </w:r>
            <w:r>
              <w:rPr>
                <w:spacing w:val="-3"/>
                <w:sz w:val="20"/>
              </w:rPr>
              <w:t xml:space="preserve"> </w:t>
            </w:r>
            <w:r>
              <w:rPr>
                <w:sz w:val="20"/>
              </w:rPr>
              <w:t>1:50</w:t>
            </w:r>
            <w:r>
              <w:rPr>
                <w:spacing w:val="-2"/>
                <w:sz w:val="20"/>
              </w:rPr>
              <w:t xml:space="preserve"> </w:t>
            </w:r>
            <w:r>
              <w:rPr>
                <w:sz w:val="20"/>
              </w:rPr>
              <w:t>or</w:t>
            </w:r>
            <w:r>
              <w:rPr>
                <w:spacing w:val="-1"/>
                <w:sz w:val="20"/>
              </w:rPr>
              <w:t xml:space="preserve"> </w:t>
            </w:r>
            <w:r>
              <w:rPr>
                <w:sz w:val="20"/>
              </w:rPr>
              <w:t>1:100,</w:t>
            </w:r>
            <w:r>
              <w:rPr>
                <w:spacing w:val="-2"/>
                <w:sz w:val="20"/>
              </w:rPr>
              <w:t xml:space="preserve"> showing:</w:t>
            </w:r>
          </w:p>
          <w:p w14:paraId="3BD2DDB1" w14:textId="77777777" w:rsidR="004F4FB3" w:rsidRDefault="009C0A2E">
            <w:pPr>
              <w:pStyle w:val="TableParagraph"/>
              <w:numPr>
                <w:ilvl w:val="0"/>
                <w:numId w:val="3"/>
              </w:numPr>
              <w:tabs>
                <w:tab w:val="left" w:pos="799"/>
              </w:tabs>
              <w:spacing w:before="114" w:line="229" w:lineRule="exact"/>
              <w:ind w:left="799" w:hanging="358"/>
              <w:rPr>
                <w:sz w:val="20"/>
              </w:rPr>
            </w:pPr>
            <w:r>
              <w:rPr>
                <w:sz w:val="20"/>
              </w:rPr>
              <w:t>the</w:t>
            </w:r>
            <w:r>
              <w:rPr>
                <w:spacing w:val="-5"/>
                <w:sz w:val="20"/>
              </w:rPr>
              <w:t xml:space="preserve"> </w:t>
            </w:r>
            <w:r>
              <w:rPr>
                <w:sz w:val="20"/>
              </w:rPr>
              <w:t>proposed</w:t>
            </w:r>
            <w:r>
              <w:rPr>
                <w:spacing w:val="-4"/>
                <w:sz w:val="20"/>
              </w:rPr>
              <w:t xml:space="preserve"> </w:t>
            </w:r>
            <w:r>
              <w:rPr>
                <w:sz w:val="20"/>
              </w:rPr>
              <w:t>works</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7"/>
                <w:sz w:val="20"/>
              </w:rPr>
              <w:t xml:space="preserve"> </w:t>
            </w:r>
            <w:r>
              <w:rPr>
                <w:spacing w:val="-2"/>
                <w:sz w:val="20"/>
              </w:rPr>
              <w:t>existing;</w:t>
            </w:r>
          </w:p>
          <w:p w14:paraId="3BD2DDB2" w14:textId="77777777" w:rsidR="004F4FB3" w:rsidRDefault="009C0A2E">
            <w:pPr>
              <w:pStyle w:val="TableParagraph"/>
              <w:numPr>
                <w:ilvl w:val="0"/>
                <w:numId w:val="3"/>
              </w:numPr>
              <w:tabs>
                <w:tab w:val="left" w:pos="799"/>
              </w:tabs>
              <w:spacing w:line="229" w:lineRule="exact"/>
              <w:ind w:left="799" w:hanging="358"/>
              <w:rPr>
                <w:sz w:val="20"/>
              </w:rPr>
            </w:pPr>
            <w:r>
              <w:rPr>
                <w:sz w:val="20"/>
              </w:rPr>
              <w:t>each</w:t>
            </w:r>
            <w:r>
              <w:rPr>
                <w:spacing w:val="-5"/>
                <w:sz w:val="20"/>
              </w:rPr>
              <w:t xml:space="preserve"> </w:t>
            </w:r>
            <w:r>
              <w:rPr>
                <w:sz w:val="20"/>
              </w:rPr>
              <w:t>side</w:t>
            </w:r>
            <w:r>
              <w:rPr>
                <w:spacing w:val="-4"/>
                <w:sz w:val="20"/>
              </w:rPr>
              <w:t xml:space="preserve"> </w:t>
            </w:r>
            <w:r>
              <w:rPr>
                <w:sz w:val="20"/>
              </w:rPr>
              <w:t>(elevation)</w:t>
            </w:r>
            <w:r>
              <w:rPr>
                <w:spacing w:val="-5"/>
                <w:sz w:val="20"/>
              </w:rPr>
              <w:t xml:space="preserve"> </w:t>
            </w:r>
            <w:r>
              <w:rPr>
                <w:sz w:val="20"/>
              </w:rPr>
              <w:t>of</w:t>
            </w:r>
            <w:r>
              <w:rPr>
                <w:spacing w:val="-12"/>
                <w:sz w:val="20"/>
              </w:rPr>
              <w:t xml:space="preserve"> </w:t>
            </w:r>
            <w:r>
              <w:rPr>
                <w:sz w:val="20"/>
              </w:rPr>
              <w:t>the</w:t>
            </w:r>
            <w:r>
              <w:rPr>
                <w:spacing w:val="2"/>
                <w:sz w:val="20"/>
              </w:rPr>
              <w:t xml:space="preserve"> </w:t>
            </w:r>
            <w:r>
              <w:rPr>
                <w:spacing w:val="-2"/>
                <w:sz w:val="20"/>
              </w:rPr>
              <w:t>development;</w:t>
            </w:r>
          </w:p>
          <w:p w14:paraId="3BD2DDB3" w14:textId="77777777" w:rsidR="004F4FB3" w:rsidRDefault="009C0A2E">
            <w:pPr>
              <w:pStyle w:val="TableParagraph"/>
              <w:numPr>
                <w:ilvl w:val="0"/>
                <w:numId w:val="3"/>
              </w:numPr>
              <w:tabs>
                <w:tab w:val="left" w:pos="801"/>
              </w:tabs>
              <w:spacing w:before="11" w:line="235" w:lineRule="auto"/>
              <w:ind w:right="475"/>
              <w:rPr>
                <w:sz w:val="20"/>
              </w:rPr>
            </w:pPr>
            <w:r>
              <w:rPr>
                <w:sz w:val="20"/>
              </w:rPr>
              <w:t>the</w:t>
            </w:r>
            <w:r>
              <w:rPr>
                <w:spacing w:val="-6"/>
                <w:sz w:val="20"/>
              </w:rPr>
              <w:t xml:space="preserve"> </w:t>
            </w:r>
            <w:r>
              <w:rPr>
                <w:sz w:val="20"/>
              </w:rPr>
              <w:t>proposed</w:t>
            </w:r>
            <w:r>
              <w:rPr>
                <w:spacing w:val="-6"/>
                <w:sz w:val="20"/>
              </w:rPr>
              <w:t xml:space="preserve"> </w:t>
            </w:r>
            <w:r>
              <w:rPr>
                <w:sz w:val="20"/>
              </w:rPr>
              <w:t>building</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style,</w:t>
            </w:r>
            <w:r>
              <w:rPr>
                <w:spacing w:val="-6"/>
                <w:sz w:val="20"/>
              </w:rPr>
              <w:t xml:space="preserve"> </w:t>
            </w:r>
            <w:r>
              <w:rPr>
                <w:sz w:val="20"/>
              </w:rPr>
              <w:t>materials and finish of the windows and doors;</w:t>
            </w:r>
          </w:p>
          <w:p w14:paraId="3BD2DDB4" w14:textId="77777777" w:rsidR="004F4FB3" w:rsidRDefault="009C0A2E">
            <w:pPr>
              <w:pStyle w:val="TableParagraph"/>
              <w:numPr>
                <w:ilvl w:val="0"/>
                <w:numId w:val="3"/>
              </w:numPr>
              <w:tabs>
                <w:tab w:val="left" w:pos="798"/>
                <w:tab w:val="left" w:pos="800"/>
              </w:tabs>
              <w:spacing w:before="9" w:line="237" w:lineRule="auto"/>
              <w:ind w:left="800" w:right="193"/>
              <w:rPr>
                <w:sz w:val="20"/>
              </w:rPr>
            </w:pPr>
            <w:r>
              <w:rPr>
                <w:sz w:val="20"/>
              </w:rPr>
              <w:t>where</w:t>
            </w:r>
            <w:r>
              <w:rPr>
                <w:spacing w:val="-13"/>
                <w:sz w:val="20"/>
              </w:rPr>
              <w:t xml:space="preserve"> </w:t>
            </w:r>
            <w:r>
              <w:rPr>
                <w:sz w:val="20"/>
              </w:rPr>
              <w:t>a</w:t>
            </w:r>
            <w:r>
              <w:rPr>
                <w:spacing w:val="-6"/>
                <w:sz w:val="20"/>
              </w:rPr>
              <w:t xml:space="preserve"> </w:t>
            </w:r>
            <w:r>
              <w:rPr>
                <w:sz w:val="20"/>
              </w:rPr>
              <w:t>proposed</w:t>
            </w:r>
            <w:r>
              <w:rPr>
                <w:spacing w:val="-6"/>
                <w:sz w:val="20"/>
              </w:rPr>
              <w:t xml:space="preserve"> </w:t>
            </w:r>
            <w:r>
              <w:rPr>
                <w:sz w:val="20"/>
              </w:rPr>
              <w:t>elevation</w:t>
            </w:r>
            <w:r>
              <w:rPr>
                <w:spacing w:val="-6"/>
                <w:sz w:val="20"/>
              </w:rPr>
              <w:t xml:space="preserve"> </w:t>
            </w:r>
            <w:r>
              <w:rPr>
                <w:sz w:val="20"/>
              </w:rPr>
              <w:t>adjoins</w:t>
            </w:r>
            <w:r>
              <w:rPr>
                <w:spacing w:val="-6"/>
                <w:sz w:val="20"/>
              </w:rPr>
              <w:t xml:space="preserve"> </w:t>
            </w:r>
            <w:r>
              <w:rPr>
                <w:sz w:val="20"/>
              </w:rPr>
              <w:t>another</w:t>
            </w:r>
            <w:r>
              <w:rPr>
                <w:spacing w:val="-6"/>
                <w:sz w:val="20"/>
              </w:rPr>
              <w:t xml:space="preserve"> </w:t>
            </w:r>
            <w:r>
              <w:rPr>
                <w:sz w:val="20"/>
              </w:rPr>
              <w:t>building</w:t>
            </w:r>
            <w:r>
              <w:rPr>
                <w:spacing w:val="-6"/>
                <w:sz w:val="20"/>
              </w:rPr>
              <w:t xml:space="preserve"> </w:t>
            </w:r>
            <w:r>
              <w:rPr>
                <w:sz w:val="20"/>
              </w:rPr>
              <w:t>(e.g.</w:t>
            </w:r>
            <w:r>
              <w:rPr>
                <w:spacing w:val="-6"/>
                <w:sz w:val="20"/>
              </w:rPr>
              <w:t xml:space="preserve"> </w:t>
            </w:r>
            <w:r>
              <w:rPr>
                <w:sz w:val="20"/>
              </w:rPr>
              <w:t>a terrace</w:t>
            </w:r>
            <w:r>
              <w:rPr>
                <w:spacing w:val="-3"/>
                <w:sz w:val="20"/>
              </w:rPr>
              <w:t xml:space="preserve"> </w:t>
            </w:r>
            <w:r>
              <w:rPr>
                <w:sz w:val="20"/>
              </w:rPr>
              <w:t>or</w:t>
            </w:r>
            <w:r>
              <w:rPr>
                <w:spacing w:val="-2"/>
                <w:sz w:val="20"/>
              </w:rPr>
              <w:t xml:space="preserve"> </w:t>
            </w:r>
            <w:r>
              <w:rPr>
                <w:sz w:val="20"/>
              </w:rPr>
              <w:t>semi-</w:t>
            </w:r>
            <w:r>
              <w:rPr>
                <w:spacing w:val="-3"/>
                <w:sz w:val="20"/>
              </w:rPr>
              <w:t xml:space="preserve"> </w:t>
            </w:r>
            <w:r>
              <w:rPr>
                <w:sz w:val="20"/>
              </w:rPr>
              <w:t>detached</w:t>
            </w:r>
            <w:r>
              <w:rPr>
                <w:spacing w:val="-3"/>
                <w:sz w:val="20"/>
              </w:rPr>
              <w:t xml:space="preserve"> </w:t>
            </w:r>
            <w:r>
              <w:rPr>
                <w:sz w:val="20"/>
              </w:rPr>
              <w:t>property)</w:t>
            </w:r>
            <w:r>
              <w:rPr>
                <w:spacing w:val="-2"/>
                <w:sz w:val="20"/>
              </w:rPr>
              <w:t xml:space="preserve"> </w:t>
            </w:r>
            <w:r>
              <w:rPr>
                <w:sz w:val="20"/>
              </w:rPr>
              <w:t>or</w:t>
            </w:r>
            <w:r>
              <w:rPr>
                <w:spacing w:val="-2"/>
                <w:sz w:val="20"/>
              </w:rPr>
              <w:t xml:space="preserve"> </w:t>
            </w:r>
            <w:r>
              <w:rPr>
                <w:sz w:val="20"/>
              </w:rPr>
              <w:t>is</w:t>
            </w:r>
            <w:r>
              <w:rPr>
                <w:spacing w:val="-2"/>
                <w:sz w:val="20"/>
              </w:rPr>
              <w:t xml:space="preserve"> </w:t>
            </w:r>
            <w:r>
              <w:rPr>
                <w:sz w:val="20"/>
              </w:rPr>
              <w:t>in</w:t>
            </w:r>
            <w:r>
              <w:rPr>
                <w:spacing w:val="-3"/>
                <w:sz w:val="20"/>
              </w:rPr>
              <w:t xml:space="preserve"> </w:t>
            </w:r>
            <w:r>
              <w:rPr>
                <w:sz w:val="20"/>
              </w:rPr>
              <w:t>close</w:t>
            </w:r>
            <w:r>
              <w:rPr>
                <w:spacing w:val="-3"/>
                <w:sz w:val="20"/>
              </w:rPr>
              <w:t xml:space="preserve"> </w:t>
            </w:r>
            <w:r>
              <w:rPr>
                <w:sz w:val="20"/>
              </w:rPr>
              <w:t>proximity, the drawings should clearly show</w:t>
            </w:r>
            <w:r>
              <w:rPr>
                <w:spacing w:val="-2"/>
                <w:sz w:val="20"/>
              </w:rPr>
              <w:t xml:space="preserve"> </w:t>
            </w:r>
            <w:r>
              <w:rPr>
                <w:sz w:val="20"/>
              </w:rPr>
              <w:t>the relationship between the buildings, and detail the positions of the openings on each property.</w:t>
            </w:r>
          </w:p>
        </w:tc>
        <w:tc>
          <w:tcPr>
            <w:tcW w:w="1257" w:type="dxa"/>
          </w:tcPr>
          <w:p w14:paraId="3BD2DDB5" w14:textId="77777777" w:rsidR="004F4FB3" w:rsidRDefault="004F4FB3">
            <w:pPr>
              <w:pStyle w:val="TableParagraph"/>
              <w:spacing w:before="9"/>
              <w:rPr>
                <w:b/>
                <w:sz w:val="10"/>
              </w:rPr>
            </w:pPr>
          </w:p>
          <w:p w14:paraId="3BD2DDB6" w14:textId="77777777" w:rsidR="004F4FB3" w:rsidRDefault="009C0A2E">
            <w:pPr>
              <w:pStyle w:val="TableParagraph"/>
              <w:ind w:left="462"/>
              <w:rPr>
                <w:sz w:val="20"/>
              </w:rPr>
            </w:pPr>
            <w:r>
              <w:rPr>
                <w:noProof/>
                <w:sz w:val="20"/>
              </w:rPr>
              <w:drawing>
                <wp:inline distT="0" distB="0" distL="0" distR="0" wp14:anchorId="3BD2DE0F" wp14:editId="1BEE0222">
                  <wp:extent cx="266703" cy="256032"/>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703" cy="256032"/>
                          </a:xfrm>
                          <a:prstGeom prst="rect">
                            <a:avLst/>
                          </a:prstGeom>
                        </pic:spPr>
                      </pic:pic>
                    </a:graphicData>
                  </a:graphic>
                </wp:inline>
              </w:drawing>
            </w:r>
          </w:p>
        </w:tc>
      </w:tr>
      <w:tr w:rsidR="004F4FB3" w14:paraId="3BD2DDC0" w14:textId="77777777">
        <w:trPr>
          <w:trHeight w:val="1741"/>
        </w:trPr>
        <w:tc>
          <w:tcPr>
            <w:tcW w:w="2390" w:type="dxa"/>
          </w:tcPr>
          <w:p w14:paraId="3BD2DDB8" w14:textId="77777777" w:rsidR="004F4FB3" w:rsidRDefault="009C0A2E">
            <w:pPr>
              <w:pStyle w:val="TableParagraph"/>
              <w:spacing w:before="136" w:line="235" w:lineRule="auto"/>
              <w:ind w:left="115"/>
              <w:rPr>
                <w:sz w:val="20"/>
              </w:rPr>
            </w:pPr>
            <w:r>
              <w:rPr>
                <w:sz w:val="20"/>
              </w:rPr>
              <w:t>Existing</w:t>
            </w:r>
            <w:r>
              <w:rPr>
                <w:spacing w:val="-14"/>
                <w:sz w:val="20"/>
              </w:rPr>
              <w:t xml:space="preserve"> </w:t>
            </w:r>
            <w:r>
              <w:rPr>
                <w:sz w:val="20"/>
              </w:rPr>
              <w:t>and</w:t>
            </w:r>
            <w:r>
              <w:rPr>
                <w:spacing w:val="-14"/>
                <w:sz w:val="20"/>
              </w:rPr>
              <w:t xml:space="preserve"> </w:t>
            </w:r>
            <w:r>
              <w:rPr>
                <w:sz w:val="20"/>
              </w:rPr>
              <w:t>Proposed Floor Plans</w:t>
            </w:r>
          </w:p>
        </w:tc>
        <w:tc>
          <w:tcPr>
            <w:tcW w:w="6237" w:type="dxa"/>
          </w:tcPr>
          <w:p w14:paraId="3BD2DDB9" w14:textId="77777777" w:rsidR="004F4FB3" w:rsidRDefault="009C0A2E">
            <w:pPr>
              <w:pStyle w:val="TableParagraph"/>
              <w:spacing w:before="129"/>
              <w:ind w:left="81"/>
              <w:rPr>
                <w:sz w:val="20"/>
              </w:rPr>
            </w:pPr>
            <w:r>
              <w:rPr>
                <w:sz w:val="20"/>
              </w:rPr>
              <w:t>This</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2"/>
                <w:sz w:val="20"/>
              </w:rPr>
              <w:t xml:space="preserve"> </w:t>
            </w:r>
            <w:r>
              <w:rPr>
                <w:sz w:val="20"/>
              </w:rPr>
              <w:t>of</w:t>
            </w:r>
            <w:r>
              <w:rPr>
                <w:spacing w:val="-3"/>
                <w:sz w:val="20"/>
              </w:rPr>
              <w:t xml:space="preserve"> </w:t>
            </w:r>
            <w:r>
              <w:rPr>
                <w:sz w:val="20"/>
              </w:rPr>
              <w:t>1:50</w:t>
            </w:r>
            <w:r>
              <w:rPr>
                <w:spacing w:val="-2"/>
                <w:sz w:val="20"/>
              </w:rPr>
              <w:t xml:space="preserve"> </w:t>
            </w:r>
            <w:r>
              <w:rPr>
                <w:sz w:val="20"/>
              </w:rPr>
              <w:t>or</w:t>
            </w:r>
            <w:r>
              <w:rPr>
                <w:spacing w:val="-1"/>
                <w:sz w:val="20"/>
              </w:rPr>
              <w:t xml:space="preserve"> </w:t>
            </w:r>
            <w:r>
              <w:rPr>
                <w:sz w:val="20"/>
              </w:rPr>
              <w:t>1:100</w:t>
            </w:r>
            <w:r>
              <w:rPr>
                <w:spacing w:val="-2"/>
                <w:sz w:val="20"/>
              </w:rPr>
              <w:t xml:space="preserve"> showing:</w:t>
            </w:r>
          </w:p>
          <w:p w14:paraId="3BD2DDBA" w14:textId="77777777" w:rsidR="004F4FB3" w:rsidRDefault="009C0A2E">
            <w:pPr>
              <w:pStyle w:val="TableParagraph"/>
              <w:numPr>
                <w:ilvl w:val="0"/>
                <w:numId w:val="2"/>
              </w:numPr>
              <w:tabs>
                <w:tab w:val="left" w:pos="799"/>
              </w:tabs>
              <w:spacing w:before="125"/>
              <w:ind w:left="799" w:hanging="358"/>
              <w:rPr>
                <w:sz w:val="20"/>
              </w:rPr>
            </w:pPr>
            <w:r>
              <w:rPr>
                <w:sz w:val="20"/>
              </w:rPr>
              <w:t>the</w:t>
            </w:r>
            <w:r>
              <w:rPr>
                <w:spacing w:val="-3"/>
                <w:sz w:val="20"/>
              </w:rPr>
              <w:t xml:space="preserve"> </w:t>
            </w:r>
            <w:r>
              <w:rPr>
                <w:sz w:val="20"/>
              </w:rPr>
              <w:t>proposal</w:t>
            </w:r>
            <w:r>
              <w:rPr>
                <w:spacing w:val="-3"/>
                <w:sz w:val="20"/>
              </w:rPr>
              <w:t xml:space="preserve"> </w:t>
            </w:r>
            <w:r>
              <w:rPr>
                <w:sz w:val="20"/>
              </w:rPr>
              <w:t>in</w:t>
            </w:r>
            <w:r>
              <w:rPr>
                <w:spacing w:val="2"/>
                <w:sz w:val="20"/>
              </w:rPr>
              <w:t xml:space="preserve"> </w:t>
            </w:r>
            <w:r>
              <w:rPr>
                <w:spacing w:val="-2"/>
                <w:sz w:val="20"/>
              </w:rPr>
              <w:t>detail;</w:t>
            </w:r>
          </w:p>
          <w:p w14:paraId="3BD2DDBB" w14:textId="77777777" w:rsidR="004F4FB3" w:rsidRDefault="009C0A2E">
            <w:pPr>
              <w:pStyle w:val="TableParagraph"/>
              <w:numPr>
                <w:ilvl w:val="0"/>
                <w:numId w:val="2"/>
              </w:numPr>
              <w:tabs>
                <w:tab w:val="left" w:pos="799"/>
              </w:tabs>
              <w:spacing w:line="230" w:lineRule="exact"/>
              <w:ind w:left="799" w:hanging="358"/>
              <w:rPr>
                <w:sz w:val="20"/>
              </w:rPr>
            </w:pPr>
            <w:r>
              <w:rPr>
                <w:sz w:val="20"/>
              </w:rPr>
              <w:t>any</w:t>
            </w:r>
            <w:r>
              <w:rPr>
                <w:spacing w:val="-5"/>
                <w:sz w:val="20"/>
              </w:rPr>
              <w:t xml:space="preserve"> </w:t>
            </w:r>
            <w:r>
              <w:rPr>
                <w:sz w:val="20"/>
              </w:rPr>
              <w:t>existing</w:t>
            </w:r>
            <w:r>
              <w:rPr>
                <w:spacing w:val="-3"/>
                <w:sz w:val="20"/>
              </w:rPr>
              <w:t xml:space="preserve"> </w:t>
            </w:r>
            <w:r>
              <w:rPr>
                <w:sz w:val="20"/>
              </w:rPr>
              <w:t>buildings</w:t>
            </w:r>
            <w:r>
              <w:rPr>
                <w:spacing w:val="-3"/>
                <w:sz w:val="20"/>
              </w:rPr>
              <w:t xml:space="preserve"> </w:t>
            </w:r>
            <w:r>
              <w:rPr>
                <w:sz w:val="20"/>
              </w:rPr>
              <w:t>or</w:t>
            </w:r>
            <w:r>
              <w:rPr>
                <w:spacing w:val="-4"/>
                <w:sz w:val="20"/>
              </w:rPr>
              <w:t xml:space="preserve"> </w:t>
            </w:r>
            <w:r>
              <w:rPr>
                <w:sz w:val="20"/>
              </w:rPr>
              <w:t>walls</w:t>
            </w:r>
            <w:r>
              <w:rPr>
                <w:spacing w:val="-3"/>
                <w:sz w:val="20"/>
              </w:rPr>
              <w:t xml:space="preserve"> </w:t>
            </w:r>
            <w:r>
              <w:rPr>
                <w:sz w:val="20"/>
              </w:rPr>
              <w:t>which</w:t>
            </w:r>
            <w:r>
              <w:rPr>
                <w:spacing w:val="-3"/>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18"/>
                <w:sz w:val="20"/>
              </w:rPr>
              <w:t xml:space="preserve"> </w:t>
            </w:r>
            <w:r>
              <w:rPr>
                <w:spacing w:val="-2"/>
                <w:sz w:val="20"/>
              </w:rPr>
              <w:t>demolished;</w:t>
            </w:r>
          </w:p>
          <w:p w14:paraId="3BD2DDBC" w14:textId="77777777" w:rsidR="004F4FB3" w:rsidRDefault="009C0A2E">
            <w:pPr>
              <w:pStyle w:val="TableParagraph"/>
              <w:numPr>
                <w:ilvl w:val="0"/>
                <w:numId w:val="2"/>
              </w:numPr>
              <w:tabs>
                <w:tab w:val="left" w:pos="801"/>
                <w:tab w:val="left" w:pos="2674"/>
                <w:tab w:val="left" w:pos="4547"/>
                <w:tab w:val="left" w:pos="5632"/>
              </w:tabs>
              <w:spacing w:before="4" w:line="235" w:lineRule="auto"/>
              <w:ind w:right="110"/>
              <w:rPr>
                <w:sz w:val="20"/>
              </w:rPr>
            </w:pPr>
            <w:r>
              <w:rPr>
                <w:sz w:val="20"/>
              </w:rPr>
              <w:t>details of existing</w:t>
            </w:r>
            <w:r>
              <w:rPr>
                <w:sz w:val="20"/>
              </w:rPr>
              <w:tab/>
              <w:t>building(s) as well</w:t>
            </w:r>
            <w:r>
              <w:rPr>
                <w:sz w:val="20"/>
              </w:rPr>
              <w:tab/>
              <w:t>as those</w:t>
            </w:r>
            <w:r>
              <w:rPr>
                <w:sz w:val="20"/>
              </w:rPr>
              <w:tab/>
            </w:r>
            <w:r>
              <w:rPr>
                <w:spacing w:val="-4"/>
                <w:sz w:val="20"/>
              </w:rPr>
              <w:t>of</w:t>
            </w:r>
            <w:r>
              <w:rPr>
                <w:spacing w:val="-10"/>
                <w:sz w:val="20"/>
              </w:rPr>
              <w:t xml:space="preserve"> </w:t>
            </w:r>
            <w:r>
              <w:rPr>
                <w:spacing w:val="-4"/>
                <w:sz w:val="20"/>
              </w:rPr>
              <w:t xml:space="preserve">the </w:t>
            </w:r>
            <w:r>
              <w:rPr>
                <w:sz w:val="20"/>
              </w:rPr>
              <w:t>proposed development; and</w:t>
            </w:r>
          </w:p>
          <w:p w14:paraId="3BD2DDBD" w14:textId="77777777" w:rsidR="004F4FB3" w:rsidRDefault="009C0A2E">
            <w:pPr>
              <w:pStyle w:val="TableParagraph"/>
              <w:numPr>
                <w:ilvl w:val="0"/>
                <w:numId w:val="2"/>
              </w:numPr>
              <w:tabs>
                <w:tab w:val="left" w:pos="799"/>
              </w:tabs>
              <w:spacing w:before="7"/>
              <w:ind w:left="799" w:hanging="358"/>
              <w:rPr>
                <w:sz w:val="20"/>
              </w:rPr>
            </w:pPr>
            <w:r>
              <w:rPr>
                <w:sz w:val="20"/>
              </w:rPr>
              <w:t>new</w:t>
            </w:r>
            <w:r>
              <w:rPr>
                <w:spacing w:val="-5"/>
                <w:sz w:val="20"/>
              </w:rPr>
              <w:t xml:space="preserve"> </w:t>
            </w:r>
            <w:r>
              <w:rPr>
                <w:sz w:val="20"/>
              </w:rPr>
              <w:t>buildings</w:t>
            </w:r>
            <w:r>
              <w:rPr>
                <w:spacing w:val="-6"/>
                <w:sz w:val="20"/>
              </w:rPr>
              <w:t xml:space="preserve"> </w:t>
            </w:r>
            <w:r>
              <w:rPr>
                <w:sz w:val="20"/>
              </w:rPr>
              <w:t>shown</w:t>
            </w:r>
            <w:r>
              <w:rPr>
                <w:spacing w:val="-12"/>
                <w:sz w:val="20"/>
              </w:rPr>
              <w:t xml:space="preserve"> </w:t>
            </w:r>
            <w:r>
              <w:rPr>
                <w:sz w:val="20"/>
              </w:rPr>
              <w:t>in</w:t>
            </w:r>
            <w:r>
              <w:rPr>
                <w:spacing w:val="-5"/>
                <w:sz w:val="20"/>
              </w:rPr>
              <w:t xml:space="preserve"> </w:t>
            </w:r>
            <w:r>
              <w:rPr>
                <w:sz w:val="20"/>
              </w:rPr>
              <w:t>context</w:t>
            </w:r>
            <w:r>
              <w:rPr>
                <w:spacing w:val="-5"/>
                <w:sz w:val="20"/>
              </w:rPr>
              <w:t xml:space="preserve"> </w:t>
            </w:r>
            <w:r>
              <w:rPr>
                <w:sz w:val="20"/>
              </w:rPr>
              <w:t>with</w:t>
            </w:r>
            <w:r>
              <w:rPr>
                <w:spacing w:val="-5"/>
                <w:sz w:val="20"/>
              </w:rPr>
              <w:t xml:space="preserve"> </w:t>
            </w:r>
            <w:r>
              <w:rPr>
                <w:sz w:val="20"/>
              </w:rPr>
              <w:t>adjacent</w:t>
            </w:r>
            <w:r>
              <w:rPr>
                <w:spacing w:val="-4"/>
                <w:sz w:val="20"/>
              </w:rPr>
              <w:t xml:space="preserve"> </w:t>
            </w:r>
            <w:r>
              <w:rPr>
                <w:spacing w:val="-2"/>
                <w:sz w:val="20"/>
              </w:rPr>
              <w:t>buildings</w:t>
            </w:r>
          </w:p>
        </w:tc>
        <w:tc>
          <w:tcPr>
            <w:tcW w:w="1257" w:type="dxa"/>
          </w:tcPr>
          <w:p w14:paraId="3BD2DDBE" w14:textId="77777777" w:rsidR="004F4FB3" w:rsidRDefault="004F4FB3">
            <w:pPr>
              <w:pStyle w:val="TableParagraph"/>
              <w:spacing w:before="9"/>
              <w:rPr>
                <w:b/>
                <w:sz w:val="10"/>
              </w:rPr>
            </w:pPr>
          </w:p>
          <w:p w14:paraId="3BD2DDBF" w14:textId="77777777" w:rsidR="004F4FB3" w:rsidRDefault="009C0A2E">
            <w:pPr>
              <w:pStyle w:val="TableParagraph"/>
              <w:ind w:left="462"/>
              <w:rPr>
                <w:sz w:val="20"/>
              </w:rPr>
            </w:pPr>
            <w:r>
              <w:rPr>
                <w:noProof/>
                <w:sz w:val="20"/>
              </w:rPr>
              <w:drawing>
                <wp:inline distT="0" distB="0" distL="0" distR="0" wp14:anchorId="3BD2DE11" wp14:editId="2E5DA204">
                  <wp:extent cx="266703" cy="256032"/>
                  <wp:effectExtent l="0" t="0" r="0" b="0"/>
                  <wp:docPr id="7" name="Imag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box"/>
                          <pic:cNvPicPr/>
                        </pic:nvPicPr>
                        <pic:blipFill>
                          <a:blip r:embed="rId11" cstate="print"/>
                          <a:stretch>
                            <a:fillRect/>
                          </a:stretch>
                        </pic:blipFill>
                        <pic:spPr>
                          <a:xfrm>
                            <a:off x="0" y="0"/>
                            <a:ext cx="266703" cy="256032"/>
                          </a:xfrm>
                          <a:prstGeom prst="rect">
                            <a:avLst/>
                          </a:prstGeom>
                        </pic:spPr>
                      </pic:pic>
                    </a:graphicData>
                  </a:graphic>
                </wp:inline>
              </w:drawing>
            </w:r>
          </w:p>
        </w:tc>
      </w:tr>
      <w:tr w:rsidR="004F4FB3" w14:paraId="3BD2DDC9" w14:textId="77777777">
        <w:trPr>
          <w:trHeight w:val="2889"/>
        </w:trPr>
        <w:tc>
          <w:tcPr>
            <w:tcW w:w="2390" w:type="dxa"/>
          </w:tcPr>
          <w:p w14:paraId="3BD2DDC1" w14:textId="77777777" w:rsidR="004F4FB3" w:rsidRDefault="009C0A2E">
            <w:pPr>
              <w:pStyle w:val="TableParagraph"/>
              <w:spacing w:before="134" w:line="237" w:lineRule="auto"/>
              <w:ind w:left="115"/>
              <w:rPr>
                <w:sz w:val="20"/>
              </w:rPr>
            </w:pPr>
            <w:r>
              <w:rPr>
                <w:sz w:val="20"/>
              </w:rPr>
              <w:t>Existing and Proposed Site Sections and Finished</w:t>
            </w:r>
            <w:r>
              <w:rPr>
                <w:spacing w:val="-13"/>
                <w:sz w:val="20"/>
              </w:rPr>
              <w:t xml:space="preserve"> </w:t>
            </w:r>
            <w:r>
              <w:rPr>
                <w:sz w:val="20"/>
              </w:rPr>
              <w:t>Floor</w:t>
            </w:r>
            <w:r>
              <w:rPr>
                <w:spacing w:val="-13"/>
                <w:sz w:val="20"/>
              </w:rPr>
              <w:t xml:space="preserve"> </w:t>
            </w:r>
            <w:r>
              <w:rPr>
                <w:sz w:val="20"/>
              </w:rPr>
              <w:t>and</w:t>
            </w:r>
            <w:r>
              <w:rPr>
                <w:spacing w:val="-13"/>
                <w:sz w:val="20"/>
              </w:rPr>
              <w:t xml:space="preserve"> </w:t>
            </w:r>
            <w:r>
              <w:rPr>
                <w:sz w:val="20"/>
              </w:rPr>
              <w:t xml:space="preserve">Site </w:t>
            </w:r>
            <w:r>
              <w:rPr>
                <w:spacing w:val="-2"/>
                <w:sz w:val="20"/>
              </w:rPr>
              <w:t>levels</w:t>
            </w:r>
          </w:p>
        </w:tc>
        <w:tc>
          <w:tcPr>
            <w:tcW w:w="6237" w:type="dxa"/>
          </w:tcPr>
          <w:p w14:paraId="3BD2DDC2" w14:textId="1A229466" w:rsidR="004F4FB3" w:rsidRDefault="009C0A2E">
            <w:pPr>
              <w:pStyle w:val="TableParagraph"/>
              <w:spacing w:before="129"/>
              <w:ind w:left="147"/>
              <w:rPr>
                <w:sz w:val="20"/>
              </w:rPr>
            </w:pPr>
            <w:r>
              <w:rPr>
                <w:sz w:val="20"/>
              </w:rPr>
              <w:t>This</w:t>
            </w:r>
            <w:r>
              <w:rPr>
                <w:spacing w:val="-3"/>
                <w:sz w:val="20"/>
              </w:rPr>
              <w:t xml:space="preserve"> </w:t>
            </w:r>
            <w:r>
              <w:rPr>
                <w:sz w:val="20"/>
              </w:rPr>
              <w:t>should</w:t>
            </w:r>
            <w:r>
              <w:rPr>
                <w:spacing w:val="-3"/>
                <w:sz w:val="20"/>
              </w:rPr>
              <w:t xml:space="preserve"> </w:t>
            </w:r>
            <w:r>
              <w:rPr>
                <w:sz w:val="20"/>
              </w:rPr>
              <w:t>be</w:t>
            </w:r>
            <w:r>
              <w:rPr>
                <w:spacing w:val="-2"/>
                <w:sz w:val="20"/>
              </w:rPr>
              <w:t xml:space="preserve"> </w:t>
            </w:r>
            <w:r>
              <w:rPr>
                <w:sz w:val="20"/>
              </w:rPr>
              <w:t>at</w:t>
            </w:r>
            <w:r>
              <w:rPr>
                <w:spacing w:val="-3"/>
                <w:sz w:val="20"/>
              </w:rPr>
              <w:t xml:space="preserve"> </w:t>
            </w:r>
            <w:r>
              <w:rPr>
                <w:sz w:val="20"/>
              </w:rPr>
              <w:t>a</w:t>
            </w:r>
            <w:r>
              <w:rPr>
                <w:spacing w:val="-2"/>
                <w:sz w:val="20"/>
              </w:rPr>
              <w:t xml:space="preserve"> </w:t>
            </w:r>
            <w:r>
              <w:rPr>
                <w:sz w:val="20"/>
              </w:rPr>
              <w:t>scale</w:t>
            </w:r>
            <w:r>
              <w:rPr>
                <w:spacing w:val="-3"/>
                <w:sz w:val="20"/>
              </w:rPr>
              <w:t xml:space="preserve"> </w:t>
            </w:r>
            <w:r>
              <w:rPr>
                <w:sz w:val="20"/>
              </w:rPr>
              <w:t>of</w:t>
            </w:r>
            <w:r w:rsidR="00ED2F91">
              <w:rPr>
                <w:sz w:val="20"/>
              </w:rPr>
              <w:t xml:space="preserve"> </w:t>
            </w:r>
            <w:r>
              <w:rPr>
                <w:sz w:val="20"/>
              </w:rPr>
              <w:t>1:50</w:t>
            </w:r>
            <w:r>
              <w:rPr>
                <w:spacing w:val="-2"/>
                <w:sz w:val="20"/>
              </w:rPr>
              <w:t xml:space="preserve"> </w:t>
            </w:r>
            <w:r>
              <w:rPr>
                <w:sz w:val="20"/>
              </w:rPr>
              <w:t>or</w:t>
            </w:r>
            <w:r>
              <w:rPr>
                <w:spacing w:val="-2"/>
                <w:sz w:val="20"/>
              </w:rPr>
              <w:t xml:space="preserve"> </w:t>
            </w:r>
            <w:r>
              <w:rPr>
                <w:sz w:val="20"/>
              </w:rPr>
              <w:t>1:100,</w:t>
            </w:r>
            <w:r>
              <w:rPr>
                <w:spacing w:val="-2"/>
                <w:sz w:val="20"/>
              </w:rPr>
              <w:t xml:space="preserve"> showing:</w:t>
            </w:r>
          </w:p>
          <w:p w14:paraId="3BD2DDC3" w14:textId="77777777" w:rsidR="004F4FB3" w:rsidRDefault="009C0A2E">
            <w:pPr>
              <w:pStyle w:val="TableParagraph"/>
              <w:numPr>
                <w:ilvl w:val="0"/>
                <w:numId w:val="1"/>
              </w:numPr>
              <w:tabs>
                <w:tab w:val="left" w:pos="871"/>
              </w:tabs>
              <w:spacing w:before="125" w:line="230" w:lineRule="exact"/>
              <w:ind w:left="871" w:hanging="359"/>
              <w:rPr>
                <w:sz w:val="20"/>
              </w:rPr>
            </w:pPr>
            <w:r>
              <w:rPr>
                <w:sz w:val="20"/>
              </w:rPr>
              <w:t>cross</w:t>
            </w:r>
            <w:r>
              <w:rPr>
                <w:spacing w:val="-4"/>
                <w:sz w:val="20"/>
              </w:rPr>
              <w:t xml:space="preserve"> </w:t>
            </w:r>
            <w:r>
              <w:rPr>
                <w:sz w:val="20"/>
              </w:rPr>
              <w:t>section</w:t>
            </w:r>
            <w:r>
              <w:rPr>
                <w:spacing w:val="-5"/>
                <w:sz w:val="20"/>
              </w:rPr>
              <w:t xml:space="preserve"> </w:t>
            </w:r>
            <w:r>
              <w:rPr>
                <w:sz w:val="20"/>
              </w:rPr>
              <w:t>through</w:t>
            </w:r>
            <w:r>
              <w:rPr>
                <w:spacing w:val="-4"/>
                <w:sz w:val="20"/>
              </w:rPr>
              <w:t xml:space="preserve"> </w:t>
            </w:r>
            <w:r>
              <w:rPr>
                <w:sz w:val="20"/>
              </w:rPr>
              <w:t>the</w:t>
            </w:r>
            <w:r>
              <w:rPr>
                <w:spacing w:val="-5"/>
                <w:sz w:val="20"/>
              </w:rPr>
              <w:t xml:space="preserve"> </w:t>
            </w:r>
            <w:r>
              <w:rPr>
                <w:sz w:val="20"/>
              </w:rPr>
              <w:t>proposed</w:t>
            </w:r>
            <w:r>
              <w:rPr>
                <w:spacing w:val="-8"/>
                <w:sz w:val="20"/>
              </w:rPr>
              <w:t xml:space="preserve"> </w:t>
            </w:r>
            <w:r>
              <w:rPr>
                <w:spacing w:val="-2"/>
                <w:sz w:val="20"/>
              </w:rPr>
              <w:t>building(s);</w:t>
            </w:r>
          </w:p>
          <w:p w14:paraId="3BD2DDC4" w14:textId="77777777" w:rsidR="004F4FB3" w:rsidRDefault="009C0A2E">
            <w:pPr>
              <w:pStyle w:val="TableParagraph"/>
              <w:numPr>
                <w:ilvl w:val="0"/>
                <w:numId w:val="1"/>
              </w:numPr>
              <w:tabs>
                <w:tab w:val="left" w:pos="871"/>
                <w:tab w:val="left" w:pos="873"/>
              </w:tabs>
              <w:spacing w:before="2" w:line="237" w:lineRule="auto"/>
              <w:ind w:right="313" w:hanging="360"/>
              <w:rPr>
                <w:sz w:val="20"/>
              </w:rPr>
            </w:pPr>
            <w:r>
              <w:rPr>
                <w:sz w:val="20"/>
              </w:rPr>
              <w:t>if the proposal involves a change in ground levels, both existing</w:t>
            </w:r>
            <w:r>
              <w:rPr>
                <w:spacing w:val="-5"/>
                <w:sz w:val="20"/>
              </w:rPr>
              <w:t xml:space="preserve"> </w:t>
            </w:r>
            <w:r>
              <w:rPr>
                <w:sz w:val="20"/>
              </w:rPr>
              <w:t>and</w:t>
            </w:r>
            <w:r>
              <w:rPr>
                <w:spacing w:val="-5"/>
                <w:sz w:val="20"/>
              </w:rPr>
              <w:t xml:space="preserve"> </w:t>
            </w:r>
            <w:r>
              <w:rPr>
                <w:sz w:val="20"/>
              </w:rPr>
              <w:t>finished</w:t>
            </w:r>
            <w:r>
              <w:rPr>
                <w:spacing w:val="-5"/>
                <w:sz w:val="20"/>
              </w:rPr>
              <w:t xml:space="preserve"> </w:t>
            </w:r>
            <w:r>
              <w:rPr>
                <w:sz w:val="20"/>
              </w:rPr>
              <w:t>levels</w:t>
            </w:r>
            <w:r>
              <w:rPr>
                <w:spacing w:val="-6"/>
                <w:sz w:val="20"/>
              </w:rPr>
              <w:t xml:space="preserve"> </w:t>
            </w:r>
            <w:r>
              <w:rPr>
                <w:sz w:val="20"/>
              </w:rPr>
              <w:t>should</w:t>
            </w:r>
            <w:r>
              <w:rPr>
                <w:spacing w:val="-5"/>
                <w:sz w:val="20"/>
              </w:rPr>
              <w:t xml:space="preserve"> </w:t>
            </w:r>
            <w:r>
              <w:rPr>
                <w:sz w:val="20"/>
              </w:rPr>
              <w:t>be</w:t>
            </w:r>
            <w:r>
              <w:rPr>
                <w:spacing w:val="-5"/>
                <w:sz w:val="20"/>
              </w:rPr>
              <w:t xml:space="preserve"> </w:t>
            </w:r>
            <w:r>
              <w:rPr>
                <w:sz w:val="20"/>
              </w:rPr>
              <w:t>provided</w:t>
            </w:r>
            <w:r>
              <w:rPr>
                <w:spacing w:val="-5"/>
                <w:sz w:val="20"/>
              </w:rPr>
              <w:t xml:space="preserve"> </w:t>
            </w:r>
            <w:r>
              <w:rPr>
                <w:sz w:val="20"/>
              </w:rPr>
              <w:t>to</w:t>
            </w:r>
            <w:r>
              <w:rPr>
                <w:spacing w:val="-5"/>
                <w:sz w:val="20"/>
              </w:rPr>
              <w:t xml:space="preserve"> </w:t>
            </w:r>
            <w:r>
              <w:rPr>
                <w:sz w:val="20"/>
              </w:rPr>
              <w:t>include details of foundations and eaves;</w:t>
            </w:r>
          </w:p>
          <w:p w14:paraId="3BD2DDC5" w14:textId="77777777" w:rsidR="004F4FB3" w:rsidRDefault="009C0A2E">
            <w:pPr>
              <w:pStyle w:val="TableParagraph"/>
              <w:numPr>
                <w:ilvl w:val="0"/>
                <w:numId w:val="1"/>
              </w:numPr>
              <w:tabs>
                <w:tab w:val="left" w:pos="873"/>
              </w:tabs>
              <w:ind w:right="515" w:hanging="360"/>
              <w:rPr>
                <w:sz w:val="20"/>
              </w:rPr>
            </w:pPr>
            <w:r>
              <w:rPr>
                <w:sz w:val="20"/>
              </w:rPr>
              <w:t>include full information to demonstrate how proposed buildings</w:t>
            </w:r>
            <w:r>
              <w:rPr>
                <w:spacing w:val="-5"/>
                <w:sz w:val="20"/>
              </w:rPr>
              <w:t xml:space="preserve"> </w:t>
            </w:r>
            <w:r>
              <w:rPr>
                <w:sz w:val="20"/>
              </w:rPr>
              <w:t>relate</w:t>
            </w:r>
            <w:r>
              <w:rPr>
                <w:spacing w:val="-6"/>
                <w:sz w:val="20"/>
              </w:rPr>
              <w:t xml:space="preserve"> </w:t>
            </w:r>
            <w:r>
              <w:rPr>
                <w:sz w:val="20"/>
              </w:rPr>
              <w:t>to</w:t>
            </w:r>
            <w:r>
              <w:rPr>
                <w:spacing w:val="-6"/>
                <w:sz w:val="20"/>
              </w:rPr>
              <w:t xml:space="preserve"> </w:t>
            </w:r>
            <w:r>
              <w:rPr>
                <w:sz w:val="20"/>
              </w:rPr>
              <w:t>existing</w:t>
            </w:r>
            <w:r>
              <w:rPr>
                <w:spacing w:val="-7"/>
                <w:sz w:val="20"/>
              </w:rPr>
              <w:t xml:space="preserve"> </w:t>
            </w:r>
            <w:r>
              <w:rPr>
                <w:sz w:val="20"/>
              </w:rPr>
              <w:t>site</w:t>
            </w:r>
            <w:r>
              <w:rPr>
                <w:spacing w:val="-6"/>
                <w:sz w:val="20"/>
              </w:rPr>
              <w:t xml:space="preserve"> </w:t>
            </w:r>
            <w:r>
              <w:rPr>
                <w:sz w:val="20"/>
              </w:rPr>
              <w:t>levels</w:t>
            </w:r>
            <w:r>
              <w:rPr>
                <w:spacing w:val="-5"/>
                <w:sz w:val="20"/>
              </w:rPr>
              <w:t xml:space="preserve"> </w:t>
            </w:r>
            <w:r>
              <w:rPr>
                <w:sz w:val="20"/>
              </w:rPr>
              <w:t>and</w:t>
            </w:r>
            <w:r>
              <w:rPr>
                <w:spacing w:val="-6"/>
                <w:sz w:val="20"/>
              </w:rPr>
              <w:t xml:space="preserve"> </w:t>
            </w:r>
            <w:r>
              <w:rPr>
                <w:sz w:val="20"/>
              </w:rPr>
              <w:t xml:space="preserve">neighbouring </w:t>
            </w:r>
            <w:r>
              <w:rPr>
                <w:spacing w:val="-2"/>
                <w:sz w:val="20"/>
              </w:rPr>
              <w:t>development;</w:t>
            </w:r>
          </w:p>
          <w:p w14:paraId="3BD2DDC6" w14:textId="77777777" w:rsidR="004F4FB3" w:rsidRDefault="009C0A2E">
            <w:pPr>
              <w:pStyle w:val="TableParagraph"/>
              <w:numPr>
                <w:ilvl w:val="0"/>
                <w:numId w:val="1"/>
              </w:numPr>
              <w:tabs>
                <w:tab w:val="left" w:pos="871"/>
                <w:tab w:val="left" w:pos="873"/>
              </w:tabs>
              <w:ind w:right="91" w:hanging="360"/>
              <w:jc w:val="both"/>
              <w:rPr>
                <w:sz w:val="20"/>
              </w:rPr>
            </w:pPr>
            <w:r>
              <w:rPr>
                <w:sz w:val="20"/>
              </w:rPr>
              <w:t>in</w:t>
            </w:r>
            <w:r>
              <w:rPr>
                <w:spacing w:val="-2"/>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11"/>
                <w:sz w:val="20"/>
              </w:rPr>
              <w:t xml:space="preserve"> </w:t>
            </w:r>
            <w:r>
              <w:rPr>
                <w:sz w:val="20"/>
              </w:rPr>
              <w:t>sloping</w:t>
            </w:r>
            <w:r>
              <w:rPr>
                <w:spacing w:val="-2"/>
                <w:sz w:val="20"/>
              </w:rPr>
              <w:t xml:space="preserve"> </w:t>
            </w:r>
            <w:r>
              <w:rPr>
                <w:sz w:val="20"/>
              </w:rPr>
              <w:t>sites</w:t>
            </w:r>
            <w:r>
              <w:rPr>
                <w:spacing w:val="-2"/>
                <w:sz w:val="20"/>
              </w:rPr>
              <w:t xml:space="preserve"> </w:t>
            </w:r>
            <w:r>
              <w:rPr>
                <w:sz w:val="20"/>
              </w:rPr>
              <w:t>it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necessary</w:t>
            </w:r>
            <w:r>
              <w:rPr>
                <w:spacing w:val="-1"/>
                <w:sz w:val="20"/>
              </w:rPr>
              <w:t xml:space="preserve"> </w:t>
            </w:r>
            <w:r>
              <w:rPr>
                <w:sz w:val="20"/>
              </w:rPr>
              <w:t>to</w:t>
            </w:r>
            <w:r>
              <w:rPr>
                <w:spacing w:val="-2"/>
                <w:sz w:val="20"/>
              </w:rPr>
              <w:t xml:space="preserve"> </w:t>
            </w:r>
            <w:r>
              <w:rPr>
                <w:sz w:val="20"/>
              </w:rPr>
              <w:t>show</w:t>
            </w:r>
            <w:r>
              <w:rPr>
                <w:spacing w:val="-3"/>
                <w:sz w:val="20"/>
              </w:rPr>
              <w:t xml:space="preserve"> </w:t>
            </w:r>
            <w:r>
              <w:rPr>
                <w:sz w:val="20"/>
              </w:rPr>
              <w:t>how the</w:t>
            </w:r>
            <w:r>
              <w:rPr>
                <w:spacing w:val="-4"/>
                <w:sz w:val="20"/>
              </w:rPr>
              <w:t xml:space="preserve"> </w:t>
            </w:r>
            <w:r>
              <w:rPr>
                <w:sz w:val="20"/>
              </w:rPr>
              <w:t>proposals</w:t>
            </w:r>
            <w:r>
              <w:rPr>
                <w:spacing w:val="-4"/>
                <w:sz w:val="20"/>
              </w:rPr>
              <w:t xml:space="preserve"> </w:t>
            </w:r>
            <w:r>
              <w:rPr>
                <w:sz w:val="20"/>
              </w:rPr>
              <w:t>relate</w:t>
            </w:r>
            <w:r>
              <w:rPr>
                <w:spacing w:val="-4"/>
                <w:sz w:val="20"/>
              </w:rPr>
              <w:t xml:space="preserve"> </w:t>
            </w:r>
            <w:r>
              <w:rPr>
                <w:sz w:val="20"/>
              </w:rPr>
              <w:t>to</w:t>
            </w:r>
            <w:r>
              <w:rPr>
                <w:spacing w:val="-4"/>
                <w:sz w:val="20"/>
              </w:rPr>
              <w:t xml:space="preserve"> </w:t>
            </w:r>
            <w:r>
              <w:rPr>
                <w:sz w:val="20"/>
              </w:rPr>
              <w:t>existing</w:t>
            </w:r>
            <w:r>
              <w:rPr>
                <w:spacing w:val="-4"/>
                <w:sz w:val="20"/>
              </w:rPr>
              <w:t xml:space="preserve"> </w:t>
            </w:r>
            <w:r>
              <w:rPr>
                <w:sz w:val="20"/>
              </w:rPr>
              <w:t>levels</w:t>
            </w:r>
            <w:r>
              <w:rPr>
                <w:spacing w:val="-3"/>
                <w:sz w:val="20"/>
              </w:rPr>
              <w:t xml:space="preserve"> </w:t>
            </w:r>
            <w:r>
              <w:rPr>
                <w:sz w:val="20"/>
              </w:rPr>
              <w:t>or</w:t>
            </w:r>
            <w:r>
              <w:rPr>
                <w:spacing w:val="-3"/>
                <w:sz w:val="20"/>
              </w:rPr>
              <w:t xml:space="preserve"> </w:t>
            </w:r>
            <w:r>
              <w:rPr>
                <w:sz w:val="20"/>
              </w:rPr>
              <w:t>if</w:t>
            </w:r>
            <w:r>
              <w:rPr>
                <w:spacing w:val="-4"/>
                <w:sz w:val="20"/>
              </w:rPr>
              <w:t xml:space="preserve"> </w:t>
            </w:r>
            <w:r>
              <w:rPr>
                <w:sz w:val="20"/>
              </w:rPr>
              <w:t>ground</w:t>
            </w:r>
            <w:r>
              <w:rPr>
                <w:spacing w:val="-4"/>
                <w:sz w:val="20"/>
              </w:rPr>
              <w:t xml:space="preserve"> </w:t>
            </w:r>
            <w:r>
              <w:rPr>
                <w:sz w:val="20"/>
              </w:rPr>
              <w:t>levels</w:t>
            </w:r>
            <w:r>
              <w:rPr>
                <w:spacing w:val="-4"/>
                <w:sz w:val="20"/>
              </w:rPr>
              <w:t xml:space="preserve"> </w:t>
            </w:r>
            <w:r>
              <w:rPr>
                <w:sz w:val="20"/>
              </w:rPr>
              <w:t>are to be modified.</w:t>
            </w:r>
          </w:p>
        </w:tc>
        <w:tc>
          <w:tcPr>
            <w:tcW w:w="1257" w:type="dxa"/>
          </w:tcPr>
          <w:p w14:paraId="3BD2DDC7" w14:textId="77777777" w:rsidR="004F4FB3" w:rsidRDefault="004F4FB3">
            <w:pPr>
              <w:pStyle w:val="TableParagraph"/>
              <w:spacing w:before="9"/>
              <w:rPr>
                <w:b/>
                <w:sz w:val="10"/>
              </w:rPr>
            </w:pPr>
          </w:p>
          <w:p w14:paraId="3BD2DDC8" w14:textId="77777777" w:rsidR="004F4FB3" w:rsidRDefault="009C0A2E">
            <w:pPr>
              <w:pStyle w:val="TableParagraph"/>
              <w:ind w:left="462"/>
              <w:rPr>
                <w:sz w:val="20"/>
              </w:rPr>
            </w:pPr>
            <w:r>
              <w:rPr>
                <w:noProof/>
                <w:sz w:val="20"/>
              </w:rPr>
              <w:drawing>
                <wp:inline distT="0" distB="0" distL="0" distR="0" wp14:anchorId="3BD2DE13" wp14:editId="4DB5F323">
                  <wp:extent cx="266704" cy="256031"/>
                  <wp:effectExtent l="0" t="0" r="0" b="0"/>
                  <wp:docPr id="8" name="Image 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 box"/>
                          <pic:cNvPicPr/>
                        </pic:nvPicPr>
                        <pic:blipFill>
                          <a:blip r:embed="rId11" cstate="print"/>
                          <a:stretch>
                            <a:fillRect/>
                          </a:stretch>
                        </pic:blipFill>
                        <pic:spPr>
                          <a:xfrm>
                            <a:off x="0" y="0"/>
                            <a:ext cx="266704" cy="256031"/>
                          </a:xfrm>
                          <a:prstGeom prst="rect">
                            <a:avLst/>
                          </a:prstGeom>
                        </pic:spPr>
                      </pic:pic>
                    </a:graphicData>
                  </a:graphic>
                </wp:inline>
              </w:drawing>
            </w:r>
          </w:p>
        </w:tc>
      </w:tr>
      <w:tr w:rsidR="004F4FB3" w14:paraId="3BD2DDCE" w14:textId="77777777">
        <w:trPr>
          <w:trHeight w:val="1065"/>
        </w:trPr>
        <w:tc>
          <w:tcPr>
            <w:tcW w:w="2390" w:type="dxa"/>
          </w:tcPr>
          <w:p w14:paraId="3BD2DDCA" w14:textId="77777777" w:rsidR="004F4FB3" w:rsidRDefault="009C0A2E">
            <w:pPr>
              <w:pStyle w:val="TableParagraph"/>
              <w:spacing w:before="134"/>
              <w:ind w:left="128"/>
              <w:rPr>
                <w:sz w:val="20"/>
              </w:rPr>
            </w:pPr>
            <w:r>
              <w:rPr>
                <w:sz w:val="20"/>
              </w:rPr>
              <w:t>Roof</w:t>
            </w:r>
            <w:r>
              <w:rPr>
                <w:spacing w:val="-1"/>
                <w:sz w:val="20"/>
              </w:rPr>
              <w:t xml:space="preserve"> </w:t>
            </w:r>
            <w:r>
              <w:rPr>
                <w:spacing w:val="-4"/>
                <w:sz w:val="20"/>
              </w:rPr>
              <w:t>Plan</w:t>
            </w:r>
          </w:p>
        </w:tc>
        <w:tc>
          <w:tcPr>
            <w:tcW w:w="6237" w:type="dxa"/>
          </w:tcPr>
          <w:p w14:paraId="3BD2DDCB" w14:textId="17D28867" w:rsidR="004F4FB3" w:rsidRDefault="009C0A2E">
            <w:pPr>
              <w:pStyle w:val="TableParagraph"/>
              <w:spacing w:before="136" w:line="235" w:lineRule="auto"/>
              <w:ind w:left="147"/>
              <w:rPr>
                <w:sz w:val="20"/>
              </w:rPr>
            </w:pPr>
            <w:r>
              <w:rPr>
                <w:sz w:val="20"/>
              </w:rPr>
              <w:t>This</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at</w:t>
            </w:r>
            <w:r>
              <w:rPr>
                <w:spacing w:val="-3"/>
                <w:sz w:val="20"/>
              </w:rPr>
              <w:t xml:space="preserve"> </w:t>
            </w:r>
            <w:r w:rsidR="00ED2F91">
              <w:rPr>
                <w:spacing w:val="-3"/>
                <w:sz w:val="20"/>
              </w:rPr>
              <w:t xml:space="preserve">a </w:t>
            </w:r>
            <w:r>
              <w:rPr>
                <w:sz w:val="20"/>
              </w:rPr>
              <w:t>scale</w:t>
            </w:r>
            <w:r>
              <w:rPr>
                <w:spacing w:val="-3"/>
                <w:sz w:val="20"/>
              </w:rPr>
              <w:t xml:space="preserve"> </w:t>
            </w:r>
            <w:r>
              <w:rPr>
                <w:sz w:val="20"/>
              </w:rPr>
              <w:t>of</w:t>
            </w:r>
            <w:r>
              <w:rPr>
                <w:spacing w:val="-3"/>
                <w:sz w:val="20"/>
              </w:rPr>
              <w:t xml:space="preserve"> </w:t>
            </w:r>
            <w:r>
              <w:rPr>
                <w:sz w:val="20"/>
              </w:rPr>
              <w:t>1:50</w:t>
            </w:r>
            <w:r>
              <w:rPr>
                <w:spacing w:val="-3"/>
                <w:sz w:val="20"/>
              </w:rPr>
              <w:t xml:space="preserve"> </w:t>
            </w:r>
            <w:r>
              <w:rPr>
                <w:sz w:val="20"/>
              </w:rPr>
              <w:t>or</w:t>
            </w:r>
            <w:r>
              <w:rPr>
                <w:spacing w:val="-3"/>
                <w:sz w:val="20"/>
              </w:rPr>
              <w:t xml:space="preserve"> </w:t>
            </w:r>
            <w:r>
              <w:rPr>
                <w:sz w:val="20"/>
              </w:rPr>
              <w:t>1:100,</w:t>
            </w:r>
            <w:r>
              <w:rPr>
                <w:spacing w:val="-3"/>
                <w:sz w:val="20"/>
              </w:rPr>
              <w:t xml:space="preserve"> </w:t>
            </w:r>
            <w:r>
              <w:rPr>
                <w:sz w:val="20"/>
              </w:rPr>
              <w:t>indicating</w:t>
            </w:r>
            <w:r>
              <w:rPr>
                <w:spacing w:val="-3"/>
                <w:sz w:val="20"/>
              </w:rPr>
              <w:t xml:space="preserve"> </w:t>
            </w:r>
            <w:r>
              <w:rPr>
                <w:sz w:val="20"/>
              </w:rPr>
              <w:t>the</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the roof and specifying the proposed roofing material.</w:t>
            </w:r>
          </w:p>
        </w:tc>
        <w:tc>
          <w:tcPr>
            <w:tcW w:w="1257" w:type="dxa"/>
          </w:tcPr>
          <w:p w14:paraId="3BD2DDCC" w14:textId="77777777" w:rsidR="004F4FB3" w:rsidRDefault="004F4FB3">
            <w:pPr>
              <w:pStyle w:val="TableParagraph"/>
              <w:spacing w:before="10"/>
              <w:rPr>
                <w:b/>
                <w:sz w:val="10"/>
              </w:rPr>
            </w:pPr>
          </w:p>
          <w:p w14:paraId="3BD2DDCD" w14:textId="77777777" w:rsidR="004F4FB3" w:rsidRDefault="009C0A2E">
            <w:pPr>
              <w:pStyle w:val="TableParagraph"/>
              <w:ind w:left="462"/>
              <w:rPr>
                <w:sz w:val="20"/>
              </w:rPr>
            </w:pPr>
            <w:r>
              <w:rPr>
                <w:noProof/>
                <w:sz w:val="20"/>
              </w:rPr>
              <w:drawing>
                <wp:inline distT="0" distB="0" distL="0" distR="0" wp14:anchorId="3BD2DE15" wp14:editId="18732145">
                  <wp:extent cx="266703" cy="256031"/>
                  <wp:effectExtent l="0" t="0" r="0" b="0"/>
                  <wp:docPr id="9" name="Image 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ck box"/>
                          <pic:cNvPicPr/>
                        </pic:nvPicPr>
                        <pic:blipFill>
                          <a:blip r:embed="rId11" cstate="print"/>
                          <a:stretch>
                            <a:fillRect/>
                          </a:stretch>
                        </pic:blipFill>
                        <pic:spPr>
                          <a:xfrm>
                            <a:off x="0" y="0"/>
                            <a:ext cx="266703" cy="256031"/>
                          </a:xfrm>
                          <a:prstGeom prst="rect">
                            <a:avLst/>
                          </a:prstGeom>
                        </pic:spPr>
                      </pic:pic>
                    </a:graphicData>
                  </a:graphic>
                </wp:inline>
              </w:drawing>
            </w:r>
          </w:p>
        </w:tc>
      </w:tr>
    </w:tbl>
    <w:p w14:paraId="3BD2DDCF" w14:textId="77777777" w:rsidR="004F4FB3" w:rsidRDefault="004F4FB3">
      <w:pPr>
        <w:pStyle w:val="TableParagraph"/>
        <w:rPr>
          <w:sz w:val="20"/>
        </w:rPr>
        <w:sectPr w:rsidR="004F4FB3">
          <w:pgSz w:w="11910" w:h="16860"/>
          <w:pgMar w:top="1140" w:right="992" w:bottom="280" w:left="992" w:header="720" w:footer="720" w:gutter="0"/>
          <w:cols w:space="720"/>
        </w:sectPr>
      </w:pPr>
    </w:p>
    <w:p w14:paraId="3BD2DDD0" w14:textId="77777777" w:rsidR="004F4FB3" w:rsidRDefault="004F4FB3">
      <w:pPr>
        <w:spacing w:before="6"/>
        <w:rPr>
          <w:b/>
          <w:sz w:val="2"/>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6242"/>
        <w:gridCol w:w="1262"/>
      </w:tblGrid>
      <w:tr w:rsidR="004F4FB3" w14:paraId="3BD2DDD4" w14:textId="77777777">
        <w:trPr>
          <w:trHeight w:val="532"/>
        </w:trPr>
        <w:tc>
          <w:tcPr>
            <w:tcW w:w="2390" w:type="dxa"/>
          </w:tcPr>
          <w:p w14:paraId="3BD2DDD1" w14:textId="77777777" w:rsidR="004F4FB3" w:rsidRDefault="004F4FB3">
            <w:pPr>
              <w:pStyle w:val="TableParagraph"/>
              <w:rPr>
                <w:rFonts w:ascii="Times New Roman"/>
                <w:sz w:val="20"/>
              </w:rPr>
            </w:pPr>
          </w:p>
        </w:tc>
        <w:tc>
          <w:tcPr>
            <w:tcW w:w="6242" w:type="dxa"/>
          </w:tcPr>
          <w:p w14:paraId="3BD2DDD2" w14:textId="77777777" w:rsidR="004F4FB3" w:rsidRDefault="009C0A2E">
            <w:pPr>
              <w:pStyle w:val="TableParagraph"/>
              <w:spacing w:before="139"/>
              <w:ind w:left="91"/>
              <w:rPr>
                <w:b/>
                <w:sz w:val="24"/>
              </w:rPr>
            </w:pPr>
            <w:r>
              <w:rPr>
                <w:b/>
                <w:sz w:val="24"/>
              </w:rPr>
              <w:t>NON</w:t>
            </w:r>
            <w:r>
              <w:rPr>
                <w:b/>
                <w:spacing w:val="-7"/>
                <w:sz w:val="24"/>
              </w:rPr>
              <w:t xml:space="preserve"> </w:t>
            </w:r>
            <w:r>
              <w:rPr>
                <w:b/>
                <w:sz w:val="24"/>
              </w:rPr>
              <w:t>HOUSEHOLDER</w:t>
            </w:r>
            <w:r>
              <w:rPr>
                <w:b/>
                <w:spacing w:val="-4"/>
                <w:sz w:val="24"/>
              </w:rPr>
              <w:t xml:space="preserve"> </w:t>
            </w:r>
            <w:r>
              <w:rPr>
                <w:b/>
                <w:sz w:val="24"/>
              </w:rPr>
              <w:t>APPLICATIONS</w:t>
            </w:r>
            <w:r>
              <w:rPr>
                <w:b/>
                <w:spacing w:val="-4"/>
                <w:sz w:val="24"/>
              </w:rPr>
              <w:t xml:space="preserve"> ONLY</w:t>
            </w:r>
          </w:p>
        </w:tc>
        <w:tc>
          <w:tcPr>
            <w:tcW w:w="1262" w:type="dxa"/>
          </w:tcPr>
          <w:p w14:paraId="3BD2DDD3" w14:textId="77777777" w:rsidR="004F4FB3" w:rsidRDefault="004F4FB3">
            <w:pPr>
              <w:pStyle w:val="TableParagraph"/>
              <w:rPr>
                <w:rFonts w:ascii="Times New Roman"/>
                <w:sz w:val="20"/>
              </w:rPr>
            </w:pPr>
          </w:p>
        </w:tc>
      </w:tr>
      <w:tr w:rsidR="004F4FB3" w14:paraId="3BD2DDD8" w14:textId="77777777">
        <w:trPr>
          <w:trHeight w:val="325"/>
        </w:trPr>
        <w:tc>
          <w:tcPr>
            <w:tcW w:w="2390" w:type="dxa"/>
            <w:tcBorders>
              <w:bottom w:val="nil"/>
            </w:tcBorders>
          </w:tcPr>
          <w:p w14:paraId="3BD2DDD5" w14:textId="77777777" w:rsidR="004F4FB3" w:rsidRDefault="009C0A2E">
            <w:pPr>
              <w:pStyle w:val="TableParagraph"/>
              <w:tabs>
                <w:tab w:val="left" w:pos="1017"/>
                <w:tab w:val="left" w:pos="1670"/>
              </w:tabs>
              <w:spacing w:before="86" w:line="219" w:lineRule="exact"/>
              <w:ind w:left="147"/>
              <w:rPr>
                <w:sz w:val="20"/>
              </w:rPr>
            </w:pPr>
            <w:r>
              <w:rPr>
                <w:spacing w:val="-2"/>
                <w:sz w:val="20"/>
              </w:rPr>
              <w:t>Design</w:t>
            </w:r>
            <w:r>
              <w:rPr>
                <w:sz w:val="20"/>
              </w:rPr>
              <w:tab/>
            </w:r>
            <w:r>
              <w:rPr>
                <w:spacing w:val="-5"/>
                <w:sz w:val="20"/>
              </w:rPr>
              <w:t>and</w:t>
            </w:r>
            <w:r>
              <w:rPr>
                <w:sz w:val="20"/>
              </w:rPr>
              <w:tab/>
            </w:r>
            <w:r>
              <w:rPr>
                <w:spacing w:val="-2"/>
                <w:sz w:val="20"/>
              </w:rPr>
              <w:t>Access</w:t>
            </w:r>
          </w:p>
        </w:tc>
        <w:tc>
          <w:tcPr>
            <w:tcW w:w="6242" w:type="dxa"/>
            <w:tcBorders>
              <w:bottom w:val="nil"/>
            </w:tcBorders>
          </w:tcPr>
          <w:p w14:paraId="3BD2DDD6" w14:textId="77777777" w:rsidR="004F4FB3" w:rsidRDefault="009C0A2E">
            <w:pPr>
              <w:pStyle w:val="TableParagraph"/>
              <w:tabs>
                <w:tab w:val="left" w:pos="440"/>
              </w:tabs>
              <w:spacing w:before="86" w:line="219" w:lineRule="exact"/>
              <w:ind w:left="91"/>
              <w:rPr>
                <w:sz w:val="20"/>
              </w:rPr>
            </w:pPr>
            <w:r>
              <w:rPr>
                <w:spacing w:val="-10"/>
                <w:sz w:val="20"/>
              </w:rPr>
              <w:t>A</w:t>
            </w:r>
            <w:r>
              <w:rPr>
                <w:sz w:val="20"/>
              </w:rPr>
              <w:tab/>
              <w:t>Design</w:t>
            </w:r>
            <w:r>
              <w:rPr>
                <w:spacing w:val="-5"/>
                <w:sz w:val="20"/>
              </w:rPr>
              <w:t xml:space="preserve"> </w:t>
            </w:r>
            <w:r>
              <w:rPr>
                <w:sz w:val="20"/>
              </w:rPr>
              <w:t>and</w:t>
            </w:r>
            <w:r>
              <w:rPr>
                <w:spacing w:val="-5"/>
                <w:sz w:val="20"/>
              </w:rPr>
              <w:t xml:space="preserve"> </w:t>
            </w:r>
            <w:r>
              <w:rPr>
                <w:sz w:val="20"/>
              </w:rPr>
              <w:t>Access</w:t>
            </w:r>
            <w:r>
              <w:rPr>
                <w:spacing w:val="-7"/>
                <w:sz w:val="20"/>
              </w:rPr>
              <w:t xml:space="preserve"> </w:t>
            </w:r>
            <w:r>
              <w:rPr>
                <w:sz w:val="20"/>
              </w:rPr>
              <w:t>Statement</w:t>
            </w:r>
            <w:r>
              <w:rPr>
                <w:spacing w:val="-6"/>
                <w:sz w:val="20"/>
              </w:rPr>
              <w:t xml:space="preserve"> </w:t>
            </w:r>
            <w:r>
              <w:rPr>
                <w:sz w:val="20"/>
              </w:rPr>
              <w:t>must</w:t>
            </w:r>
            <w:r>
              <w:rPr>
                <w:spacing w:val="-2"/>
                <w:sz w:val="20"/>
              </w:rPr>
              <w:t xml:space="preserve"> </w:t>
            </w:r>
            <w:r>
              <w:rPr>
                <w:sz w:val="20"/>
              </w:rPr>
              <w:t>accompany</w:t>
            </w:r>
            <w:r>
              <w:rPr>
                <w:spacing w:val="-3"/>
                <w:sz w:val="20"/>
              </w:rPr>
              <w:t xml:space="preserve"> </w:t>
            </w:r>
            <w:r>
              <w:rPr>
                <w:spacing w:val="-2"/>
                <w:sz w:val="20"/>
              </w:rPr>
              <w:t>certain</w:t>
            </w:r>
          </w:p>
        </w:tc>
        <w:tc>
          <w:tcPr>
            <w:tcW w:w="1262" w:type="dxa"/>
            <w:tcBorders>
              <w:bottom w:val="nil"/>
            </w:tcBorders>
          </w:tcPr>
          <w:p w14:paraId="3BD2DDD7" w14:textId="77777777" w:rsidR="004F4FB3" w:rsidRDefault="009C0A2E">
            <w:pPr>
              <w:pStyle w:val="TableParagraph"/>
              <w:spacing w:before="86" w:line="219" w:lineRule="exact"/>
              <w:ind w:left="149"/>
              <w:rPr>
                <w:sz w:val="20"/>
              </w:rPr>
            </w:pPr>
            <w:r>
              <w:rPr>
                <w:sz w:val="20"/>
              </w:rPr>
              <w:t>If</w:t>
            </w:r>
            <w:r>
              <w:rPr>
                <w:spacing w:val="4"/>
                <w:sz w:val="20"/>
              </w:rPr>
              <w:t xml:space="preserve"> </w:t>
            </w:r>
            <w:r>
              <w:rPr>
                <w:spacing w:val="-2"/>
                <w:sz w:val="20"/>
              </w:rPr>
              <w:t>criteria</w:t>
            </w:r>
          </w:p>
        </w:tc>
      </w:tr>
      <w:tr w:rsidR="004F4FB3" w14:paraId="3BD2DDDD" w14:textId="77777777">
        <w:trPr>
          <w:trHeight w:val="1151"/>
        </w:trPr>
        <w:tc>
          <w:tcPr>
            <w:tcW w:w="2390" w:type="dxa"/>
            <w:tcBorders>
              <w:top w:val="nil"/>
              <w:bottom w:val="nil"/>
            </w:tcBorders>
          </w:tcPr>
          <w:p w14:paraId="3BD2DDD9" w14:textId="77777777" w:rsidR="004F4FB3" w:rsidRDefault="009C0A2E">
            <w:pPr>
              <w:pStyle w:val="TableParagraph"/>
              <w:spacing w:before="3"/>
              <w:ind w:left="147"/>
              <w:rPr>
                <w:sz w:val="20"/>
              </w:rPr>
            </w:pPr>
            <w:r>
              <w:rPr>
                <w:spacing w:val="-2"/>
                <w:sz w:val="20"/>
              </w:rPr>
              <w:t>Statements</w:t>
            </w:r>
          </w:p>
        </w:tc>
        <w:tc>
          <w:tcPr>
            <w:tcW w:w="6242" w:type="dxa"/>
            <w:tcBorders>
              <w:top w:val="nil"/>
              <w:bottom w:val="nil"/>
            </w:tcBorders>
          </w:tcPr>
          <w:p w14:paraId="3BD2DDDA" w14:textId="3F41A12B" w:rsidR="004F4FB3" w:rsidRDefault="009C0A2E">
            <w:pPr>
              <w:pStyle w:val="TableParagraph"/>
              <w:tabs>
                <w:tab w:val="left" w:pos="5487"/>
              </w:tabs>
              <w:spacing w:before="9"/>
              <w:ind w:left="80" w:right="125"/>
              <w:rPr>
                <w:sz w:val="20"/>
              </w:rPr>
            </w:pPr>
            <w:r>
              <w:rPr>
                <w:sz w:val="20"/>
              </w:rPr>
              <w:t>applications. This should explain the</w:t>
            </w:r>
            <w:r>
              <w:rPr>
                <w:spacing w:val="40"/>
                <w:sz w:val="20"/>
              </w:rPr>
              <w:t xml:space="preserve"> </w:t>
            </w:r>
            <w:r>
              <w:rPr>
                <w:sz w:val="20"/>
              </w:rPr>
              <w:t>design principles</w:t>
            </w:r>
            <w:r>
              <w:rPr>
                <w:spacing w:val="40"/>
                <w:sz w:val="20"/>
              </w:rPr>
              <w:t xml:space="preserve"> </w:t>
            </w:r>
            <w:r>
              <w:rPr>
                <w:sz w:val="20"/>
              </w:rPr>
              <w:t>and concepts applied, and how issues relating to access for people with disabilities</w:t>
            </w:r>
            <w:r>
              <w:rPr>
                <w:spacing w:val="-7"/>
                <w:sz w:val="20"/>
              </w:rPr>
              <w:t xml:space="preserve"> </w:t>
            </w:r>
            <w:r>
              <w:rPr>
                <w:sz w:val="20"/>
              </w:rPr>
              <w:t>to</w:t>
            </w:r>
            <w:r>
              <w:rPr>
                <w:spacing w:val="-5"/>
                <w:sz w:val="20"/>
              </w:rPr>
              <w:t xml:space="preserve"> </w:t>
            </w:r>
            <w:r>
              <w:rPr>
                <w:sz w:val="20"/>
              </w:rPr>
              <w:t>the</w:t>
            </w:r>
            <w:r>
              <w:rPr>
                <w:spacing w:val="-3"/>
                <w:sz w:val="20"/>
              </w:rPr>
              <w:t xml:space="preserve"> </w:t>
            </w:r>
            <w:r>
              <w:rPr>
                <w:sz w:val="20"/>
              </w:rPr>
              <w:t>development</w:t>
            </w:r>
            <w:r>
              <w:rPr>
                <w:spacing w:val="-4"/>
                <w:sz w:val="20"/>
              </w:rPr>
              <w:t xml:space="preserve"> </w:t>
            </w:r>
            <w:r>
              <w:rPr>
                <w:sz w:val="20"/>
              </w:rPr>
              <w:t>have</w:t>
            </w:r>
            <w:r>
              <w:rPr>
                <w:spacing w:val="-4"/>
                <w:sz w:val="20"/>
              </w:rPr>
              <w:t xml:space="preserve"> </w:t>
            </w:r>
            <w:r>
              <w:rPr>
                <w:sz w:val="20"/>
              </w:rPr>
              <w:t>been</w:t>
            </w:r>
            <w:r>
              <w:rPr>
                <w:spacing w:val="-16"/>
                <w:sz w:val="20"/>
              </w:rPr>
              <w:t xml:space="preserve"> </w:t>
            </w:r>
            <w:r>
              <w:rPr>
                <w:sz w:val="20"/>
              </w:rPr>
              <w:t>dealt</w:t>
            </w:r>
            <w:r>
              <w:rPr>
                <w:spacing w:val="-3"/>
                <w:sz w:val="20"/>
              </w:rPr>
              <w:t xml:space="preserve"> </w:t>
            </w:r>
            <w:r>
              <w:rPr>
                <w:spacing w:val="-4"/>
                <w:sz w:val="20"/>
              </w:rPr>
              <w:t>with.</w:t>
            </w:r>
            <w:r w:rsidR="00ED2F91">
              <w:rPr>
                <w:spacing w:val="-4"/>
                <w:sz w:val="20"/>
              </w:rPr>
              <w:t xml:space="preserve"> </w:t>
            </w:r>
            <w:r>
              <w:rPr>
                <w:spacing w:val="-6"/>
                <w:sz w:val="20"/>
              </w:rPr>
              <w:t>Further</w:t>
            </w:r>
          </w:p>
          <w:p w14:paraId="3BD2DDDB" w14:textId="77777777" w:rsidR="004F4FB3" w:rsidRDefault="009C0A2E">
            <w:pPr>
              <w:pStyle w:val="TableParagraph"/>
              <w:spacing w:line="220" w:lineRule="exact"/>
              <w:ind w:left="80" w:right="125"/>
              <w:rPr>
                <w:sz w:val="20"/>
              </w:rPr>
            </w:pPr>
            <w:r>
              <w:rPr>
                <w:sz w:val="20"/>
              </w:rPr>
              <w:t>guidance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need</w:t>
            </w:r>
            <w:r>
              <w:rPr>
                <w:spacing w:val="-4"/>
                <w:sz w:val="20"/>
              </w:rPr>
              <w:t xml:space="preserve"> </w:t>
            </w:r>
            <w:r>
              <w:rPr>
                <w:sz w:val="20"/>
              </w:rPr>
              <w:t>for</w:t>
            </w:r>
            <w:r>
              <w:rPr>
                <w:spacing w:val="-3"/>
                <w:sz w:val="20"/>
              </w:rPr>
              <w:t xml:space="preserve"> </w:t>
            </w:r>
            <w:r>
              <w:rPr>
                <w:sz w:val="20"/>
              </w:rPr>
              <w:t>and</w:t>
            </w:r>
            <w:r>
              <w:rPr>
                <w:spacing w:val="-4"/>
                <w:sz w:val="20"/>
              </w:rPr>
              <w:t xml:space="preserve"> </w:t>
            </w:r>
            <w:r>
              <w:rPr>
                <w:sz w:val="20"/>
              </w:rPr>
              <w:t>preparation</w:t>
            </w:r>
            <w:r>
              <w:rPr>
                <w:spacing w:val="-4"/>
                <w:sz w:val="20"/>
              </w:rPr>
              <w:t xml:space="preserve"> </w:t>
            </w:r>
            <w:r>
              <w:rPr>
                <w:sz w:val="20"/>
              </w:rPr>
              <w:t>of</w:t>
            </w:r>
            <w:r>
              <w:rPr>
                <w:spacing w:val="-4"/>
                <w:sz w:val="20"/>
              </w:rPr>
              <w:t xml:space="preserve"> </w:t>
            </w:r>
            <w:r>
              <w:rPr>
                <w:sz w:val="20"/>
              </w:rPr>
              <w:t>Statements</w:t>
            </w:r>
            <w:r>
              <w:rPr>
                <w:spacing w:val="-3"/>
                <w:sz w:val="20"/>
              </w:rPr>
              <w:t xml:space="preserve"> </w:t>
            </w:r>
            <w:r>
              <w:rPr>
                <w:sz w:val="20"/>
              </w:rPr>
              <w:t>can</w:t>
            </w:r>
            <w:r>
              <w:rPr>
                <w:spacing w:val="-4"/>
                <w:sz w:val="20"/>
              </w:rPr>
              <w:t xml:space="preserve"> </w:t>
            </w:r>
            <w:r>
              <w:rPr>
                <w:sz w:val="20"/>
              </w:rPr>
              <w:t>be found on the Council</w:t>
            </w:r>
            <w:r>
              <w:rPr>
                <w:sz w:val="21"/>
              </w:rPr>
              <w:t xml:space="preserve">’s </w:t>
            </w:r>
            <w:r>
              <w:rPr>
                <w:sz w:val="20"/>
              </w:rPr>
              <w:t>website or by viewing PAN 68 Design</w:t>
            </w:r>
          </w:p>
        </w:tc>
        <w:tc>
          <w:tcPr>
            <w:tcW w:w="1262" w:type="dxa"/>
            <w:tcBorders>
              <w:top w:val="nil"/>
              <w:bottom w:val="nil"/>
            </w:tcBorders>
          </w:tcPr>
          <w:p w14:paraId="3BD2DDDC" w14:textId="77777777" w:rsidR="004F4FB3" w:rsidRDefault="009C0A2E">
            <w:pPr>
              <w:pStyle w:val="TableParagraph"/>
              <w:spacing w:before="3"/>
              <w:ind w:left="149"/>
              <w:rPr>
                <w:sz w:val="20"/>
              </w:rPr>
            </w:pPr>
            <w:r>
              <w:rPr>
                <w:spacing w:val="-5"/>
                <w:sz w:val="20"/>
              </w:rPr>
              <w:t>met</w:t>
            </w:r>
          </w:p>
        </w:tc>
      </w:tr>
      <w:tr w:rsidR="004F4FB3" w14:paraId="3BD2DDE1" w14:textId="77777777">
        <w:trPr>
          <w:trHeight w:val="302"/>
        </w:trPr>
        <w:tc>
          <w:tcPr>
            <w:tcW w:w="2390" w:type="dxa"/>
            <w:tcBorders>
              <w:top w:val="nil"/>
              <w:bottom w:val="nil"/>
            </w:tcBorders>
          </w:tcPr>
          <w:p w14:paraId="3BD2DDDE" w14:textId="77777777" w:rsidR="004F4FB3" w:rsidRDefault="004F4FB3">
            <w:pPr>
              <w:pStyle w:val="TableParagraph"/>
              <w:rPr>
                <w:rFonts w:ascii="Times New Roman"/>
                <w:sz w:val="20"/>
              </w:rPr>
            </w:pPr>
          </w:p>
        </w:tc>
        <w:tc>
          <w:tcPr>
            <w:tcW w:w="6242" w:type="dxa"/>
            <w:tcBorders>
              <w:top w:val="nil"/>
              <w:bottom w:val="nil"/>
            </w:tcBorders>
          </w:tcPr>
          <w:p w14:paraId="3BD2DDDF" w14:textId="77777777" w:rsidR="004F4FB3" w:rsidRDefault="009C0A2E">
            <w:pPr>
              <w:pStyle w:val="TableParagraph"/>
              <w:spacing w:before="5"/>
              <w:ind w:left="91"/>
              <w:rPr>
                <w:sz w:val="20"/>
              </w:rPr>
            </w:pPr>
            <w:r>
              <w:rPr>
                <w:spacing w:val="-2"/>
                <w:sz w:val="20"/>
              </w:rPr>
              <w:t>Statements.</w:t>
            </w:r>
          </w:p>
        </w:tc>
        <w:tc>
          <w:tcPr>
            <w:tcW w:w="1262" w:type="dxa"/>
            <w:tcBorders>
              <w:top w:val="nil"/>
              <w:bottom w:val="nil"/>
            </w:tcBorders>
          </w:tcPr>
          <w:p w14:paraId="3BD2DDE0" w14:textId="77777777" w:rsidR="004F4FB3" w:rsidRDefault="004F4FB3">
            <w:pPr>
              <w:pStyle w:val="TableParagraph"/>
              <w:rPr>
                <w:rFonts w:ascii="Times New Roman"/>
                <w:sz w:val="20"/>
              </w:rPr>
            </w:pPr>
          </w:p>
        </w:tc>
      </w:tr>
      <w:tr w:rsidR="004F4FB3" w14:paraId="3BD2DDE5" w14:textId="77777777">
        <w:trPr>
          <w:trHeight w:val="804"/>
        </w:trPr>
        <w:tc>
          <w:tcPr>
            <w:tcW w:w="2390" w:type="dxa"/>
            <w:tcBorders>
              <w:top w:val="nil"/>
              <w:bottom w:val="nil"/>
            </w:tcBorders>
          </w:tcPr>
          <w:p w14:paraId="3BD2DDE2" w14:textId="77777777" w:rsidR="004F4FB3" w:rsidRDefault="004F4FB3">
            <w:pPr>
              <w:pStyle w:val="TableParagraph"/>
              <w:rPr>
                <w:rFonts w:ascii="Times New Roman"/>
                <w:sz w:val="20"/>
              </w:rPr>
            </w:pPr>
          </w:p>
        </w:tc>
        <w:tc>
          <w:tcPr>
            <w:tcW w:w="6242" w:type="dxa"/>
            <w:tcBorders>
              <w:top w:val="nil"/>
              <w:bottom w:val="nil"/>
            </w:tcBorders>
          </w:tcPr>
          <w:p w14:paraId="3BD2DDE3" w14:textId="77777777" w:rsidR="004F4FB3" w:rsidRDefault="009C0A2E">
            <w:pPr>
              <w:pStyle w:val="TableParagraph"/>
              <w:spacing w:before="62" w:line="237" w:lineRule="auto"/>
              <w:ind w:left="115" w:right="125"/>
              <w:rPr>
                <w:sz w:val="20"/>
              </w:rPr>
            </w:pPr>
            <w:r>
              <w:rPr>
                <w:sz w:val="20"/>
              </w:rPr>
              <w:t>Design and Access Statements are required for all national and major</w:t>
            </w:r>
            <w:r>
              <w:rPr>
                <w:spacing w:val="-6"/>
                <w:sz w:val="20"/>
              </w:rPr>
              <w:t xml:space="preserve"> </w:t>
            </w:r>
            <w:r>
              <w:rPr>
                <w:sz w:val="20"/>
              </w:rPr>
              <w:t>categories</w:t>
            </w:r>
            <w:r>
              <w:rPr>
                <w:spacing w:val="-4"/>
                <w:sz w:val="20"/>
              </w:rPr>
              <w:t xml:space="preserve"> </w:t>
            </w:r>
            <w:r>
              <w:rPr>
                <w:sz w:val="20"/>
              </w:rPr>
              <w:t>of</w:t>
            </w:r>
            <w:r>
              <w:rPr>
                <w:spacing w:val="-5"/>
                <w:sz w:val="20"/>
              </w:rPr>
              <w:t xml:space="preserve"> </w:t>
            </w:r>
            <w:r>
              <w:rPr>
                <w:sz w:val="20"/>
              </w:rPr>
              <w:t>development,</w:t>
            </w:r>
            <w:r>
              <w:rPr>
                <w:spacing w:val="-5"/>
                <w:sz w:val="20"/>
              </w:rPr>
              <w:t xml:space="preserve"> </w:t>
            </w:r>
            <w:r>
              <w:rPr>
                <w:sz w:val="20"/>
              </w:rPr>
              <w:t>unless</w:t>
            </w:r>
            <w:r>
              <w:rPr>
                <w:spacing w:val="-4"/>
                <w:sz w:val="20"/>
              </w:rPr>
              <w:t xml:space="preserve"> </w:t>
            </w:r>
            <w:r>
              <w:rPr>
                <w:sz w:val="20"/>
              </w:rPr>
              <w:t>the</w:t>
            </w:r>
            <w:r>
              <w:rPr>
                <w:spacing w:val="-5"/>
                <w:sz w:val="20"/>
              </w:rPr>
              <w:t xml:space="preserve"> </w:t>
            </w:r>
            <w:r>
              <w:rPr>
                <w:sz w:val="20"/>
              </w:rPr>
              <w:t>application</w:t>
            </w:r>
            <w:r>
              <w:rPr>
                <w:spacing w:val="-5"/>
                <w:sz w:val="20"/>
              </w:rPr>
              <w:t xml:space="preserve"> </w:t>
            </w:r>
            <w:r>
              <w:rPr>
                <w:sz w:val="20"/>
              </w:rPr>
              <w:t>falls</w:t>
            </w:r>
            <w:r>
              <w:rPr>
                <w:spacing w:val="-4"/>
                <w:sz w:val="20"/>
              </w:rPr>
              <w:t xml:space="preserve"> </w:t>
            </w:r>
            <w:r>
              <w:rPr>
                <w:sz w:val="20"/>
              </w:rPr>
              <w:t>within one of the categories given below.</w:t>
            </w:r>
          </w:p>
        </w:tc>
        <w:tc>
          <w:tcPr>
            <w:tcW w:w="1262" w:type="dxa"/>
            <w:tcBorders>
              <w:top w:val="nil"/>
              <w:bottom w:val="nil"/>
            </w:tcBorders>
          </w:tcPr>
          <w:p w14:paraId="3BD2DDE4" w14:textId="77777777" w:rsidR="004F4FB3" w:rsidRDefault="004F4FB3">
            <w:pPr>
              <w:pStyle w:val="TableParagraph"/>
              <w:rPr>
                <w:rFonts w:ascii="Times New Roman"/>
                <w:sz w:val="20"/>
              </w:rPr>
            </w:pPr>
          </w:p>
        </w:tc>
      </w:tr>
      <w:tr w:rsidR="004F4FB3" w14:paraId="3BD2DDE9" w14:textId="77777777">
        <w:trPr>
          <w:trHeight w:val="502"/>
        </w:trPr>
        <w:tc>
          <w:tcPr>
            <w:tcW w:w="2390" w:type="dxa"/>
            <w:tcBorders>
              <w:top w:val="nil"/>
              <w:bottom w:val="nil"/>
            </w:tcBorders>
          </w:tcPr>
          <w:p w14:paraId="3BD2DDE6" w14:textId="77777777" w:rsidR="004F4FB3" w:rsidRDefault="004F4FB3">
            <w:pPr>
              <w:pStyle w:val="TableParagraph"/>
              <w:rPr>
                <w:rFonts w:ascii="Times New Roman"/>
                <w:sz w:val="20"/>
              </w:rPr>
            </w:pPr>
          </w:p>
        </w:tc>
        <w:tc>
          <w:tcPr>
            <w:tcW w:w="6242" w:type="dxa"/>
            <w:tcBorders>
              <w:top w:val="nil"/>
              <w:bottom w:val="nil"/>
            </w:tcBorders>
          </w:tcPr>
          <w:p w14:paraId="3BD2DDE7" w14:textId="77777777" w:rsidR="004F4FB3" w:rsidRDefault="009C0A2E">
            <w:pPr>
              <w:pStyle w:val="TableParagraph"/>
              <w:tabs>
                <w:tab w:val="left" w:pos="2097"/>
                <w:tab w:val="left" w:pos="2601"/>
                <w:tab w:val="left" w:pos="3539"/>
                <w:tab w:val="left" w:pos="5267"/>
                <w:tab w:val="left" w:pos="5719"/>
              </w:tabs>
              <w:spacing w:before="50" w:line="216" w:lineRule="exact"/>
              <w:ind w:left="80" w:right="117"/>
              <w:rPr>
                <w:sz w:val="20"/>
              </w:rPr>
            </w:pPr>
            <w:r>
              <w:rPr>
                <w:sz w:val="20"/>
              </w:rPr>
              <w:t>Design</w:t>
            </w:r>
            <w:r>
              <w:rPr>
                <w:spacing w:val="80"/>
                <w:sz w:val="20"/>
              </w:rPr>
              <w:t xml:space="preserve"> </w:t>
            </w:r>
            <w:r>
              <w:rPr>
                <w:sz w:val="20"/>
              </w:rPr>
              <w:t>Statements</w:t>
            </w:r>
            <w:r>
              <w:rPr>
                <w:sz w:val="20"/>
              </w:rPr>
              <w:tab/>
            </w:r>
            <w:r>
              <w:rPr>
                <w:spacing w:val="-4"/>
                <w:sz w:val="20"/>
              </w:rPr>
              <w:t>are</w:t>
            </w:r>
            <w:r>
              <w:rPr>
                <w:sz w:val="20"/>
              </w:rPr>
              <w:tab/>
            </w:r>
            <w:r>
              <w:rPr>
                <w:spacing w:val="-2"/>
                <w:sz w:val="20"/>
              </w:rPr>
              <w:t>required</w:t>
            </w:r>
            <w:r>
              <w:rPr>
                <w:sz w:val="20"/>
              </w:rPr>
              <w:tab/>
              <w:t>for</w:t>
            </w:r>
            <w:r>
              <w:rPr>
                <w:spacing w:val="80"/>
                <w:sz w:val="20"/>
              </w:rPr>
              <w:t xml:space="preserve"> </w:t>
            </w:r>
            <w:r>
              <w:rPr>
                <w:sz w:val="20"/>
              </w:rPr>
              <w:t>applications</w:t>
            </w:r>
            <w:r>
              <w:rPr>
                <w:sz w:val="20"/>
              </w:rPr>
              <w:tab/>
            </w:r>
            <w:r>
              <w:rPr>
                <w:spacing w:val="-4"/>
                <w:sz w:val="20"/>
              </w:rPr>
              <w:t>for</w:t>
            </w:r>
            <w:r>
              <w:rPr>
                <w:sz w:val="20"/>
              </w:rPr>
              <w:tab/>
            </w:r>
            <w:r>
              <w:rPr>
                <w:spacing w:val="-6"/>
                <w:sz w:val="20"/>
              </w:rPr>
              <w:t xml:space="preserve">local </w:t>
            </w:r>
            <w:r>
              <w:rPr>
                <w:sz w:val="20"/>
              </w:rPr>
              <w:t>developments within defined sensitive areas including</w:t>
            </w:r>
            <w:r>
              <w:rPr>
                <w:spacing w:val="-15"/>
                <w:sz w:val="20"/>
              </w:rPr>
              <w:t xml:space="preserve"> </w:t>
            </w:r>
            <w:r>
              <w:rPr>
                <w:sz w:val="20"/>
              </w:rPr>
              <w:t>Conservation</w:t>
            </w:r>
          </w:p>
        </w:tc>
        <w:tc>
          <w:tcPr>
            <w:tcW w:w="1262" w:type="dxa"/>
            <w:tcBorders>
              <w:top w:val="nil"/>
              <w:bottom w:val="nil"/>
            </w:tcBorders>
          </w:tcPr>
          <w:p w14:paraId="3BD2DDE8" w14:textId="77777777" w:rsidR="004F4FB3" w:rsidRDefault="004F4FB3">
            <w:pPr>
              <w:pStyle w:val="TableParagraph"/>
              <w:rPr>
                <w:rFonts w:ascii="Times New Roman"/>
                <w:sz w:val="20"/>
              </w:rPr>
            </w:pPr>
          </w:p>
        </w:tc>
      </w:tr>
      <w:tr w:rsidR="004F4FB3" w14:paraId="3BD2DDED" w14:textId="77777777">
        <w:trPr>
          <w:trHeight w:val="522"/>
        </w:trPr>
        <w:tc>
          <w:tcPr>
            <w:tcW w:w="2390" w:type="dxa"/>
            <w:tcBorders>
              <w:top w:val="nil"/>
              <w:bottom w:val="nil"/>
            </w:tcBorders>
          </w:tcPr>
          <w:p w14:paraId="3BD2DDEA" w14:textId="77777777" w:rsidR="004F4FB3" w:rsidRDefault="004F4FB3">
            <w:pPr>
              <w:pStyle w:val="TableParagraph"/>
              <w:rPr>
                <w:rFonts w:ascii="Times New Roman"/>
                <w:sz w:val="20"/>
              </w:rPr>
            </w:pPr>
          </w:p>
        </w:tc>
        <w:tc>
          <w:tcPr>
            <w:tcW w:w="6242" w:type="dxa"/>
            <w:tcBorders>
              <w:top w:val="nil"/>
              <w:bottom w:val="nil"/>
            </w:tcBorders>
          </w:tcPr>
          <w:p w14:paraId="3BD2DDEB" w14:textId="77777777" w:rsidR="004F4FB3" w:rsidRDefault="009C0A2E">
            <w:pPr>
              <w:pStyle w:val="TableParagraph"/>
              <w:ind w:left="115"/>
              <w:rPr>
                <w:sz w:val="20"/>
              </w:rPr>
            </w:pPr>
            <w:r>
              <w:rPr>
                <w:sz w:val="20"/>
              </w:rPr>
              <w:t>Areas</w:t>
            </w:r>
            <w:r>
              <w:rPr>
                <w:spacing w:val="-3"/>
                <w:sz w:val="20"/>
              </w:rPr>
              <w:t xml:space="preserve"> </w:t>
            </w:r>
            <w:r>
              <w:rPr>
                <w:sz w:val="20"/>
              </w:rPr>
              <w:t>and</w:t>
            </w:r>
            <w:r>
              <w:rPr>
                <w:spacing w:val="-5"/>
                <w:sz w:val="20"/>
              </w:rPr>
              <w:t xml:space="preserve"> </w:t>
            </w:r>
            <w:r>
              <w:rPr>
                <w:sz w:val="20"/>
              </w:rPr>
              <w:t>National</w:t>
            </w:r>
            <w:r>
              <w:rPr>
                <w:spacing w:val="-4"/>
                <w:sz w:val="20"/>
              </w:rPr>
              <w:t xml:space="preserve"> </w:t>
            </w:r>
            <w:r>
              <w:rPr>
                <w:sz w:val="20"/>
              </w:rPr>
              <w:t>Scenic</w:t>
            </w:r>
            <w:r>
              <w:rPr>
                <w:spacing w:val="-4"/>
                <w:sz w:val="20"/>
              </w:rPr>
              <w:t xml:space="preserve"> </w:t>
            </w:r>
            <w:r>
              <w:rPr>
                <w:sz w:val="20"/>
              </w:rPr>
              <w:t>Areas,</w:t>
            </w:r>
            <w:r>
              <w:rPr>
                <w:spacing w:val="-4"/>
                <w:sz w:val="20"/>
              </w:rPr>
              <w:t xml:space="preserve"> </w:t>
            </w:r>
            <w:r>
              <w:rPr>
                <w:sz w:val="20"/>
              </w:rPr>
              <w:t>unless</w:t>
            </w:r>
            <w:r>
              <w:rPr>
                <w:spacing w:val="-4"/>
                <w:sz w:val="20"/>
              </w:rPr>
              <w:t xml:space="preserve"> </w:t>
            </w:r>
            <w:r>
              <w:rPr>
                <w:sz w:val="20"/>
              </w:rPr>
              <w:t>the</w:t>
            </w:r>
            <w:r>
              <w:rPr>
                <w:spacing w:val="-4"/>
                <w:sz w:val="20"/>
              </w:rPr>
              <w:t xml:space="preserve"> </w:t>
            </w:r>
            <w:r>
              <w:rPr>
                <w:sz w:val="20"/>
              </w:rPr>
              <w:t>application</w:t>
            </w:r>
            <w:r>
              <w:rPr>
                <w:spacing w:val="-4"/>
                <w:sz w:val="20"/>
              </w:rPr>
              <w:t xml:space="preserve"> </w:t>
            </w:r>
            <w:r>
              <w:rPr>
                <w:sz w:val="20"/>
              </w:rPr>
              <w:t>is</w:t>
            </w:r>
            <w:r>
              <w:rPr>
                <w:spacing w:val="-3"/>
                <w:sz w:val="20"/>
              </w:rPr>
              <w:t xml:space="preserve"> </w:t>
            </w:r>
            <w:r>
              <w:rPr>
                <w:sz w:val="20"/>
              </w:rPr>
              <w:t>for</w:t>
            </w:r>
            <w:r>
              <w:rPr>
                <w:spacing w:val="-3"/>
                <w:sz w:val="20"/>
              </w:rPr>
              <w:t xml:space="preserve"> </w:t>
            </w:r>
            <w:r>
              <w:rPr>
                <w:sz w:val="20"/>
              </w:rPr>
              <w:t>an alteration or extension to an existing building, or involves:</w:t>
            </w:r>
          </w:p>
        </w:tc>
        <w:tc>
          <w:tcPr>
            <w:tcW w:w="1262" w:type="dxa"/>
            <w:tcBorders>
              <w:top w:val="nil"/>
              <w:bottom w:val="nil"/>
            </w:tcBorders>
          </w:tcPr>
          <w:p w14:paraId="3BD2DDEC" w14:textId="77777777" w:rsidR="004F4FB3" w:rsidRDefault="004F4FB3">
            <w:pPr>
              <w:pStyle w:val="TableParagraph"/>
              <w:rPr>
                <w:rFonts w:ascii="Times New Roman"/>
                <w:sz w:val="20"/>
              </w:rPr>
            </w:pPr>
          </w:p>
        </w:tc>
      </w:tr>
      <w:tr w:rsidR="004F4FB3" w14:paraId="3BD2DDF1" w14:textId="77777777">
        <w:trPr>
          <w:trHeight w:val="295"/>
        </w:trPr>
        <w:tc>
          <w:tcPr>
            <w:tcW w:w="2390" w:type="dxa"/>
            <w:tcBorders>
              <w:top w:val="nil"/>
              <w:bottom w:val="nil"/>
            </w:tcBorders>
          </w:tcPr>
          <w:p w14:paraId="3BD2DDEE" w14:textId="77777777" w:rsidR="004F4FB3" w:rsidRDefault="004F4FB3">
            <w:pPr>
              <w:pStyle w:val="TableParagraph"/>
              <w:rPr>
                <w:rFonts w:ascii="Times New Roman"/>
                <w:sz w:val="20"/>
              </w:rPr>
            </w:pPr>
          </w:p>
        </w:tc>
        <w:tc>
          <w:tcPr>
            <w:tcW w:w="6242" w:type="dxa"/>
            <w:tcBorders>
              <w:top w:val="nil"/>
              <w:bottom w:val="nil"/>
            </w:tcBorders>
          </w:tcPr>
          <w:p w14:paraId="3BD2DDEF" w14:textId="77777777" w:rsidR="004F4FB3" w:rsidRDefault="009C0A2E">
            <w:pPr>
              <w:pStyle w:val="TableParagraph"/>
              <w:spacing w:before="57" w:line="218" w:lineRule="exact"/>
              <w:ind w:left="800"/>
              <w:rPr>
                <w:sz w:val="20"/>
              </w:rPr>
            </w:pPr>
            <w:r>
              <w:rPr>
                <w:noProof/>
                <w:sz w:val="20"/>
              </w:rPr>
              <mc:AlternateContent>
                <mc:Choice Requires="wpg">
                  <w:drawing>
                    <wp:anchor distT="0" distB="0" distL="0" distR="0" simplePos="0" relativeHeight="487415808" behindDoc="1" locked="0" layoutInCell="1" allowOverlap="1" wp14:anchorId="3BD2DE17" wp14:editId="1DFAFEA1">
                      <wp:simplePos x="0" y="0"/>
                      <wp:positionH relativeFrom="column">
                        <wp:posOffset>284100</wp:posOffset>
                      </wp:positionH>
                      <wp:positionV relativeFrom="paragraph">
                        <wp:posOffset>53084</wp:posOffset>
                      </wp:positionV>
                      <wp:extent cx="202565" cy="452120"/>
                      <wp:effectExtent l="0" t="0" r="0" b="0"/>
                      <wp:wrapNone/>
                      <wp:docPr id="10" name="Group 10" descr="Check box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 cy="452120"/>
                                <a:chOff x="0" y="0"/>
                                <a:chExt cx="202565" cy="452120"/>
                              </a:xfrm>
                            </wpg:grpSpPr>
                            <pic:pic xmlns:pic="http://schemas.openxmlformats.org/drawingml/2006/picture">
                              <pic:nvPicPr>
                                <pic:cNvPr id="11" name="Image 11"/>
                                <pic:cNvPicPr/>
                              </pic:nvPicPr>
                              <pic:blipFill>
                                <a:blip r:embed="rId15" cstate="print"/>
                                <a:stretch>
                                  <a:fillRect/>
                                </a:stretch>
                              </pic:blipFill>
                              <pic:spPr>
                                <a:xfrm>
                                  <a:off x="0" y="0"/>
                                  <a:ext cx="203731" cy="454151"/>
                                </a:xfrm>
                                <a:prstGeom prst="rect">
                                  <a:avLst/>
                                </a:prstGeom>
                              </pic:spPr>
                            </pic:pic>
                          </wpg:wgp>
                        </a:graphicData>
                      </a:graphic>
                    </wp:anchor>
                  </w:drawing>
                </mc:Choice>
                <mc:Fallback>
                  <w:pict>
                    <v:group w14:anchorId="238B4000" id="Group 10" o:spid="_x0000_s1026" alt="Check boxes" style="position:absolute;margin-left:22.35pt;margin-top:4.2pt;width:15.95pt;height:35.6pt;z-index:-15900672;mso-wrap-distance-left:0;mso-wrap-distance-right:0" coordsize="202565,45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203731;height:454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">
                        <v:imagedata r:id="rId16" o:title=""/>
                      </v:shape>
                    </v:group>
                  </w:pict>
                </mc:Fallback>
              </mc:AlternateContent>
            </w:r>
            <w:r>
              <w:rPr>
                <w:sz w:val="20"/>
              </w:rPr>
              <w:t>Householder</w:t>
            </w:r>
            <w:r>
              <w:rPr>
                <w:spacing w:val="-9"/>
                <w:sz w:val="20"/>
              </w:rPr>
              <w:t xml:space="preserve"> </w:t>
            </w:r>
            <w:r>
              <w:rPr>
                <w:spacing w:val="-2"/>
                <w:sz w:val="20"/>
              </w:rPr>
              <w:t>development;</w:t>
            </w:r>
          </w:p>
        </w:tc>
        <w:tc>
          <w:tcPr>
            <w:tcW w:w="1262" w:type="dxa"/>
            <w:tcBorders>
              <w:top w:val="nil"/>
              <w:bottom w:val="nil"/>
            </w:tcBorders>
          </w:tcPr>
          <w:p w14:paraId="3BD2DDF0" w14:textId="77777777" w:rsidR="004F4FB3" w:rsidRDefault="004F4FB3">
            <w:pPr>
              <w:pStyle w:val="TableParagraph"/>
              <w:rPr>
                <w:rFonts w:ascii="Times New Roman"/>
                <w:sz w:val="20"/>
              </w:rPr>
            </w:pPr>
          </w:p>
        </w:tc>
      </w:tr>
      <w:tr w:rsidR="004F4FB3" w14:paraId="3BD2DDF5" w14:textId="77777777">
        <w:trPr>
          <w:trHeight w:val="238"/>
        </w:trPr>
        <w:tc>
          <w:tcPr>
            <w:tcW w:w="2390" w:type="dxa"/>
            <w:tcBorders>
              <w:top w:val="nil"/>
              <w:bottom w:val="nil"/>
            </w:tcBorders>
          </w:tcPr>
          <w:p w14:paraId="3BD2DDF2" w14:textId="77777777" w:rsidR="004F4FB3" w:rsidRDefault="004F4FB3">
            <w:pPr>
              <w:pStyle w:val="TableParagraph"/>
              <w:rPr>
                <w:rFonts w:ascii="Times New Roman"/>
                <w:sz w:val="16"/>
              </w:rPr>
            </w:pPr>
          </w:p>
        </w:tc>
        <w:tc>
          <w:tcPr>
            <w:tcW w:w="6242" w:type="dxa"/>
            <w:tcBorders>
              <w:top w:val="nil"/>
              <w:bottom w:val="nil"/>
            </w:tcBorders>
          </w:tcPr>
          <w:p w14:paraId="3BD2DDF3" w14:textId="77777777" w:rsidR="004F4FB3" w:rsidRDefault="009C0A2E">
            <w:pPr>
              <w:pStyle w:val="TableParagraph"/>
              <w:spacing w:before="2" w:line="216" w:lineRule="exact"/>
              <w:ind w:left="800"/>
              <w:rPr>
                <w:sz w:val="20"/>
              </w:rPr>
            </w:pPr>
            <w:r>
              <w:rPr>
                <w:sz w:val="20"/>
              </w:rPr>
              <w:t>Applications</w:t>
            </w:r>
            <w:r>
              <w:rPr>
                <w:spacing w:val="-4"/>
                <w:sz w:val="20"/>
              </w:rPr>
              <w:t xml:space="preserve"> </w:t>
            </w:r>
            <w:r>
              <w:rPr>
                <w:sz w:val="20"/>
              </w:rPr>
              <w:t>for</w:t>
            </w:r>
            <w:r>
              <w:rPr>
                <w:spacing w:val="-4"/>
                <w:sz w:val="20"/>
              </w:rPr>
              <w:t xml:space="preserve"> </w:t>
            </w:r>
            <w:r>
              <w:rPr>
                <w:sz w:val="20"/>
              </w:rPr>
              <w:t>planning</w:t>
            </w:r>
            <w:r>
              <w:rPr>
                <w:spacing w:val="-4"/>
                <w:sz w:val="20"/>
              </w:rPr>
              <w:t xml:space="preserve"> </w:t>
            </w:r>
            <w:r>
              <w:rPr>
                <w:sz w:val="20"/>
              </w:rPr>
              <w:t>in</w:t>
            </w:r>
            <w:r>
              <w:rPr>
                <w:spacing w:val="-5"/>
                <w:sz w:val="20"/>
              </w:rPr>
              <w:t xml:space="preserve"> </w:t>
            </w:r>
            <w:r>
              <w:rPr>
                <w:spacing w:val="-2"/>
                <w:sz w:val="20"/>
              </w:rPr>
              <w:t>principle;</w:t>
            </w:r>
          </w:p>
        </w:tc>
        <w:tc>
          <w:tcPr>
            <w:tcW w:w="1262" w:type="dxa"/>
            <w:tcBorders>
              <w:top w:val="nil"/>
              <w:bottom w:val="nil"/>
            </w:tcBorders>
          </w:tcPr>
          <w:p w14:paraId="3BD2DDF4" w14:textId="77777777" w:rsidR="004F4FB3" w:rsidRDefault="004F4FB3">
            <w:pPr>
              <w:pStyle w:val="TableParagraph"/>
              <w:rPr>
                <w:rFonts w:ascii="Times New Roman"/>
                <w:sz w:val="16"/>
              </w:rPr>
            </w:pPr>
          </w:p>
        </w:tc>
      </w:tr>
      <w:tr w:rsidR="004F4FB3" w14:paraId="3BD2DDF9" w14:textId="77777777">
        <w:trPr>
          <w:trHeight w:val="254"/>
        </w:trPr>
        <w:tc>
          <w:tcPr>
            <w:tcW w:w="2390" w:type="dxa"/>
            <w:tcBorders>
              <w:top w:val="nil"/>
              <w:bottom w:val="nil"/>
            </w:tcBorders>
          </w:tcPr>
          <w:p w14:paraId="3BD2DDF6" w14:textId="77777777" w:rsidR="004F4FB3" w:rsidRDefault="004F4FB3">
            <w:pPr>
              <w:pStyle w:val="TableParagraph"/>
              <w:rPr>
                <w:rFonts w:ascii="Times New Roman"/>
                <w:sz w:val="18"/>
              </w:rPr>
            </w:pPr>
          </w:p>
        </w:tc>
        <w:tc>
          <w:tcPr>
            <w:tcW w:w="6242" w:type="dxa"/>
            <w:tcBorders>
              <w:top w:val="nil"/>
              <w:bottom w:val="nil"/>
            </w:tcBorders>
          </w:tcPr>
          <w:p w14:paraId="3BD2DDF7" w14:textId="77777777" w:rsidR="004F4FB3" w:rsidRDefault="009C0A2E">
            <w:pPr>
              <w:pStyle w:val="TableParagraph"/>
              <w:ind w:left="800"/>
              <w:rPr>
                <w:sz w:val="20"/>
              </w:rPr>
            </w:pPr>
            <w:r>
              <w:rPr>
                <w:sz w:val="20"/>
              </w:rPr>
              <w:t>Engineering</w:t>
            </w:r>
            <w:r>
              <w:rPr>
                <w:spacing w:val="-6"/>
                <w:sz w:val="20"/>
              </w:rPr>
              <w:t xml:space="preserve"> </w:t>
            </w:r>
            <w:r>
              <w:rPr>
                <w:sz w:val="20"/>
              </w:rPr>
              <w:t>or</w:t>
            </w:r>
            <w:r>
              <w:rPr>
                <w:spacing w:val="-3"/>
                <w:sz w:val="20"/>
              </w:rPr>
              <w:t xml:space="preserve"> </w:t>
            </w:r>
            <w:r>
              <w:rPr>
                <w:sz w:val="20"/>
              </w:rPr>
              <w:t>mining</w:t>
            </w:r>
            <w:r>
              <w:rPr>
                <w:spacing w:val="-4"/>
                <w:sz w:val="20"/>
              </w:rPr>
              <w:t xml:space="preserve"> </w:t>
            </w:r>
            <w:r>
              <w:rPr>
                <w:spacing w:val="-2"/>
                <w:sz w:val="20"/>
              </w:rPr>
              <w:t>operations;</w:t>
            </w:r>
          </w:p>
        </w:tc>
        <w:tc>
          <w:tcPr>
            <w:tcW w:w="1262" w:type="dxa"/>
            <w:tcBorders>
              <w:top w:val="nil"/>
              <w:bottom w:val="nil"/>
            </w:tcBorders>
          </w:tcPr>
          <w:p w14:paraId="3BD2DDF8" w14:textId="77777777" w:rsidR="004F4FB3" w:rsidRDefault="004F4FB3">
            <w:pPr>
              <w:pStyle w:val="TableParagraph"/>
              <w:rPr>
                <w:rFonts w:ascii="Times New Roman"/>
                <w:sz w:val="18"/>
              </w:rPr>
            </w:pPr>
          </w:p>
        </w:tc>
      </w:tr>
      <w:tr w:rsidR="004F4FB3" w14:paraId="3BD2DDFD" w14:textId="77777777">
        <w:trPr>
          <w:trHeight w:val="619"/>
        </w:trPr>
        <w:tc>
          <w:tcPr>
            <w:tcW w:w="2390" w:type="dxa"/>
            <w:tcBorders>
              <w:top w:val="nil"/>
            </w:tcBorders>
          </w:tcPr>
          <w:p w14:paraId="3BD2DDFA" w14:textId="77777777" w:rsidR="004F4FB3" w:rsidRDefault="004F4FB3">
            <w:pPr>
              <w:pStyle w:val="TableParagraph"/>
              <w:rPr>
                <w:rFonts w:ascii="Times New Roman"/>
                <w:sz w:val="20"/>
              </w:rPr>
            </w:pPr>
          </w:p>
        </w:tc>
        <w:tc>
          <w:tcPr>
            <w:tcW w:w="6242" w:type="dxa"/>
            <w:tcBorders>
              <w:top w:val="nil"/>
            </w:tcBorders>
          </w:tcPr>
          <w:p w14:paraId="3BD2DDFB" w14:textId="77777777" w:rsidR="004F4FB3" w:rsidRDefault="009C0A2E">
            <w:pPr>
              <w:pStyle w:val="TableParagraph"/>
              <w:spacing w:before="18"/>
              <w:ind w:left="800"/>
              <w:rPr>
                <w:sz w:val="20"/>
              </w:rPr>
            </w:pPr>
            <w:r>
              <w:rPr>
                <w:noProof/>
                <w:sz w:val="20"/>
              </w:rPr>
              <mc:AlternateContent>
                <mc:Choice Requires="wpg">
                  <w:drawing>
                    <wp:anchor distT="0" distB="0" distL="0" distR="0" simplePos="0" relativeHeight="15729152" behindDoc="0" locked="0" layoutInCell="1" allowOverlap="1" wp14:anchorId="3BD2DE19" wp14:editId="0F050C1E">
                      <wp:simplePos x="0" y="0"/>
                      <wp:positionH relativeFrom="column">
                        <wp:posOffset>286638</wp:posOffset>
                      </wp:positionH>
                      <wp:positionV relativeFrom="paragraph">
                        <wp:posOffset>3684</wp:posOffset>
                      </wp:positionV>
                      <wp:extent cx="200660" cy="146050"/>
                      <wp:effectExtent l="0" t="0" r="0" b="0"/>
                      <wp:wrapNone/>
                      <wp:docPr id="12" name="Group 12" descr="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46050"/>
                                <a:chOff x="0" y="0"/>
                                <a:chExt cx="200660" cy="146050"/>
                              </a:xfrm>
                            </wpg:grpSpPr>
                            <pic:pic xmlns:pic="http://schemas.openxmlformats.org/drawingml/2006/picture">
                              <pic:nvPicPr>
                                <pic:cNvPr id="13" name="Image 13"/>
                                <pic:cNvPicPr/>
                              </pic:nvPicPr>
                              <pic:blipFill>
                                <a:blip r:embed="rId17" cstate="print"/>
                                <a:stretch>
                                  <a:fillRect/>
                                </a:stretch>
                              </pic:blipFill>
                              <pic:spPr>
                                <a:xfrm>
                                  <a:off x="0" y="0"/>
                                  <a:ext cx="200659" cy="145932"/>
                                </a:xfrm>
                                <a:prstGeom prst="rect">
                                  <a:avLst/>
                                </a:prstGeom>
                              </pic:spPr>
                            </pic:pic>
                          </wpg:wgp>
                        </a:graphicData>
                      </a:graphic>
                    </wp:anchor>
                  </w:drawing>
                </mc:Choice>
                <mc:Fallback>
                  <w:pict>
                    <v:group w14:anchorId="5B6AECD7" id="Group 12" o:spid="_x0000_s1026" alt="Check box" style="position:absolute;margin-left:22.55pt;margin-top:.3pt;width:15.8pt;height:11.5pt;z-index:15729152;mso-wrap-distance-left:0;mso-wrap-distance-right:0" coordsize="20066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">
                      <v:shape id="Image 13" o:spid="_x0000_s1027" type="#_x0000_t75" style="position:absolute;width:200659;height:145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">
                        <v:imagedata r:id="rId18" o:title=""/>
                      </v:shape>
                    </v:group>
                  </w:pict>
                </mc:Fallback>
              </mc:AlternateContent>
            </w:r>
            <w:r>
              <w:rPr>
                <w:sz w:val="20"/>
              </w:rPr>
              <w:t>Change</w:t>
            </w:r>
            <w:r>
              <w:rPr>
                <w:spacing w:val="-6"/>
                <w:sz w:val="20"/>
              </w:rPr>
              <w:t xml:space="preserve"> </w:t>
            </w:r>
            <w:r>
              <w:rPr>
                <w:sz w:val="20"/>
              </w:rPr>
              <w:t>of</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land</w:t>
            </w:r>
            <w:r>
              <w:rPr>
                <w:spacing w:val="-6"/>
                <w:sz w:val="20"/>
              </w:rPr>
              <w:t xml:space="preserve"> </w:t>
            </w:r>
            <w:r>
              <w:rPr>
                <w:sz w:val="20"/>
              </w:rPr>
              <w:t>or</w:t>
            </w:r>
            <w:r>
              <w:rPr>
                <w:spacing w:val="3"/>
                <w:sz w:val="20"/>
              </w:rPr>
              <w:t xml:space="preserve"> </w:t>
            </w:r>
            <w:r>
              <w:rPr>
                <w:spacing w:val="-2"/>
                <w:sz w:val="20"/>
              </w:rPr>
              <w:t>building</w:t>
            </w:r>
          </w:p>
        </w:tc>
        <w:tc>
          <w:tcPr>
            <w:tcW w:w="1262" w:type="dxa"/>
            <w:tcBorders>
              <w:top w:val="nil"/>
            </w:tcBorders>
          </w:tcPr>
          <w:p w14:paraId="3BD2DDFC" w14:textId="77777777" w:rsidR="004F4FB3" w:rsidRDefault="004F4FB3">
            <w:pPr>
              <w:pStyle w:val="TableParagraph"/>
              <w:rPr>
                <w:rFonts w:ascii="Times New Roman"/>
                <w:sz w:val="20"/>
              </w:rPr>
            </w:pPr>
          </w:p>
        </w:tc>
      </w:tr>
      <w:tr w:rsidR="004F4FB3" w14:paraId="3BD2DE04" w14:textId="77777777">
        <w:trPr>
          <w:trHeight w:val="3042"/>
        </w:trPr>
        <w:tc>
          <w:tcPr>
            <w:tcW w:w="2390" w:type="dxa"/>
          </w:tcPr>
          <w:p w14:paraId="3BD2DDFE" w14:textId="77777777" w:rsidR="004F4FB3" w:rsidRDefault="009C0A2E">
            <w:pPr>
              <w:pStyle w:val="TableParagraph"/>
              <w:ind w:left="170"/>
              <w:rPr>
                <w:sz w:val="20"/>
              </w:rPr>
            </w:pPr>
            <w:r>
              <w:rPr>
                <w:spacing w:val="-2"/>
                <w:sz w:val="20"/>
              </w:rPr>
              <w:t xml:space="preserve">Pre-Application </w:t>
            </w:r>
            <w:r>
              <w:rPr>
                <w:sz w:val="20"/>
              </w:rPr>
              <w:t>Consultation</w:t>
            </w:r>
            <w:r>
              <w:rPr>
                <w:spacing w:val="70"/>
                <w:sz w:val="20"/>
              </w:rPr>
              <w:t xml:space="preserve"> </w:t>
            </w:r>
            <w:r>
              <w:rPr>
                <w:sz w:val="20"/>
              </w:rPr>
              <w:t xml:space="preserve">(PAC) </w:t>
            </w:r>
            <w:r>
              <w:rPr>
                <w:spacing w:val="-2"/>
                <w:sz w:val="20"/>
              </w:rPr>
              <w:t>Report</w:t>
            </w:r>
          </w:p>
        </w:tc>
        <w:tc>
          <w:tcPr>
            <w:tcW w:w="6242" w:type="dxa"/>
          </w:tcPr>
          <w:p w14:paraId="3BD2DDFF" w14:textId="77777777" w:rsidR="004F4FB3" w:rsidRDefault="009C0A2E">
            <w:pPr>
              <w:pStyle w:val="TableParagraph"/>
              <w:spacing w:before="60" w:line="244" w:lineRule="auto"/>
              <w:ind w:left="80" w:right="170"/>
              <w:rPr>
                <w:sz w:val="20"/>
              </w:rPr>
            </w:pPr>
            <w:r>
              <w:rPr>
                <w:sz w:val="20"/>
              </w:rPr>
              <w:t>Pre-application consultation (PAC) is required for certain types of applications. This must be carried out at the pre-application stage and a report submitted, along with the application, setting out how the applicant has complied with</w:t>
            </w:r>
            <w:r>
              <w:rPr>
                <w:spacing w:val="-1"/>
                <w:sz w:val="20"/>
              </w:rPr>
              <w:t xml:space="preserve"> </w:t>
            </w:r>
            <w:r>
              <w:rPr>
                <w:sz w:val="20"/>
              </w:rPr>
              <w:t>the requirements. It must also demonstrate that the views of the local community have been sought</w:t>
            </w:r>
            <w:r>
              <w:rPr>
                <w:spacing w:val="-3"/>
                <w:sz w:val="20"/>
              </w:rPr>
              <w:t xml:space="preserve"> </w:t>
            </w:r>
            <w:r>
              <w:rPr>
                <w:sz w:val="20"/>
              </w:rPr>
              <w:t>and</w:t>
            </w:r>
            <w:r>
              <w:rPr>
                <w:spacing w:val="-3"/>
                <w:sz w:val="20"/>
              </w:rPr>
              <w:t xml:space="preserve"> </w:t>
            </w:r>
            <w:r>
              <w:rPr>
                <w:sz w:val="20"/>
              </w:rPr>
              <w:t>taken</w:t>
            </w:r>
            <w:r>
              <w:rPr>
                <w:spacing w:val="-3"/>
                <w:sz w:val="20"/>
              </w:rPr>
              <w:t xml:space="preserve"> </w:t>
            </w:r>
            <w:r>
              <w:rPr>
                <w:sz w:val="20"/>
              </w:rPr>
              <w:t>into</w:t>
            </w:r>
            <w:r>
              <w:rPr>
                <w:spacing w:val="-3"/>
                <w:sz w:val="20"/>
              </w:rPr>
              <w:t xml:space="preserve"> </w:t>
            </w:r>
            <w:r>
              <w:rPr>
                <w:sz w:val="20"/>
              </w:rPr>
              <w:t>account.</w:t>
            </w:r>
            <w:r>
              <w:rPr>
                <w:spacing w:val="-3"/>
                <w:sz w:val="20"/>
              </w:rPr>
              <w:t xml:space="preserve"> </w:t>
            </w:r>
            <w:r>
              <w:rPr>
                <w:sz w:val="20"/>
              </w:rPr>
              <w:t>The</w:t>
            </w:r>
            <w:r>
              <w:rPr>
                <w:spacing w:val="-3"/>
                <w:sz w:val="20"/>
              </w:rPr>
              <w:t xml:space="preserve"> </w:t>
            </w:r>
            <w:r>
              <w:rPr>
                <w:sz w:val="20"/>
              </w:rPr>
              <w:t>scope</w:t>
            </w:r>
            <w:r>
              <w:rPr>
                <w:spacing w:val="-3"/>
                <w:sz w:val="20"/>
              </w:rPr>
              <w:t xml:space="preserve"> </w:t>
            </w:r>
            <w:r>
              <w:rPr>
                <w:sz w:val="20"/>
              </w:rPr>
              <w:t>and</w:t>
            </w:r>
            <w:r>
              <w:rPr>
                <w:spacing w:val="-3"/>
                <w:sz w:val="20"/>
              </w:rPr>
              <w:t xml:space="preserve"> </w:t>
            </w:r>
            <w:r>
              <w:rPr>
                <w:sz w:val="20"/>
              </w:rPr>
              <w:t>content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report should be in accordance with the</w:t>
            </w:r>
            <w:r>
              <w:rPr>
                <w:spacing w:val="-2"/>
                <w:sz w:val="20"/>
              </w:rPr>
              <w:t xml:space="preserve"> </w:t>
            </w:r>
            <w:r>
              <w:rPr>
                <w:sz w:val="20"/>
              </w:rPr>
              <w:t>relevant Regulations. Further guidance on PAC can be obtained from the Council’s</w:t>
            </w:r>
            <w:r>
              <w:rPr>
                <w:spacing w:val="-15"/>
                <w:sz w:val="20"/>
              </w:rPr>
              <w:t xml:space="preserve"> </w:t>
            </w:r>
            <w:r>
              <w:rPr>
                <w:sz w:val="20"/>
              </w:rPr>
              <w:t>website.</w:t>
            </w:r>
          </w:p>
          <w:p w14:paraId="3BD2DE00" w14:textId="77777777" w:rsidR="004F4FB3" w:rsidRDefault="004F4FB3">
            <w:pPr>
              <w:pStyle w:val="TableParagraph"/>
              <w:spacing w:before="115"/>
              <w:rPr>
                <w:b/>
                <w:sz w:val="20"/>
              </w:rPr>
            </w:pPr>
          </w:p>
          <w:p w14:paraId="3BD2DE01" w14:textId="77777777" w:rsidR="004F4FB3" w:rsidRDefault="009C0A2E">
            <w:pPr>
              <w:pStyle w:val="TableParagraph"/>
              <w:spacing w:line="244" w:lineRule="auto"/>
              <w:ind w:left="79" w:right="170"/>
              <w:rPr>
                <w:sz w:val="20"/>
              </w:rPr>
            </w:pPr>
            <w:r>
              <w:rPr>
                <w:sz w:val="20"/>
              </w:rPr>
              <w:t>PAC</w:t>
            </w:r>
            <w:r>
              <w:rPr>
                <w:spacing w:val="-6"/>
                <w:sz w:val="20"/>
              </w:rPr>
              <w:t xml:space="preserve"> </w:t>
            </w:r>
            <w:r>
              <w:rPr>
                <w:sz w:val="20"/>
              </w:rPr>
              <w:t>is</w:t>
            </w:r>
            <w:r>
              <w:rPr>
                <w:spacing w:val="-5"/>
                <w:sz w:val="20"/>
              </w:rPr>
              <w:t xml:space="preserve"> </w:t>
            </w:r>
            <w:r>
              <w:rPr>
                <w:sz w:val="20"/>
              </w:rPr>
              <w:t>required</w:t>
            </w:r>
            <w:r>
              <w:rPr>
                <w:spacing w:val="-9"/>
                <w:sz w:val="20"/>
              </w:rPr>
              <w:t xml:space="preserve"> </w:t>
            </w:r>
            <w:r>
              <w:rPr>
                <w:sz w:val="20"/>
              </w:rPr>
              <w:t>for</w:t>
            </w:r>
            <w:r>
              <w:rPr>
                <w:spacing w:val="-5"/>
                <w:sz w:val="20"/>
              </w:rPr>
              <w:t xml:space="preserve"> </w:t>
            </w:r>
            <w:r>
              <w:rPr>
                <w:sz w:val="20"/>
              </w:rPr>
              <w:t>all</w:t>
            </w:r>
            <w:r>
              <w:rPr>
                <w:spacing w:val="-6"/>
                <w:sz w:val="20"/>
              </w:rPr>
              <w:t xml:space="preserve"> </w:t>
            </w:r>
            <w:r>
              <w:rPr>
                <w:sz w:val="20"/>
              </w:rPr>
              <w:t>National</w:t>
            </w:r>
            <w:r>
              <w:rPr>
                <w:spacing w:val="-6"/>
                <w:sz w:val="20"/>
              </w:rPr>
              <w:t xml:space="preserve"> </w:t>
            </w:r>
            <w:r>
              <w:rPr>
                <w:sz w:val="20"/>
              </w:rPr>
              <w:t>and</w:t>
            </w:r>
            <w:r>
              <w:rPr>
                <w:spacing w:val="-6"/>
                <w:sz w:val="20"/>
              </w:rPr>
              <w:t xml:space="preserve"> </w:t>
            </w:r>
            <w:r>
              <w:rPr>
                <w:sz w:val="20"/>
              </w:rPr>
              <w:t>Major</w:t>
            </w:r>
            <w:r>
              <w:rPr>
                <w:spacing w:val="-5"/>
                <w:sz w:val="20"/>
              </w:rPr>
              <w:t xml:space="preserve"> </w:t>
            </w:r>
            <w:r>
              <w:rPr>
                <w:sz w:val="20"/>
              </w:rPr>
              <w:t>categories</w:t>
            </w:r>
            <w:r>
              <w:rPr>
                <w:spacing w:val="-6"/>
                <w:sz w:val="20"/>
              </w:rPr>
              <w:t xml:space="preserve"> </w:t>
            </w:r>
            <w:r>
              <w:rPr>
                <w:sz w:val="20"/>
              </w:rPr>
              <w:t xml:space="preserve">of </w:t>
            </w:r>
            <w:r>
              <w:rPr>
                <w:spacing w:val="-2"/>
                <w:sz w:val="20"/>
              </w:rPr>
              <w:t>development.</w:t>
            </w:r>
          </w:p>
        </w:tc>
        <w:tc>
          <w:tcPr>
            <w:tcW w:w="1262" w:type="dxa"/>
          </w:tcPr>
          <w:p w14:paraId="3BD2DE02" w14:textId="77777777" w:rsidR="004F4FB3" w:rsidRDefault="004F4FB3">
            <w:pPr>
              <w:pStyle w:val="TableParagraph"/>
              <w:spacing w:before="1"/>
              <w:rPr>
                <w:b/>
                <w:sz w:val="20"/>
              </w:rPr>
            </w:pPr>
          </w:p>
          <w:p w14:paraId="3BD2DE03" w14:textId="77777777" w:rsidR="004F4FB3" w:rsidRDefault="009C0A2E">
            <w:pPr>
              <w:pStyle w:val="TableParagraph"/>
              <w:ind w:left="551" w:right="146" w:hanging="218"/>
              <w:rPr>
                <w:sz w:val="20"/>
              </w:rPr>
            </w:pPr>
            <w:r>
              <w:rPr>
                <w:sz w:val="20"/>
              </w:rPr>
              <w:t>If</w:t>
            </w:r>
            <w:r>
              <w:rPr>
                <w:spacing w:val="-14"/>
                <w:sz w:val="20"/>
              </w:rPr>
              <w:t xml:space="preserve"> </w:t>
            </w:r>
            <w:r>
              <w:rPr>
                <w:sz w:val="20"/>
              </w:rPr>
              <w:t xml:space="preserve">criteria </w:t>
            </w:r>
            <w:r>
              <w:rPr>
                <w:spacing w:val="-4"/>
                <w:sz w:val="20"/>
              </w:rPr>
              <w:t>met</w:t>
            </w:r>
          </w:p>
        </w:tc>
      </w:tr>
    </w:tbl>
    <w:p w14:paraId="3BD2DE05" w14:textId="77777777" w:rsidR="009C0A2E" w:rsidRDefault="009C0A2E"/>
    <w:sectPr w:rsidR="009C0A2E">
      <w:pgSz w:w="11910" w:h="16860"/>
      <w:pgMar w:top="11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447D"/>
    <w:multiLevelType w:val="hybridMultilevel"/>
    <w:tmpl w:val="5412B114"/>
    <w:lvl w:ilvl="0" w:tplc="FD58C252">
      <w:start w:val="1"/>
      <w:numFmt w:val="lowerLetter"/>
      <w:lvlText w:val="%1."/>
      <w:lvlJc w:val="left"/>
      <w:pPr>
        <w:ind w:left="873" w:hanging="362"/>
        <w:jc w:val="left"/>
      </w:pPr>
      <w:rPr>
        <w:rFonts w:ascii="Arial" w:eastAsia="Arial" w:hAnsi="Arial" w:cs="Arial" w:hint="default"/>
        <w:b w:val="0"/>
        <w:bCs w:val="0"/>
        <w:i w:val="0"/>
        <w:iCs w:val="0"/>
        <w:spacing w:val="-3"/>
        <w:w w:val="100"/>
        <w:sz w:val="20"/>
        <w:szCs w:val="20"/>
        <w:lang w:val="en-US" w:eastAsia="en-US" w:bidi="ar-SA"/>
      </w:rPr>
    </w:lvl>
    <w:lvl w:ilvl="1" w:tplc="76C6104A">
      <w:numFmt w:val="bullet"/>
      <w:lvlText w:val="•"/>
      <w:lvlJc w:val="left"/>
      <w:pPr>
        <w:ind w:left="1414" w:hanging="362"/>
      </w:pPr>
      <w:rPr>
        <w:rFonts w:hint="default"/>
        <w:lang w:val="en-US" w:eastAsia="en-US" w:bidi="ar-SA"/>
      </w:rPr>
    </w:lvl>
    <w:lvl w:ilvl="2" w:tplc="583A191C">
      <w:numFmt w:val="bullet"/>
      <w:lvlText w:val="•"/>
      <w:lvlJc w:val="left"/>
      <w:pPr>
        <w:ind w:left="1949" w:hanging="362"/>
      </w:pPr>
      <w:rPr>
        <w:rFonts w:hint="default"/>
        <w:lang w:val="en-US" w:eastAsia="en-US" w:bidi="ar-SA"/>
      </w:rPr>
    </w:lvl>
    <w:lvl w:ilvl="3" w:tplc="BD7A9F44">
      <w:numFmt w:val="bullet"/>
      <w:lvlText w:val="•"/>
      <w:lvlJc w:val="left"/>
      <w:pPr>
        <w:ind w:left="2484" w:hanging="362"/>
      </w:pPr>
      <w:rPr>
        <w:rFonts w:hint="default"/>
        <w:lang w:val="en-US" w:eastAsia="en-US" w:bidi="ar-SA"/>
      </w:rPr>
    </w:lvl>
    <w:lvl w:ilvl="4" w:tplc="84E49B8E">
      <w:numFmt w:val="bullet"/>
      <w:lvlText w:val="•"/>
      <w:lvlJc w:val="left"/>
      <w:pPr>
        <w:ind w:left="3018" w:hanging="362"/>
      </w:pPr>
      <w:rPr>
        <w:rFonts w:hint="default"/>
        <w:lang w:val="en-US" w:eastAsia="en-US" w:bidi="ar-SA"/>
      </w:rPr>
    </w:lvl>
    <w:lvl w:ilvl="5" w:tplc="1152F57A">
      <w:numFmt w:val="bullet"/>
      <w:lvlText w:val="•"/>
      <w:lvlJc w:val="left"/>
      <w:pPr>
        <w:ind w:left="3553" w:hanging="362"/>
      </w:pPr>
      <w:rPr>
        <w:rFonts w:hint="default"/>
        <w:lang w:val="en-US" w:eastAsia="en-US" w:bidi="ar-SA"/>
      </w:rPr>
    </w:lvl>
    <w:lvl w:ilvl="6" w:tplc="D4A8BB5C">
      <w:numFmt w:val="bullet"/>
      <w:lvlText w:val="•"/>
      <w:lvlJc w:val="left"/>
      <w:pPr>
        <w:ind w:left="4088" w:hanging="362"/>
      </w:pPr>
      <w:rPr>
        <w:rFonts w:hint="default"/>
        <w:lang w:val="en-US" w:eastAsia="en-US" w:bidi="ar-SA"/>
      </w:rPr>
    </w:lvl>
    <w:lvl w:ilvl="7" w:tplc="3076757E">
      <w:numFmt w:val="bullet"/>
      <w:lvlText w:val="•"/>
      <w:lvlJc w:val="left"/>
      <w:pPr>
        <w:ind w:left="4622" w:hanging="362"/>
      </w:pPr>
      <w:rPr>
        <w:rFonts w:hint="default"/>
        <w:lang w:val="en-US" w:eastAsia="en-US" w:bidi="ar-SA"/>
      </w:rPr>
    </w:lvl>
    <w:lvl w:ilvl="8" w:tplc="00E010BA">
      <w:numFmt w:val="bullet"/>
      <w:lvlText w:val="•"/>
      <w:lvlJc w:val="left"/>
      <w:pPr>
        <w:ind w:left="5157" w:hanging="362"/>
      </w:pPr>
      <w:rPr>
        <w:rFonts w:hint="default"/>
        <w:lang w:val="en-US" w:eastAsia="en-US" w:bidi="ar-SA"/>
      </w:rPr>
    </w:lvl>
  </w:abstractNum>
  <w:abstractNum w:abstractNumId="1" w15:restartNumberingAfterBreak="0">
    <w:nsid w:val="281556C9"/>
    <w:multiLevelType w:val="hybridMultilevel"/>
    <w:tmpl w:val="6384210A"/>
    <w:lvl w:ilvl="0" w:tplc="CF768A1E">
      <w:start w:val="1"/>
      <w:numFmt w:val="lowerLetter"/>
      <w:lvlText w:val="%1."/>
      <w:lvlJc w:val="left"/>
      <w:pPr>
        <w:ind w:left="801" w:hanging="360"/>
        <w:jc w:val="left"/>
      </w:pPr>
      <w:rPr>
        <w:rFonts w:ascii="Arial" w:eastAsia="Arial" w:hAnsi="Arial" w:cs="Arial" w:hint="default"/>
        <w:b w:val="0"/>
        <w:bCs w:val="0"/>
        <w:i w:val="0"/>
        <w:iCs w:val="0"/>
        <w:spacing w:val="-3"/>
        <w:w w:val="100"/>
        <w:sz w:val="20"/>
        <w:szCs w:val="20"/>
        <w:lang w:val="en-US" w:eastAsia="en-US" w:bidi="ar-SA"/>
      </w:rPr>
    </w:lvl>
    <w:lvl w:ilvl="1" w:tplc="01FA43BA">
      <w:numFmt w:val="bullet"/>
      <w:lvlText w:val="•"/>
      <w:lvlJc w:val="left"/>
      <w:pPr>
        <w:ind w:left="1342" w:hanging="360"/>
      </w:pPr>
      <w:rPr>
        <w:rFonts w:hint="default"/>
        <w:lang w:val="en-US" w:eastAsia="en-US" w:bidi="ar-SA"/>
      </w:rPr>
    </w:lvl>
    <w:lvl w:ilvl="2" w:tplc="88768476">
      <w:numFmt w:val="bullet"/>
      <w:lvlText w:val="•"/>
      <w:lvlJc w:val="left"/>
      <w:pPr>
        <w:ind w:left="1885" w:hanging="360"/>
      </w:pPr>
      <w:rPr>
        <w:rFonts w:hint="default"/>
        <w:lang w:val="en-US" w:eastAsia="en-US" w:bidi="ar-SA"/>
      </w:rPr>
    </w:lvl>
    <w:lvl w:ilvl="3" w:tplc="02B65254">
      <w:numFmt w:val="bullet"/>
      <w:lvlText w:val="•"/>
      <w:lvlJc w:val="left"/>
      <w:pPr>
        <w:ind w:left="2428" w:hanging="360"/>
      </w:pPr>
      <w:rPr>
        <w:rFonts w:hint="default"/>
        <w:lang w:val="en-US" w:eastAsia="en-US" w:bidi="ar-SA"/>
      </w:rPr>
    </w:lvl>
    <w:lvl w:ilvl="4" w:tplc="D8C8F2F4">
      <w:numFmt w:val="bullet"/>
      <w:lvlText w:val="•"/>
      <w:lvlJc w:val="left"/>
      <w:pPr>
        <w:ind w:left="2970" w:hanging="360"/>
      </w:pPr>
      <w:rPr>
        <w:rFonts w:hint="default"/>
        <w:lang w:val="en-US" w:eastAsia="en-US" w:bidi="ar-SA"/>
      </w:rPr>
    </w:lvl>
    <w:lvl w:ilvl="5" w:tplc="063C6B20">
      <w:numFmt w:val="bullet"/>
      <w:lvlText w:val="•"/>
      <w:lvlJc w:val="left"/>
      <w:pPr>
        <w:ind w:left="3513" w:hanging="360"/>
      </w:pPr>
      <w:rPr>
        <w:rFonts w:hint="default"/>
        <w:lang w:val="en-US" w:eastAsia="en-US" w:bidi="ar-SA"/>
      </w:rPr>
    </w:lvl>
    <w:lvl w:ilvl="6" w:tplc="0DE688E2">
      <w:numFmt w:val="bullet"/>
      <w:lvlText w:val="•"/>
      <w:lvlJc w:val="left"/>
      <w:pPr>
        <w:ind w:left="4056" w:hanging="360"/>
      </w:pPr>
      <w:rPr>
        <w:rFonts w:hint="default"/>
        <w:lang w:val="en-US" w:eastAsia="en-US" w:bidi="ar-SA"/>
      </w:rPr>
    </w:lvl>
    <w:lvl w:ilvl="7" w:tplc="D0CCDE68">
      <w:numFmt w:val="bullet"/>
      <w:lvlText w:val="•"/>
      <w:lvlJc w:val="left"/>
      <w:pPr>
        <w:ind w:left="4598" w:hanging="360"/>
      </w:pPr>
      <w:rPr>
        <w:rFonts w:hint="default"/>
        <w:lang w:val="en-US" w:eastAsia="en-US" w:bidi="ar-SA"/>
      </w:rPr>
    </w:lvl>
    <w:lvl w:ilvl="8" w:tplc="D30E6014">
      <w:numFmt w:val="bullet"/>
      <w:lvlText w:val="•"/>
      <w:lvlJc w:val="left"/>
      <w:pPr>
        <w:ind w:left="5141" w:hanging="360"/>
      </w:pPr>
      <w:rPr>
        <w:rFonts w:hint="default"/>
        <w:lang w:val="en-US" w:eastAsia="en-US" w:bidi="ar-SA"/>
      </w:rPr>
    </w:lvl>
  </w:abstractNum>
  <w:abstractNum w:abstractNumId="2" w15:restartNumberingAfterBreak="0">
    <w:nsid w:val="3A370010"/>
    <w:multiLevelType w:val="hybridMultilevel"/>
    <w:tmpl w:val="0D8CF0B8"/>
    <w:lvl w:ilvl="0" w:tplc="518A9922">
      <w:start w:val="1"/>
      <w:numFmt w:val="lowerLetter"/>
      <w:lvlText w:val="%1."/>
      <w:lvlJc w:val="left"/>
      <w:pPr>
        <w:ind w:left="801" w:hanging="360"/>
        <w:jc w:val="left"/>
      </w:pPr>
      <w:rPr>
        <w:rFonts w:ascii="Arial" w:eastAsia="Arial" w:hAnsi="Arial" w:cs="Arial" w:hint="default"/>
        <w:b w:val="0"/>
        <w:bCs w:val="0"/>
        <w:i w:val="0"/>
        <w:iCs w:val="0"/>
        <w:spacing w:val="-3"/>
        <w:w w:val="100"/>
        <w:sz w:val="20"/>
        <w:szCs w:val="20"/>
        <w:lang w:val="en-US" w:eastAsia="en-US" w:bidi="ar-SA"/>
      </w:rPr>
    </w:lvl>
    <w:lvl w:ilvl="1" w:tplc="3432CEDA">
      <w:numFmt w:val="bullet"/>
      <w:lvlText w:val="•"/>
      <w:lvlJc w:val="left"/>
      <w:pPr>
        <w:ind w:left="1342" w:hanging="360"/>
      </w:pPr>
      <w:rPr>
        <w:rFonts w:hint="default"/>
        <w:lang w:val="en-US" w:eastAsia="en-US" w:bidi="ar-SA"/>
      </w:rPr>
    </w:lvl>
    <w:lvl w:ilvl="2" w:tplc="0B8E8B1E">
      <w:numFmt w:val="bullet"/>
      <w:lvlText w:val="•"/>
      <w:lvlJc w:val="left"/>
      <w:pPr>
        <w:ind w:left="1885" w:hanging="360"/>
      </w:pPr>
      <w:rPr>
        <w:rFonts w:hint="default"/>
        <w:lang w:val="en-US" w:eastAsia="en-US" w:bidi="ar-SA"/>
      </w:rPr>
    </w:lvl>
    <w:lvl w:ilvl="3" w:tplc="84D66C40">
      <w:numFmt w:val="bullet"/>
      <w:lvlText w:val="•"/>
      <w:lvlJc w:val="left"/>
      <w:pPr>
        <w:ind w:left="2428" w:hanging="360"/>
      </w:pPr>
      <w:rPr>
        <w:rFonts w:hint="default"/>
        <w:lang w:val="en-US" w:eastAsia="en-US" w:bidi="ar-SA"/>
      </w:rPr>
    </w:lvl>
    <w:lvl w:ilvl="4" w:tplc="5802CD66">
      <w:numFmt w:val="bullet"/>
      <w:lvlText w:val="•"/>
      <w:lvlJc w:val="left"/>
      <w:pPr>
        <w:ind w:left="2970" w:hanging="360"/>
      </w:pPr>
      <w:rPr>
        <w:rFonts w:hint="default"/>
        <w:lang w:val="en-US" w:eastAsia="en-US" w:bidi="ar-SA"/>
      </w:rPr>
    </w:lvl>
    <w:lvl w:ilvl="5" w:tplc="6FCA24F4">
      <w:numFmt w:val="bullet"/>
      <w:lvlText w:val="•"/>
      <w:lvlJc w:val="left"/>
      <w:pPr>
        <w:ind w:left="3513" w:hanging="360"/>
      </w:pPr>
      <w:rPr>
        <w:rFonts w:hint="default"/>
        <w:lang w:val="en-US" w:eastAsia="en-US" w:bidi="ar-SA"/>
      </w:rPr>
    </w:lvl>
    <w:lvl w:ilvl="6" w:tplc="F79CD024">
      <w:numFmt w:val="bullet"/>
      <w:lvlText w:val="•"/>
      <w:lvlJc w:val="left"/>
      <w:pPr>
        <w:ind w:left="4056" w:hanging="360"/>
      </w:pPr>
      <w:rPr>
        <w:rFonts w:hint="default"/>
        <w:lang w:val="en-US" w:eastAsia="en-US" w:bidi="ar-SA"/>
      </w:rPr>
    </w:lvl>
    <w:lvl w:ilvl="7" w:tplc="6BCE3BAC">
      <w:numFmt w:val="bullet"/>
      <w:lvlText w:val="•"/>
      <w:lvlJc w:val="left"/>
      <w:pPr>
        <w:ind w:left="4598" w:hanging="360"/>
      </w:pPr>
      <w:rPr>
        <w:rFonts w:hint="default"/>
        <w:lang w:val="en-US" w:eastAsia="en-US" w:bidi="ar-SA"/>
      </w:rPr>
    </w:lvl>
    <w:lvl w:ilvl="8" w:tplc="AA2CDC1A">
      <w:numFmt w:val="bullet"/>
      <w:lvlText w:val="•"/>
      <w:lvlJc w:val="left"/>
      <w:pPr>
        <w:ind w:left="5141" w:hanging="360"/>
      </w:pPr>
      <w:rPr>
        <w:rFonts w:hint="default"/>
        <w:lang w:val="en-US" w:eastAsia="en-US" w:bidi="ar-SA"/>
      </w:rPr>
    </w:lvl>
  </w:abstractNum>
  <w:abstractNum w:abstractNumId="3" w15:restartNumberingAfterBreak="0">
    <w:nsid w:val="4B3E5DEF"/>
    <w:multiLevelType w:val="hybridMultilevel"/>
    <w:tmpl w:val="AFB2EAAE"/>
    <w:lvl w:ilvl="0" w:tplc="D338CA6C">
      <w:start w:val="1"/>
      <w:numFmt w:val="lowerLetter"/>
      <w:lvlText w:val="%1."/>
      <w:lvlJc w:val="left"/>
      <w:pPr>
        <w:ind w:left="753" w:hanging="284"/>
        <w:jc w:val="left"/>
      </w:pPr>
      <w:rPr>
        <w:rFonts w:ascii="Arial" w:eastAsia="Arial" w:hAnsi="Arial" w:cs="Arial" w:hint="default"/>
        <w:b w:val="0"/>
        <w:bCs w:val="0"/>
        <w:i w:val="0"/>
        <w:iCs w:val="0"/>
        <w:spacing w:val="-3"/>
        <w:w w:val="100"/>
        <w:sz w:val="20"/>
        <w:szCs w:val="20"/>
        <w:lang w:val="en-US" w:eastAsia="en-US" w:bidi="ar-SA"/>
      </w:rPr>
    </w:lvl>
    <w:lvl w:ilvl="1" w:tplc="39CA634A">
      <w:numFmt w:val="bullet"/>
      <w:lvlText w:val="•"/>
      <w:lvlJc w:val="left"/>
      <w:pPr>
        <w:ind w:left="1306" w:hanging="284"/>
      </w:pPr>
      <w:rPr>
        <w:rFonts w:hint="default"/>
        <w:lang w:val="en-US" w:eastAsia="en-US" w:bidi="ar-SA"/>
      </w:rPr>
    </w:lvl>
    <w:lvl w:ilvl="2" w:tplc="7E8EAEE8">
      <w:numFmt w:val="bullet"/>
      <w:lvlText w:val="•"/>
      <w:lvlJc w:val="left"/>
      <w:pPr>
        <w:ind w:left="1853" w:hanging="284"/>
      </w:pPr>
      <w:rPr>
        <w:rFonts w:hint="default"/>
        <w:lang w:val="en-US" w:eastAsia="en-US" w:bidi="ar-SA"/>
      </w:rPr>
    </w:lvl>
    <w:lvl w:ilvl="3" w:tplc="93440D60">
      <w:numFmt w:val="bullet"/>
      <w:lvlText w:val="•"/>
      <w:lvlJc w:val="left"/>
      <w:pPr>
        <w:ind w:left="2400" w:hanging="284"/>
      </w:pPr>
      <w:rPr>
        <w:rFonts w:hint="default"/>
        <w:lang w:val="en-US" w:eastAsia="en-US" w:bidi="ar-SA"/>
      </w:rPr>
    </w:lvl>
    <w:lvl w:ilvl="4" w:tplc="95DE080C">
      <w:numFmt w:val="bullet"/>
      <w:lvlText w:val="•"/>
      <w:lvlJc w:val="left"/>
      <w:pPr>
        <w:ind w:left="2946" w:hanging="284"/>
      </w:pPr>
      <w:rPr>
        <w:rFonts w:hint="default"/>
        <w:lang w:val="en-US" w:eastAsia="en-US" w:bidi="ar-SA"/>
      </w:rPr>
    </w:lvl>
    <w:lvl w:ilvl="5" w:tplc="1C82EFBA">
      <w:numFmt w:val="bullet"/>
      <w:lvlText w:val="•"/>
      <w:lvlJc w:val="left"/>
      <w:pPr>
        <w:ind w:left="3493" w:hanging="284"/>
      </w:pPr>
      <w:rPr>
        <w:rFonts w:hint="default"/>
        <w:lang w:val="en-US" w:eastAsia="en-US" w:bidi="ar-SA"/>
      </w:rPr>
    </w:lvl>
    <w:lvl w:ilvl="6" w:tplc="63402EB6">
      <w:numFmt w:val="bullet"/>
      <w:lvlText w:val="•"/>
      <w:lvlJc w:val="left"/>
      <w:pPr>
        <w:ind w:left="4040" w:hanging="284"/>
      </w:pPr>
      <w:rPr>
        <w:rFonts w:hint="default"/>
        <w:lang w:val="en-US" w:eastAsia="en-US" w:bidi="ar-SA"/>
      </w:rPr>
    </w:lvl>
    <w:lvl w:ilvl="7" w:tplc="43C41408">
      <w:numFmt w:val="bullet"/>
      <w:lvlText w:val="•"/>
      <w:lvlJc w:val="left"/>
      <w:pPr>
        <w:ind w:left="4586" w:hanging="284"/>
      </w:pPr>
      <w:rPr>
        <w:rFonts w:hint="default"/>
        <w:lang w:val="en-US" w:eastAsia="en-US" w:bidi="ar-SA"/>
      </w:rPr>
    </w:lvl>
    <w:lvl w:ilvl="8" w:tplc="E73454E6">
      <w:numFmt w:val="bullet"/>
      <w:lvlText w:val="•"/>
      <w:lvlJc w:val="left"/>
      <w:pPr>
        <w:ind w:left="5133" w:hanging="284"/>
      </w:pPr>
      <w:rPr>
        <w:rFonts w:hint="default"/>
        <w:lang w:val="en-US" w:eastAsia="en-US" w:bidi="ar-SA"/>
      </w:rPr>
    </w:lvl>
  </w:abstractNum>
  <w:abstractNum w:abstractNumId="4" w15:restartNumberingAfterBreak="0">
    <w:nsid w:val="65443FD7"/>
    <w:multiLevelType w:val="hybridMultilevel"/>
    <w:tmpl w:val="9A762052"/>
    <w:lvl w:ilvl="0" w:tplc="33B65D1E">
      <w:start w:val="1"/>
      <w:numFmt w:val="lowerLetter"/>
      <w:lvlText w:val="%1."/>
      <w:lvlJc w:val="left"/>
      <w:pPr>
        <w:ind w:left="801" w:hanging="344"/>
        <w:jc w:val="left"/>
      </w:pPr>
      <w:rPr>
        <w:rFonts w:ascii="Arial" w:eastAsia="Arial" w:hAnsi="Arial" w:cs="Arial" w:hint="default"/>
        <w:b w:val="0"/>
        <w:bCs w:val="0"/>
        <w:i w:val="0"/>
        <w:iCs w:val="0"/>
        <w:spacing w:val="-3"/>
        <w:w w:val="100"/>
        <w:sz w:val="20"/>
        <w:szCs w:val="20"/>
        <w:lang w:val="en-US" w:eastAsia="en-US" w:bidi="ar-SA"/>
      </w:rPr>
    </w:lvl>
    <w:lvl w:ilvl="1" w:tplc="DD26A94A">
      <w:numFmt w:val="bullet"/>
      <w:lvlText w:val="•"/>
      <w:lvlJc w:val="left"/>
      <w:pPr>
        <w:ind w:left="1342" w:hanging="344"/>
      </w:pPr>
      <w:rPr>
        <w:rFonts w:hint="default"/>
        <w:lang w:val="en-US" w:eastAsia="en-US" w:bidi="ar-SA"/>
      </w:rPr>
    </w:lvl>
    <w:lvl w:ilvl="2" w:tplc="127A2B5A">
      <w:numFmt w:val="bullet"/>
      <w:lvlText w:val="•"/>
      <w:lvlJc w:val="left"/>
      <w:pPr>
        <w:ind w:left="1884" w:hanging="344"/>
      </w:pPr>
      <w:rPr>
        <w:rFonts w:hint="default"/>
        <w:lang w:val="en-US" w:eastAsia="en-US" w:bidi="ar-SA"/>
      </w:rPr>
    </w:lvl>
    <w:lvl w:ilvl="3" w:tplc="A306C53C">
      <w:numFmt w:val="bullet"/>
      <w:lvlText w:val="•"/>
      <w:lvlJc w:val="left"/>
      <w:pPr>
        <w:ind w:left="2427" w:hanging="344"/>
      </w:pPr>
      <w:rPr>
        <w:rFonts w:hint="default"/>
        <w:lang w:val="en-US" w:eastAsia="en-US" w:bidi="ar-SA"/>
      </w:rPr>
    </w:lvl>
    <w:lvl w:ilvl="4" w:tplc="41A4A520">
      <w:numFmt w:val="bullet"/>
      <w:lvlText w:val="•"/>
      <w:lvlJc w:val="left"/>
      <w:pPr>
        <w:ind w:left="2969" w:hanging="344"/>
      </w:pPr>
      <w:rPr>
        <w:rFonts w:hint="default"/>
        <w:lang w:val="en-US" w:eastAsia="en-US" w:bidi="ar-SA"/>
      </w:rPr>
    </w:lvl>
    <w:lvl w:ilvl="5" w:tplc="2B9095CE">
      <w:numFmt w:val="bullet"/>
      <w:lvlText w:val="•"/>
      <w:lvlJc w:val="left"/>
      <w:pPr>
        <w:ind w:left="3512" w:hanging="344"/>
      </w:pPr>
      <w:rPr>
        <w:rFonts w:hint="default"/>
        <w:lang w:val="en-US" w:eastAsia="en-US" w:bidi="ar-SA"/>
      </w:rPr>
    </w:lvl>
    <w:lvl w:ilvl="6" w:tplc="95B261FE">
      <w:numFmt w:val="bullet"/>
      <w:lvlText w:val="•"/>
      <w:lvlJc w:val="left"/>
      <w:pPr>
        <w:ind w:left="4054" w:hanging="344"/>
      </w:pPr>
      <w:rPr>
        <w:rFonts w:hint="default"/>
        <w:lang w:val="en-US" w:eastAsia="en-US" w:bidi="ar-SA"/>
      </w:rPr>
    </w:lvl>
    <w:lvl w:ilvl="7" w:tplc="CDACDC24">
      <w:numFmt w:val="bullet"/>
      <w:lvlText w:val="•"/>
      <w:lvlJc w:val="left"/>
      <w:pPr>
        <w:ind w:left="4596" w:hanging="344"/>
      </w:pPr>
      <w:rPr>
        <w:rFonts w:hint="default"/>
        <w:lang w:val="en-US" w:eastAsia="en-US" w:bidi="ar-SA"/>
      </w:rPr>
    </w:lvl>
    <w:lvl w:ilvl="8" w:tplc="145C7708">
      <w:numFmt w:val="bullet"/>
      <w:lvlText w:val="•"/>
      <w:lvlJc w:val="left"/>
      <w:pPr>
        <w:ind w:left="5139" w:hanging="344"/>
      </w:pPr>
      <w:rPr>
        <w:rFonts w:hint="default"/>
        <w:lang w:val="en-US" w:eastAsia="en-US" w:bidi="ar-SA"/>
      </w:rPr>
    </w:lvl>
  </w:abstractNum>
  <w:abstractNum w:abstractNumId="5" w15:restartNumberingAfterBreak="0">
    <w:nsid w:val="77622979"/>
    <w:multiLevelType w:val="hybridMultilevel"/>
    <w:tmpl w:val="886C1F92"/>
    <w:lvl w:ilvl="0" w:tplc="7C80C7EA">
      <w:start w:val="5"/>
      <w:numFmt w:val="lowerLetter"/>
      <w:lvlText w:val="%1."/>
      <w:lvlJc w:val="left"/>
      <w:pPr>
        <w:ind w:left="753" w:hanging="284"/>
        <w:jc w:val="left"/>
      </w:pPr>
      <w:rPr>
        <w:rFonts w:ascii="Arial" w:eastAsia="Arial" w:hAnsi="Arial" w:cs="Arial" w:hint="default"/>
        <w:b w:val="0"/>
        <w:bCs w:val="0"/>
        <w:i w:val="0"/>
        <w:iCs w:val="0"/>
        <w:spacing w:val="-3"/>
        <w:w w:val="100"/>
        <w:sz w:val="20"/>
        <w:szCs w:val="20"/>
        <w:lang w:val="en-US" w:eastAsia="en-US" w:bidi="ar-SA"/>
      </w:rPr>
    </w:lvl>
    <w:lvl w:ilvl="1" w:tplc="DC9E22F8">
      <w:numFmt w:val="bullet"/>
      <w:lvlText w:val="•"/>
      <w:lvlJc w:val="left"/>
      <w:pPr>
        <w:ind w:left="1306" w:hanging="284"/>
      </w:pPr>
      <w:rPr>
        <w:rFonts w:hint="default"/>
        <w:lang w:val="en-US" w:eastAsia="en-US" w:bidi="ar-SA"/>
      </w:rPr>
    </w:lvl>
    <w:lvl w:ilvl="2" w:tplc="009CA002">
      <w:numFmt w:val="bullet"/>
      <w:lvlText w:val="•"/>
      <w:lvlJc w:val="left"/>
      <w:pPr>
        <w:ind w:left="1853" w:hanging="284"/>
      </w:pPr>
      <w:rPr>
        <w:rFonts w:hint="default"/>
        <w:lang w:val="en-US" w:eastAsia="en-US" w:bidi="ar-SA"/>
      </w:rPr>
    </w:lvl>
    <w:lvl w:ilvl="3" w:tplc="169CE202">
      <w:numFmt w:val="bullet"/>
      <w:lvlText w:val="•"/>
      <w:lvlJc w:val="left"/>
      <w:pPr>
        <w:ind w:left="2400" w:hanging="284"/>
      </w:pPr>
      <w:rPr>
        <w:rFonts w:hint="default"/>
        <w:lang w:val="en-US" w:eastAsia="en-US" w:bidi="ar-SA"/>
      </w:rPr>
    </w:lvl>
    <w:lvl w:ilvl="4" w:tplc="E43ED664">
      <w:numFmt w:val="bullet"/>
      <w:lvlText w:val="•"/>
      <w:lvlJc w:val="left"/>
      <w:pPr>
        <w:ind w:left="2946" w:hanging="284"/>
      </w:pPr>
      <w:rPr>
        <w:rFonts w:hint="default"/>
        <w:lang w:val="en-US" w:eastAsia="en-US" w:bidi="ar-SA"/>
      </w:rPr>
    </w:lvl>
    <w:lvl w:ilvl="5" w:tplc="59964FA6">
      <w:numFmt w:val="bullet"/>
      <w:lvlText w:val="•"/>
      <w:lvlJc w:val="left"/>
      <w:pPr>
        <w:ind w:left="3493" w:hanging="284"/>
      </w:pPr>
      <w:rPr>
        <w:rFonts w:hint="default"/>
        <w:lang w:val="en-US" w:eastAsia="en-US" w:bidi="ar-SA"/>
      </w:rPr>
    </w:lvl>
    <w:lvl w:ilvl="6" w:tplc="19FAEF3C">
      <w:numFmt w:val="bullet"/>
      <w:lvlText w:val="•"/>
      <w:lvlJc w:val="left"/>
      <w:pPr>
        <w:ind w:left="4040" w:hanging="284"/>
      </w:pPr>
      <w:rPr>
        <w:rFonts w:hint="default"/>
        <w:lang w:val="en-US" w:eastAsia="en-US" w:bidi="ar-SA"/>
      </w:rPr>
    </w:lvl>
    <w:lvl w:ilvl="7" w:tplc="7C2C4976">
      <w:numFmt w:val="bullet"/>
      <w:lvlText w:val="•"/>
      <w:lvlJc w:val="left"/>
      <w:pPr>
        <w:ind w:left="4586" w:hanging="284"/>
      </w:pPr>
      <w:rPr>
        <w:rFonts w:hint="default"/>
        <w:lang w:val="en-US" w:eastAsia="en-US" w:bidi="ar-SA"/>
      </w:rPr>
    </w:lvl>
    <w:lvl w:ilvl="8" w:tplc="BBCC029C">
      <w:numFmt w:val="bullet"/>
      <w:lvlText w:val="•"/>
      <w:lvlJc w:val="left"/>
      <w:pPr>
        <w:ind w:left="5133" w:hanging="284"/>
      </w:pPr>
      <w:rPr>
        <w:rFonts w:hint="default"/>
        <w:lang w:val="en-US" w:eastAsia="en-US" w:bidi="ar-SA"/>
      </w:rPr>
    </w:lvl>
  </w:abstractNum>
  <w:num w:numId="1" w16cid:durableId="2069917949">
    <w:abstractNumId w:val="0"/>
  </w:num>
  <w:num w:numId="2" w16cid:durableId="292757160">
    <w:abstractNumId w:val="1"/>
  </w:num>
  <w:num w:numId="3" w16cid:durableId="1797216243">
    <w:abstractNumId w:val="2"/>
  </w:num>
  <w:num w:numId="4" w16cid:durableId="817572145">
    <w:abstractNumId w:val="3"/>
  </w:num>
  <w:num w:numId="5" w16cid:durableId="221214819">
    <w:abstractNumId w:val="5"/>
  </w:num>
  <w:num w:numId="6" w16cid:durableId="177825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B3"/>
    <w:rsid w:val="000648DA"/>
    <w:rsid w:val="00176215"/>
    <w:rsid w:val="001945FD"/>
    <w:rsid w:val="00257AA6"/>
    <w:rsid w:val="002E5DD8"/>
    <w:rsid w:val="003E1E34"/>
    <w:rsid w:val="004F4FB3"/>
    <w:rsid w:val="00811316"/>
    <w:rsid w:val="009C0A2E"/>
    <w:rsid w:val="00A352F5"/>
    <w:rsid w:val="00B91FC7"/>
    <w:rsid w:val="00BB51C2"/>
    <w:rsid w:val="00ED2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DD6B"/>
  <w15:docId w15:val="{E324CDEC-4212-4B98-A49F-3F7C05A7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ghland.gov.uk/info/205/planning_-_policies_advice_and_service_levels/780/planning_advice_-planning_and_building_standards_fees" TargetMode="Externa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info/205/planning_-_policies_advice_and_service_levels/780/planning_advice_-planning_and_building_standards_fee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www.edevelopment.scot/eDevelopmentCli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ghland.gov.uk/info/205/planning_-_policies_advice_and_service_levels/785/pre-application_advice" TargetMode="External"/><Relationship Id="rId14" Type="http://schemas.openxmlformats.org/officeDocument/2006/relationships/hyperlink" Target="https://www.highland.gov.uk/info/205/planning_-_policies_advice_and_service_levels/780/planning_advice_-planning_and_building_standards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4275F-E384-4A47-BE09-9C8102E1AC31}">
  <ds:schemaRefs>
    <ds:schemaRef ds:uri="http://schemas.microsoft.com/sharepoint/v3/contenttype/forms"/>
  </ds:schemaRefs>
</ds:datastoreItem>
</file>

<file path=customXml/itemProps2.xml><?xml version="1.0" encoding="utf-8"?>
<ds:datastoreItem xmlns:ds="http://schemas.openxmlformats.org/officeDocument/2006/customXml" ds:itemID="{B2A1953E-860A-4A7D-87CB-8257ECADA422}">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7CEA0870-DD35-40E4-856B-BEF792F1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(Business Management &amp; Systems)</cp:lastModifiedBy>
  <cp:revision>9</cp:revision>
  <dcterms:created xsi:type="dcterms:W3CDTF">2025-07-22T13:18:00Z</dcterms:created>
  <dcterms:modified xsi:type="dcterms:W3CDTF">2025-08-19T07:28:00Z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