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124C6" w14:textId="77777777" w:rsidR="004D092A" w:rsidRPr="00140ADC" w:rsidRDefault="00991A0A" w:rsidP="00784F02">
      <w:pPr>
        <w:spacing w:after="0" w:line="240" w:lineRule="auto"/>
        <w:jc w:val="center"/>
        <w:rPr>
          <w:rFonts w:ascii="Arial" w:eastAsia="Times New Roman" w:hAnsi="Arial" w:cs="Arial"/>
          <w:b/>
          <w:lang w:eastAsia="en-GB"/>
        </w:rPr>
      </w:pPr>
      <w:r w:rsidRPr="00140ADC">
        <w:rPr>
          <w:rFonts w:ascii="Arial" w:eastAsia="Times New Roman" w:hAnsi="Arial" w:cs="Arial"/>
          <w:b/>
          <w:lang w:eastAsia="en-GB"/>
        </w:rPr>
        <w:t>HIGHLAND LEADER 20</w:t>
      </w:r>
      <w:r w:rsidR="004D092A" w:rsidRPr="00140ADC">
        <w:rPr>
          <w:rFonts w:ascii="Arial" w:eastAsia="Times New Roman" w:hAnsi="Arial" w:cs="Arial"/>
          <w:b/>
          <w:lang w:eastAsia="en-GB"/>
        </w:rPr>
        <w:t>14-2020 PROGRAMME</w:t>
      </w:r>
    </w:p>
    <w:p w14:paraId="109124C7" w14:textId="77777777" w:rsidR="004D092A" w:rsidRPr="00140ADC" w:rsidRDefault="004D092A" w:rsidP="00784F02">
      <w:pPr>
        <w:spacing w:after="0" w:line="240" w:lineRule="auto"/>
        <w:jc w:val="center"/>
        <w:rPr>
          <w:rFonts w:ascii="Arial" w:eastAsia="Times New Roman" w:hAnsi="Arial" w:cs="Arial"/>
          <w:b/>
          <w:lang w:eastAsia="en-GB"/>
        </w:rPr>
      </w:pPr>
    </w:p>
    <w:p w14:paraId="109124C8" w14:textId="40919F52" w:rsidR="004D092A" w:rsidRPr="00140ADC" w:rsidRDefault="004D092A" w:rsidP="00784F02">
      <w:pPr>
        <w:spacing w:after="0" w:line="240" w:lineRule="auto"/>
        <w:jc w:val="center"/>
        <w:rPr>
          <w:rFonts w:ascii="Arial" w:eastAsia="Times New Roman" w:hAnsi="Arial" w:cs="Arial"/>
          <w:b/>
          <w:lang w:eastAsia="en-GB"/>
        </w:rPr>
      </w:pPr>
      <w:r w:rsidRPr="00140ADC">
        <w:rPr>
          <w:rFonts w:ascii="Arial" w:eastAsia="Times New Roman" w:hAnsi="Arial" w:cs="Arial"/>
          <w:b/>
          <w:lang w:eastAsia="en-GB"/>
        </w:rPr>
        <w:t xml:space="preserve">MINUTES OF MEETING HELD ON </w:t>
      </w:r>
      <w:r w:rsidR="00B60230">
        <w:rPr>
          <w:rFonts w:ascii="Arial" w:eastAsia="Times New Roman" w:hAnsi="Arial" w:cs="Arial"/>
          <w:b/>
          <w:lang w:eastAsia="en-GB"/>
        </w:rPr>
        <w:t>2 December 2015</w:t>
      </w:r>
    </w:p>
    <w:p w14:paraId="109124C9" w14:textId="35A6F102" w:rsidR="004D092A" w:rsidRPr="00140ADC" w:rsidRDefault="00B60230" w:rsidP="00784F02">
      <w:pPr>
        <w:spacing w:after="0" w:line="240" w:lineRule="auto"/>
        <w:jc w:val="center"/>
        <w:rPr>
          <w:rFonts w:ascii="Arial" w:eastAsia="Times New Roman" w:hAnsi="Arial" w:cs="Arial"/>
          <w:b/>
          <w:lang w:eastAsia="en-GB"/>
        </w:rPr>
      </w:pPr>
      <w:r>
        <w:rPr>
          <w:rFonts w:ascii="Arial" w:eastAsia="Times New Roman" w:hAnsi="Arial" w:cs="Arial"/>
          <w:b/>
          <w:lang w:eastAsia="en-GB"/>
        </w:rPr>
        <w:t>SNH, Great Glen House, Inverness</w:t>
      </w:r>
    </w:p>
    <w:p w14:paraId="109124CA" w14:textId="77777777" w:rsidR="004D092A" w:rsidRPr="00140ADC" w:rsidRDefault="004D092A" w:rsidP="00784F02">
      <w:pPr>
        <w:spacing w:after="0" w:line="240" w:lineRule="auto"/>
        <w:rPr>
          <w:rFonts w:ascii="Arial" w:eastAsia="Times New Roman" w:hAnsi="Arial" w:cs="Arial"/>
          <w:lang w:eastAsia="en-GB"/>
        </w:rPr>
      </w:pPr>
    </w:p>
    <w:p w14:paraId="109124CB" w14:textId="77777777" w:rsidR="004D092A" w:rsidRPr="00140ADC" w:rsidRDefault="004D092A" w:rsidP="00784F02">
      <w:pPr>
        <w:spacing w:after="0" w:line="240" w:lineRule="auto"/>
        <w:rPr>
          <w:rFonts w:ascii="Arial" w:eastAsia="Times New Roman" w:hAnsi="Arial" w:cs="Arial"/>
          <w:lang w:eastAsia="en-GB"/>
        </w:rPr>
      </w:pPr>
    </w:p>
    <w:p w14:paraId="109124CD" w14:textId="6078A866" w:rsidR="004D092A" w:rsidRPr="00140ADC" w:rsidRDefault="004D092A" w:rsidP="00784F02">
      <w:pPr>
        <w:spacing w:after="0" w:line="240" w:lineRule="auto"/>
        <w:rPr>
          <w:rFonts w:ascii="Arial" w:eastAsia="Times New Roman" w:hAnsi="Arial" w:cs="Arial"/>
          <w:lang w:eastAsia="en-GB"/>
        </w:rPr>
      </w:pPr>
      <w:r w:rsidRPr="00140ADC">
        <w:rPr>
          <w:rFonts w:ascii="Arial" w:eastAsia="Times New Roman" w:hAnsi="Arial" w:cs="Arial"/>
          <w:lang w:eastAsia="en-GB"/>
        </w:rPr>
        <w:t>PRESENT:</w:t>
      </w:r>
    </w:p>
    <w:tbl>
      <w:tblPr>
        <w:tblW w:w="9087" w:type="dxa"/>
        <w:tblInd w:w="93" w:type="dxa"/>
        <w:tblLook w:val="04A0" w:firstRow="1" w:lastRow="0" w:firstColumn="1" w:lastColumn="0" w:noHBand="0" w:noVBand="1"/>
      </w:tblPr>
      <w:tblGrid>
        <w:gridCol w:w="2924"/>
        <w:gridCol w:w="4888"/>
        <w:gridCol w:w="1275"/>
      </w:tblGrid>
      <w:tr w:rsidR="005C41D5" w:rsidRPr="005C41D5" w14:paraId="1B979F01" w14:textId="624B17EF" w:rsidTr="00BF4C97">
        <w:trPr>
          <w:trHeight w:val="300"/>
        </w:trPr>
        <w:tc>
          <w:tcPr>
            <w:tcW w:w="2924" w:type="dxa"/>
            <w:tcBorders>
              <w:top w:val="nil"/>
              <w:left w:val="nil"/>
              <w:bottom w:val="nil"/>
              <w:right w:val="nil"/>
            </w:tcBorders>
            <w:shd w:val="clear" w:color="auto" w:fill="auto"/>
            <w:noWrap/>
            <w:vAlign w:val="bottom"/>
            <w:hideMark/>
          </w:tcPr>
          <w:p w14:paraId="08FCF735" w14:textId="38D3E964" w:rsidR="005C41D5" w:rsidRPr="00B60230" w:rsidRDefault="005C41D5" w:rsidP="005C41D5">
            <w:pPr>
              <w:spacing w:after="0" w:line="240" w:lineRule="auto"/>
              <w:rPr>
                <w:rFonts w:ascii="Arial" w:eastAsia="Times New Roman" w:hAnsi="Arial" w:cs="Arial"/>
                <w:b/>
                <w:color w:val="000000"/>
                <w:lang w:eastAsia="en-GB"/>
              </w:rPr>
            </w:pPr>
            <w:r w:rsidRPr="00B60230">
              <w:rPr>
                <w:rFonts w:ascii="Arial" w:eastAsia="Times New Roman" w:hAnsi="Arial" w:cs="Arial"/>
                <w:b/>
                <w:color w:val="000000"/>
                <w:lang w:eastAsia="en-GB"/>
              </w:rPr>
              <w:t>Voting</w:t>
            </w:r>
          </w:p>
        </w:tc>
        <w:tc>
          <w:tcPr>
            <w:tcW w:w="4888" w:type="dxa"/>
            <w:tcBorders>
              <w:top w:val="nil"/>
              <w:left w:val="nil"/>
              <w:bottom w:val="nil"/>
              <w:right w:val="nil"/>
            </w:tcBorders>
            <w:shd w:val="clear" w:color="auto" w:fill="auto"/>
            <w:noWrap/>
            <w:vAlign w:val="bottom"/>
            <w:hideMark/>
          </w:tcPr>
          <w:p w14:paraId="6BA45D2E" w14:textId="77777777" w:rsidR="005C41D5" w:rsidRPr="005C41D5" w:rsidRDefault="005C41D5" w:rsidP="005C41D5">
            <w:pPr>
              <w:spacing w:after="0" w:line="240" w:lineRule="auto"/>
              <w:rPr>
                <w:rFonts w:ascii="Arial" w:eastAsia="Times New Roman" w:hAnsi="Arial" w:cs="Arial"/>
                <w:color w:val="000000"/>
                <w:lang w:eastAsia="en-GB"/>
              </w:rPr>
            </w:pPr>
          </w:p>
        </w:tc>
        <w:tc>
          <w:tcPr>
            <w:tcW w:w="1275" w:type="dxa"/>
            <w:tcBorders>
              <w:top w:val="nil"/>
              <w:left w:val="nil"/>
              <w:bottom w:val="nil"/>
              <w:right w:val="nil"/>
            </w:tcBorders>
            <w:vAlign w:val="bottom"/>
          </w:tcPr>
          <w:p w14:paraId="75E20D74" w14:textId="77777777" w:rsidR="005C41D5" w:rsidRPr="005C41D5" w:rsidRDefault="005C41D5" w:rsidP="005C41D5">
            <w:pPr>
              <w:spacing w:after="0" w:line="240" w:lineRule="auto"/>
              <w:rPr>
                <w:rFonts w:ascii="Arial" w:eastAsia="Times New Roman" w:hAnsi="Arial" w:cs="Arial"/>
                <w:color w:val="000000"/>
                <w:lang w:eastAsia="en-GB"/>
              </w:rPr>
            </w:pPr>
          </w:p>
        </w:tc>
      </w:tr>
      <w:tr w:rsidR="00BF4C97" w:rsidRPr="005C41D5" w14:paraId="4C65D95B" w14:textId="77777777" w:rsidTr="00BF4C97">
        <w:trPr>
          <w:trHeight w:val="300"/>
        </w:trPr>
        <w:tc>
          <w:tcPr>
            <w:tcW w:w="2924" w:type="dxa"/>
            <w:tcBorders>
              <w:top w:val="nil"/>
              <w:left w:val="nil"/>
              <w:bottom w:val="nil"/>
              <w:right w:val="nil"/>
            </w:tcBorders>
            <w:shd w:val="clear" w:color="auto" w:fill="auto"/>
            <w:noWrap/>
            <w:vAlign w:val="bottom"/>
          </w:tcPr>
          <w:p w14:paraId="37FA6560" w14:textId="62FDE1C3" w:rsidR="00BF4C97" w:rsidRPr="005C41D5"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Alistair Swanson</w:t>
            </w:r>
          </w:p>
        </w:tc>
        <w:tc>
          <w:tcPr>
            <w:tcW w:w="4888" w:type="dxa"/>
            <w:tcBorders>
              <w:top w:val="nil"/>
              <w:left w:val="nil"/>
              <w:bottom w:val="nil"/>
              <w:right w:val="nil"/>
            </w:tcBorders>
            <w:shd w:val="clear" w:color="auto" w:fill="auto"/>
            <w:noWrap/>
            <w:vAlign w:val="bottom"/>
          </w:tcPr>
          <w:p w14:paraId="1C0FEE8A" w14:textId="40CAD752" w:rsidR="00BF4C97"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NFU</w:t>
            </w:r>
          </w:p>
        </w:tc>
        <w:tc>
          <w:tcPr>
            <w:tcW w:w="1275" w:type="dxa"/>
            <w:tcBorders>
              <w:top w:val="nil"/>
              <w:left w:val="nil"/>
              <w:bottom w:val="nil"/>
              <w:right w:val="nil"/>
            </w:tcBorders>
            <w:vAlign w:val="bottom"/>
          </w:tcPr>
          <w:p w14:paraId="2A3EF5BB" w14:textId="40B34AB1" w:rsidR="00BF4C97" w:rsidRPr="005C41D5"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r w:rsidR="00BF4C97" w:rsidRPr="005C41D5" w14:paraId="787D30E3" w14:textId="77777777" w:rsidTr="00BF4C97">
        <w:trPr>
          <w:trHeight w:val="300"/>
        </w:trPr>
        <w:tc>
          <w:tcPr>
            <w:tcW w:w="2924" w:type="dxa"/>
            <w:tcBorders>
              <w:top w:val="nil"/>
              <w:left w:val="nil"/>
              <w:bottom w:val="nil"/>
              <w:right w:val="nil"/>
            </w:tcBorders>
            <w:shd w:val="clear" w:color="auto" w:fill="auto"/>
            <w:noWrap/>
            <w:vAlign w:val="bottom"/>
          </w:tcPr>
          <w:p w14:paraId="7A504A67" w14:textId="39454357" w:rsidR="00BF4C97" w:rsidRPr="005C41D5"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David Richardson</w:t>
            </w:r>
          </w:p>
        </w:tc>
        <w:tc>
          <w:tcPr>
            <w:tcW w:w="4888" w:type="dxa"/>
            <w:tcBorders>
              <w:top w:val="nil"/>
              <w:left w:val="nil"/>
              <w:bottom w:val="nil"/>
              <w:right w:val="nil"/>
            </w:tcBorders>
            <w:shd w:val="clear" w:color="auto" w:fill="auto"/>
            <w:noWrap/>
            <w:vAlign w:val="bottom"/>
          </w:tcPr>
          <w:p w14:paraId="75434328" w14:textId="31352EAF" w:rsidR="00BF4C97"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FSB</w:t>
            </w:r>
          </w:p>
        </w:tc>
        <w:tc>
          <w:tcPr>
            <w:tcW w:w="1275" w:type="dxa"/>
            <w:tcBorders>
              <w:top w:val="nil"/>
              <w:left w:val="nil"/>
              <w:bottom w:val="nil"/>
              <w:right w:val="nil"/>
            </w:tcBorders>
            <w:vAlign w:val="bottom"/>
          </w:tcPr>
          <w:p w14:paraId="30744B65" w14:textId="604CAD63" w:rsidR="00BF4C97" w:rsidRPr="005C41D5"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r w:rsidR="00BF4C97" w:rsidRPr="005C41D5" w14:paraId="29510A34" w14:textId="77777777" w:rsidTr="00BF4C97">
        <w:trPr>
          <w:trHeight w:val="300"/>
        </w:trPr>
        <w:tc>
          <w:tcPr>
            <w:tcW w:w="2924" w:type="dxa"/>
            <w:tcBorders>
              <w:top w:val="nil"/>
              <w:left w:val="nil"/>
              <w:bottom w:val="nil"/>
              <w:right w:val="nil"/>
            </w:tcBorders>
            <w:shd w:val="clear" w:color="auto" w:fill="auto"/>
            <w:noWrap/>
            <w:vAlign w:val="bottom"/>
          </w:tcPr>
          <w:p w14:paraId="75C97470" w14:textId="78A4A98B" w:rsidR="00BF4C97" w:rsidRPr="005C41D5"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Frances Gunn</w:t>
            </w:r>
          </w:p>
        </w:tc>
        <w:tc>
          <w:tcPr>
            <w:tcW w:w="4888" w:type="dxa"/>
            <w:tcBorders>
              <w:top w:val="nil"/>
              <w:left w:val="nil"/>
              <w:bottom w:val="nil"/>
              <w:right w:val="nil"/>
            </w:tcBorders>
            <w:shd w:val="clear" w:color="auto" w:fill="auto"/>
            <w:noWrap/>
            <w:vAlign w:val="bottom"/>
          </w:tcPr>
          <w:p w14:paraId="4C84F62E" w14:textId="60093FFE" w:rsidR="00BF4C97"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Third Sector Interface</w:t>
            </w:r>
          </w:p>
        </w:tc>
        <w:tc>
          <w:tcPr>
            <w:tcW w:w="1275" w:type="dxa"/>
            <w:tcBorders>
              <w:top w:val="nil"/>
              <w:left w:val="nil"/>
              <w:bottom w:val="nil"/>
              <w:right w:val="nil"/>
            </w:tcBorders>
            <w:vAlign w:val="bottom"/>
          </w:tcPr>
          <w:p w14:paraId="23E5288A" w14:textId="5DE8CEE9" w:rsidR="00BF4C97" w:rsidRPr="005C41D5"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r w:rsidR="00BF4C97" w:rsidRPr="005C41D5" w14:paraId="4E2EC092" w14:textId="77777777" w:rsidTr="00BF4C97">
        <w:trPr>
          <w:trHeight w:val="300"/>
        </w:trPr>
        <w:tc>
          <w:tcPr>
            <w:tcW w:w="2924" w:type="dxa"/>
            <w:tcBorders>
              <w:top w:val="nil"/>
              <w:left w:val="nil"/>
              <w:bottom w:val="nil"/>
              <w:right w:val="nil"/>
            </w:tcBorders>
            <w:shd w:val="clear" w:color="auto" w:fill="auto"/>
            <w:noWrap/>
            <w:vAlign w:val="bottom"/>
          </w:tcPr>
          <w:p w14:paraId="25013F17" w14:textId="288462AE" w:rsidR="00BF4C97" w:rsidRPr="005C41D5" w:rsidRDefault="007454C3"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Sharon MacKay</w:t>
            </w:r>
            <w:r w:rsidR="00BF4C97">
              <w:rPr>
                <w:rFonts w:ascii="Arial" w:eastAsia="Times New Roman" w:hAnsi="Arial" w:cs="Arial"/>
                <w:color w:val="000000"/>
                <w:lang w:eastAsia="en-GB"/>
              </w:rPr>
              <w:t xml:space="preserve"> </w:t>
            </w:r>
          </w:p>
        </w:tc>
        <w:tc>
          <w:tcPr>
            <w:tcW w:w="4888" w:type="dxa"/>
            <w:tcBorders>
              <w:top w:val="nil"/>
              <w:left w:val="nil"/>
              <w:bottom w:val="nil"/>
              <w:right w:val="nil"/>
            </w:tcBorders>
            <w:shd w:val="clear" w:color="auto" w:fill="auto"/>
            <w:noWrap/>
            <w:vAlign w:val="bottom"/>
          </w:tcPr>
          <w:p w14:paraId="3BDE12CC" w14:textId="54CF6A9B" w:rsidR="00BF4C97"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Visit Inverness &amp; </w:t>
            </w:r>
            <w:proofErr w:type="spellStart"/>
            <w:r>
              <w:rPr>
                <w:rFonts w:ascii="Arial" w:eastAsia="Times New Roman" w:hAnsi="Arial" w:cs="Arial"/>
                <w:color w:val="000000"/>
                <w:lang w:eastAsia="en-GB"/>
              </w:rPr>
              <w:t>Lochness</w:t>
            </w:r>
            <w:proofErr w:type="spellEnd"/>
          </w:p>
        </w:tc>
        <w:tc>
          <w:tcPr>
            <w:tcW w:w="1275" w:type="dxa"/>
            <w:tcBorders>
              <w:top w:val="nil"/>
              <w:left w:val="nil"/>
              <w:bottom w:val="nil"/>
              <w:right w:val="nil"/>
            </w:tcBorders>
            <w:vAlign w:val="bottom"/>
          </w:tcPr>
          <w:p w14:paraId="5183F3DA" w14:textId="3439A3C9" w:rsidR="00BF4C97" w:rsidRPr="005C41D5"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r w:rsidR="00BF4C97" w:rsidRPr="005C41D5" w14:paraId="301FC997" w14:textId="77777777" w:rsidTr="00BF4C97">
        <w:trPr>
          <w:trHeight w:val="300"/>
        </w:trPr>
        <w:tc>
          <w:tcPr>
            <w:tcW w:w="2924" w:type="dxa"/>
            <w:tcBorders>
              <w:top w:val="nil"/>
              <w:left w:val="nil"/>
              <w:bottom w:val="nil"/>
              <w:right w:val="nil"/>
            </w:tcBorders>
            <w:shd w:val="clear" w:color="auto" w:fill="auto"/>
            <w:noWrap/>
            <w:vAlign w:val="bottom"/>
          </w:tcPr>
          <w:p w14:paraId="729E7ABA" w14:textId="224D29F1" w:rsidR="00BF4C97" w:rsidRPr="005C41D5"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Ian Donald</w:t>
            </w:r>
          </w:p>
        </w:tc>
        <w:tc>
          <w:tcPr>
            <w:tcW w:w="4888" w:type="dxa"/>
            <w:tcBorders>
              <w:top w:val="nil"/>
              <w:left w:val="nil"/>
              <w:bottom w:val="nil"/>
              <w:right w:val="nil"/>
            </w:tcBorders>
            <w:shd w:val="clear" w:color="auto" w:fill="auto"/>
            <w:noWrap/>
            <w:vAlign w:val="bottom"/>
          </w:tcPr>
          <w:p w14:paraId="44D71BAB" w14:textId="054EC6D0" w:rsidR="00BF4C97"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Third Sector Interface</w:t>
            </w:r>
          </w:p>
        </w:tc>
        <w:tc>
          <w:tcPr>
            <w:tcW w:w="1275" w:type="dxa"/>
            <w:tcBorders>
              <w:top w:val="nil"/>
              <w:left w:val="nil"/>
              <w:bottom w:val="nil"/>
              <w:right w:val="nil"/>
            </w:tcBorders>
            <w:vAlign w:val="bottom"/>
          </w:tcPr>
          <w:p w14:paraId="0B4D50C2" w14:textId="3A2DDF3F" w:rsidR="00BF4C97" w:rsidRPr="005C41D5"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r w:rsidR="00BF4C97" w:rsidRPr="005C41D5" w14:paraId="0C3C5718" w14:textId="77777777" w:rsidTr="00BF4C97">
        <w:trPr>
          <w:trHeight w:val="300"/>
        </w:trPr>
        <w:tc>
          <w:tcPr>
            <w:tcW w:w="2924" w:type="dxa"/>
            <w:tcBorders>
              <w:top w:val="nil"/>
              <w:left w:val="nil"/>
              <w:bottom w:val="nil"/>
              <w:right w:val="nil"/>
            </w:tcBorders>
            <w:shd w:val="clear" w:color="auto" w:fill="auto"/>
            <w:noWrap/>
            <w:vAlign w:val="bottom"/>
          </w:tcPr>
          <w:p w14:paraId="4E8578A7" w14:textId="0CDA4AE2" w:rsidR="00BF4C97" w:rsidRPr="005C41D5"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Jon </w:t>
            </w:r>
            <w:proofErr w:type="spellStart"/>
            <w:r>
              <w:rPr>
                <w:rFonts w:ascii="Arial" w:eastAsia="Times New Roman" w:hAnsi="Arial" w:cs="Arial"/>
                <w:color w:val="000000"/>
                <w:lang w:eastAsia="en-GB"/>
              </w:rPr>
              <w:t>Hollingdale</w:t>
            </w:r>
            <w:proofErr w:type="spellEnd"/>
          </w:p>
        </w:tc>
        <w:tc>
          <w:tcPr>
            <w:tcW w:w="4888" w:type="dxa"/>
            <w:tcBorders>
              <w:top w:val="nil"/>
              <w:left w:val="nil"/>
              <w:bottom w:val="nil"/>
              <w:right w:val="nil"/>
            </w:tcBorders>
            <w:shd w:val="clear" w:color="auto" w:fill="auto"/>
            <w:noWrap/>
            <w:vAlign w:val="bottom"/>
          </w:tcPr>
          <w:p w14:paraId="71726D7D" w14:textId="7C33A186" w:rsidR="00BF4C97"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Community Woodland Association</w:t>
            </w:r>
          </w:p>
        </w:tc>
        <w:tc>
          <w:tcPr>
            <w:tcW w:w="1275" w:type="dxa"/>
            <w:tcBorders>
              <w:top w:val="nil"/>
              <w:left w:val="nil"/>
              <w:bottom w:val="nil"/>
              <w:right w:val="nil"/>
            </w:tcBorders>
            <w:vAlign w:val="bottom"/>
          </w:tcPr>
          <w:p w14:paraId="4DDF57E9" w14:textId="63C893D4" w:rsidR="00BF4C97" w:rsidRPr="005C41D5"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r w:rsidR="00BF4C97" w:rsidRPr="005C41D5" w14:paraId="4F2B0488" w14:textId="77777777" w:rsidTr="00BF4C97">
        <w:trPr>
          <w:trHeight w:val="300"/>
        </w:trPr>
        <w:tc>
          <w:tcPr>
            <w:tcW w:w="2924" w:type="dxa"/>
            <w:tcBorders>
              <w:top w:val="nil"/>
              <w:left w:val="nil"/>
              <w:bottom w:val="nil"/>
              <w:right w:val="nil"/>
            </w:tcBorders>
            <w:shd w:val="clear" w:color="auto" w:fill="auto"/>
            <w:noWrap/>
            <w:vAlign w:val="bottom"/>
          </w:tcPr>
          <w:p w14:paraId="01E5F835" w14:textId="73CC9E2A" w:rsidR="00BF4C97" w:rsidRPr="005C41D5"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Yvonne White</w:t>
            </w:r>
          </w:p>
        </w:tc>
        <w:tc>
          <w:tcPr>
            <w:tcW w:w="4888" w:type="dxa"/>
            <w:tcBorders>
              <w:top w:val="nil"/>
              <w:left w:val="nil"/>
              <w:bottom w:val="nil"/>
              <w:right w:val="nil"/>
            </w:tcBorders>
            <w:shd w:val="clear" w:color="auto" w:fill="auto"/>
            <w:noWrap/>
            <w:vAlign w:val="bottom"/>
          </w:tcPr>
          <w:p w14:paraId="6E6FBD7A" w14:textId="0BDCAE3E" w:rsidR="00BF4C97"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Scottish Crofting Federation</w:t>
            </w:r>
          </w:p>
        </w:tc>
        <w:tc>
          <w:tcPr>
            <w:tcW w:w="1275" w:type="dxa"/>
            <w:tcBorders>
              <w:top w:val="nil"/>
              <w:left w:val="nil"/>
              <w:bottom w:val="nil"/>
              <w:right w:val="nil"/>
            </w:tcBorders>
            <w:vAlign w:val="bottom"/>
          </w:tcPr>
          <w:p w14:paraId="4FC4E250" w14:textId="2C15331A" w:rsidR="00BF4C97" w:rsidRPr="005C41D5"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r w:rsidR="00BF4C97" w:rsidRPr="005C41D5" w14:paraId="1BB15CBC" w14:textId="77777777" w:rsidTr="00BF4C97">
        <w:trPr>
          <w:trHeight w:val="300"/>
        </w:trPr>
        <w:tc>
          <w:tcPr>
            <w:tcW w:w="2924" w:type="dxa"/>
            <w:tcBorders>
              <w:top w:val="nil"/>
              <w:left w:val="nil"/>
              <w:bottom w:val="nil"/>
              <w:right w:val="nil"/>
            </w:tcBorders>
            <w:shd w:val="clear" w:color="auto" w:fill="auto"/>
            <w:noWrap/>
            <w:vAlign w:val="bottom"/>
          </w:tcPr>
          <w:p w14:paraId="2DB11859" w14:textId="5605AA45" w:rsidR="00BF4C97" w:rsidRPr="005C41D5"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Jemma Lowell</w:t>
            </w:r>
          </w:p>
        </w:tc>
        <w:tc>
          <w:tcPr>
            <w:tcW w:w="4888" w:type="dxa"/>
            <w:tcBorders>
              <w:top w:val="nil"/>
              <w:left w:val="nil"/>
              <w:bottom w:val="nil"/>
              <w:right w:val="nil"/>
            </w:tcBorders>
            <w:shd w:val="clear" w:color="auto" w:fill="auto"/>
            <w:noWrap/>
            <w:vAlign w:val="bottom"/>
          </w:tcPr>
          <w:p w14:paraId="7DFFE745" w14:textId="3261F634" w:rsidR="00BF4C97"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UHI</w:t>
            </w:r>
          </w:p>
        </w:tc>
        <w:tc>
          <w:tcPr>
            <w:tcW w:w="1275" w:type="dxa"/>
            <w:tcBorders>
              <w:top w:val="nil"/>
              <w:left w:val="nil"/>
              <w:bottom w:val="nil"/>
              <w:right w:val="nil"/>
            </w:tcBorders>
            <w:vAlign w:val="bottom"/>
          </w:tcPr>
          <w:p w14:paraId="5D583335" w14:textId="732EFA43" w:rsidR="00BF4C97" w:rsidRPr="005C41D5"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Public</w:t>
            </w:r>
          </w:p>
        </w:tc>
      </w:tr>
      <w:tr w:rsidR="00BF4C97" w:rsidRPr="005C41D5" w14:paraId="00EEF012" w14:textId="77777777" w:rsidTr="00BF4C97">
        <w:trPr>
          <w:trHeight w:val="300"/>
        </w:trPr>
        <w:tc>
          <w:tcPr>
            <w:tcW w:w="2924" w:type="dxa"/>
            <w:tcBorders>
              <w:top w:val="nil"/>
              <w:left w:val="nil"/>
              <w:bottom w:val="nil"/>
              <w:right w:val="nil"/>
            </w:tcBorders>
            <w:shd w:val="clear" w:color="auto" w:fill="auto"/>
            <w:noWrap/>
            <w:vAlign w:val="bottom"/>
            <w:hideMark/>
          </w:tcPr>
          <w:p w14:paraId="16D23A8C" w14:textId="77777777" w:rsidR="00BF4C97" w:rsidRPr="005C41D5" w:rsidRDefault="00BF4C97" w:rsidP="00622817">
            <w:pPr>
              <w:spacing w:after="0" w:line="240" w:lineRule="auto"/>
              <w:rPr>
                <w:rFonts w:ascii="Arial" w:eastAsia="Times New Roman" w:hAnsi="Arial" w:cs="Arial"/>
                <w:color w:val="000000"/>
                <w:lang w:eastAsia="en-GB"/>
              </w:rPr>
            </w:pPr>
            <w:r w:rsidRPr="005C41D5">
              <w:rPr>
                <w:rFonts w:ascii="Arial" w:eastAsia="Times New Roman" w:hAnsi="Arial" w:cs="Arial"/>
                <w:color w:val="000000"/>
                <w:lang w:eastAsia="en-GB"/>
              </w:rPr>
              <w:t>Robert Muir</w:t>
            </w:r>
          </w:p>
        </w:tc>
        <w:tc>
          <w:tcPr>
            <w:tcW w:w="4888" w:type="dxa"/>
            <w:tcBorders>
              <w:top w:val="nil"/>
              <w:left w:val="nil"/>
              <w:bottom w:val="nil"/>
              <w:right w:val="nil"/>
            </w:tcBorders>
            <w:shd w:val="clear" w:color="auto" w:fill="auto"/>
            <w:noWrap/>
            <w:vAlign w:val="bottom"/>
            <w:hideMark/>
          </w:tcPr>
          <w:p w14:paraId="1A1CD7DE" w14:textId="77777777" w:rsidR="00BF4C97" w:rsidRPr="005C41D5" w:rsidRDefault="00BF4C97" w:rsidP="00622817">
            <w:pPr>
              <w:spacing w:after="0" w:line="240" w:lineRule="auto"/>
              <w:rPr>
                <w:rFonts w:ascii="Arial" w:eastAsia="Times New Roman" w:hAnsi="Arial" w:cs="Arial"/>
                <w:color w:val="000000"/>
                <w:lang w:eastAsia="en-GB"/>
              </w:rPr>
            </w:pPr>
            <w:r w:rsidRPr="005C41D5">
              <w:rPr>
                <w:rFonts w:ascii="Arial" w:eastAsia="Times New Roman" w:hAnsi="Arial" w:cs="Arial"/>
                <w:color w:val="000000"/>
                <w:lang w:eastAsia="en-GB"/>
              </w:rPr>
              <w:t>HIE</w:t>
            </w:r>
          </w:p>
        </w:tc>
        <w:tc>
          <w:tcPr>
            <w:tcW w:w="1275" w:type="dxa"/>
            <w:tcBorders>
              <w:top w:val="nil"/>
              <w:left w:val="nil"/>
              <w:bottom w:val="nil"/>
              <w:right w:val="nil"/>
            </w:tcBorders>
            <w:vAlign w:val="bottom"/>
          </w:tcPr>
          <w:p w14:paraId="5F920C4E" w14:textId="77777777" w:rsidR="00BF4C97" w:rsidRPr="005C41D5" w:rsidRDefault="00BF4C97" w:rsidP="00622817">
            <w:pPr>
              <w:spacing w:after="0" w:line="240" w:lineRule="auto"/>
              <w:rPr>
                <w:rFonts w:ascii="Arial" w:eastAsia="Times New Roman" w:hAnsi="Arial" w:cs="Arial"/>
                <w:color w:val="000000"/>
                <w:lang w:eastAsia="en-GB"/>
              </w:rPr>
            </w:pPr>
            <w:r w:rsidRPr="005C41D5">
              <w:rPr>
                <w:rFonts w:ascii="Arial" w:eastAsia="Times New Roman" w:hAnsi="Arial" w:cs="Arial"/>
                <w:color w:val="000000"/>
                <w:lang w:eastAsia="en-GB"/>
              </w:rPr>
              <w:t>Public</w:t>
            </w:r>
          </w:p>
        </w:tc>
      </w:tr>
      <w:tr w:rsidR="00BF4C97" w:rsidRPr="005C41D5" w14:paraId="7B30D2C1" w14:textId="77777777" w:rsidTr="00BF4C97">
        <w:trPr>
          <w:trHeight w:val="300"/>
        </w:trPr>
        <w:tc>
          <w:tcPr>
            <w:tcW w:w="2924" w:type="dxa"/>
            <w:tcBorders>
              <w:top w:val="nil"/>
              <w:left w:val="nil"/>
              <w:bottom w:val="nil"/>
              <w:right w:val="nil"/>
            </w:tcBorders>
            <w:shd w:val="clear" w:color="auto" w:fill="auto"/>
            <w:noWrap/>
            <w:vAlign w:val="bottom"/>
            <w:hideMark/>
          </w:tcPr>
          <w:p w14:paraId="71B1D382" w14:textId="79CA7391" w:rsidR="00BF4C97" w:rsidRPr="005C41D5" w:rsidRDefault="007454C3"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Cattie Anderson</w:t>
            </w:r>
          </w:p>
        </w:tc>
        <w:tc>
          <w:tcPr>
            <w:tcW w:w="4888" w:type="dxa"/>
            <w:tcBorders>
              <w:top w:val="nil"/>
              <w:left w:val="nil"/>
              <w:bottom w:val="nil"/>
              <w:right w:val="nil"/>
            </w:tcBorders>
            <w:shd w:val="clear" w:color="auto" w:fill="auto"/>
            <w:noWrap/>
            <w:vAlign w:val="bottom"/>
            <w:hideMark/>
          </w:tcPr>
          <w:p w14:paraId="4E0C0A00" w14:textId="77777777" w:rsidR="00BF4C97" w:rsidRPr="005C41D5" w:rsidRDefault="00BF4C97" w:rsidP="00622817">
            <w:pPr>
              <w:spacing w:after="0" w:line="240" w:lineRule="auto"/>
              <w:rPr>
                <w:rFonts w:ascii="Arial" w:eastAsia="Times New Roman" w:hAnsi="Arial" w:cs="Arial"/>
                <w:color w:val="000000"/>
                <w:lang w:eastAsia="en-GB"/>
              </w:rPr>
            </w:pPr>
            <w:r w:rsidRPr="005C41D5">
              <w:rPr>
                <w:rFonts w:ascii="Arial" w:eastAsia="Times New Roman" w:hAnsi="Arial" w:cs="Arial"/>
                <w:color w:val="000000"/>
                <w:lang w:eastAsia="en-GB"/>
              </w:rPr>
              <w:t>SNH</w:t>
            </w:r>
          </w:p>
        </w:tc>
        <w:tc>
          <w:tcPr>
            <w:tcW w:w="1275" w:type="dxa"/>
            <w:tcBorders>
              <w:top w:val="nil"/>
              <w:left w:val="nil"/>
              <w:bottom w:val="nil"/>
              <w:right w:val="nil"/>
            </w:tcBorders>
            <w:vAlign w:val="bottom"/>
          </w:tcPr>
          <w:p w14:paraId="3EE891DE" w14:textId="77777777" w:rsidR="00BF4C97" w:rsidRPr="005C41D5" w:rsidRDefault="00BF4C97" w:rsidP="00622817">
            <w:pPr>
              <w:spacing w:after="0" w:line="240" w:lineRule="auto"/>
              <w:rPr>
                <w:rFonts w:ascii="Arial" w:eastAsia="Times New Roman" w:hAnsi="Arial" w:cs="Arial"/>
                <w:color w:val="000000"/>
                <w:lang w:eastAsia="en-GB"/>
              </w:rPr>
            </w:pPr>
            <w:r w:rsidRPr="005C41D5">
              <w:rPr>
                <w:rFonts w:ascii="Arial" w:eastAsia="Times New Roman" w:hAnsi="Arial" w:cs="Arial"/>
                <w:color w:val="000000"/>
                <w:lang w:eastAsia="en-GB"/>
              </w:rPr>
              <w:t>Public</w:t>
            </w:r>
          </w:p>
        </w:tc>
      </w:tr>
      <w:tr w:rsidR="007454C3" w:rsidRPr="005C41D5" w14:paraId="34D141A6" w14:textId="77777777" w:rsidTr="00BF4C97">
        <w:trPr>
          <w:trHeight w:val="300"/>
        </w:trPr>
        <w:tc>
          <w:tcPr>
            <w:tcW w:w="2924" w:type="dxa"/>
            <w:tcBorders>
              <w:top w:val="nil"/>
              <w:left w:val="nil"/>
              <w:bottom w:val="nil"/>
              <w:right w:val="nil"/>
            </w:tcBorders>
            <w:shd w:val="clear" w:color="auto" w:fill="auto"/>
            <w:noWrap/>
            <w:vAlign w:val="bottom"/>
          </w:tcPr>
          <w:p w14:paraId="7BCD3BC2" w14:textId="77777777" w:rsidR="007454C3" w:rsidRPr="005C41D5" w:rsidRDefault="007454C3" w:rsidP="00622817">
            <w:pPr>
              <w:spacing w:after="0" w:line="240" w:lineRule="auto"/>
              <w:rPr>
                <w:rFonts w:ascii="Arial" w:eastAsia="Times New Roman" w:hAnsi="Arial" w:cs="Arial"/>
                <w:color w:val="000000"/>
                <w:lang w:eastAsia="en-GB"/>
              </w:rPr>
            </w:pPr>
          </w:p>
        </w:tc>
        <w:tc>
          <w:tcPr>
            <w:tcW w:w="4888" w:type="dxa"/>
            <w:tcBorders>
              <w:top w:val="nil"/>
              <w:left w:val="nil"/>
              <w:bottom w:val="nil"/>
              <w:right w:val="nil"/>
            </w:tcBorders>
            <w:shd w:val="clear" w:color="auto" w:fill="auto"/>
            <w:noWrap/>
            <w:vAlign w:val="bottom"/>
          </w:tcPr>
          <w:p w14:paraId="0B7A771E" w14:textId="77777777" w:rsidR="007454C3" w:rsidRDefault="007454C3" w:rsidP="00622817">
            <w:pPr>
              <w:spacing w:after="0" w:line="240" w:lineRule="auto"/>
              <w:rPr>
                <w:rFonts w:ascii="Arial" w:eastAsia="Times New Roman" w:hAnsi="Arial" w:cs="Arial"/>
                <w:color w:val="000000"/>
                <w:lang w:eastAsia="en-GB"/>
              </w:rPr>
            </w:pPr>
          </w:p>
        </w:tc>
        <w:tc>
          <w:tcPr>
            <w:tcW w:w="1275" w:type="dxa"/>
            <w:tcBorders>
              <w:top w:val="nil"/>
              <w:left w:val="nil"/>
              <w:bottom w:val="nil"/>
              <w:right w:val="nil"/>
            </w:tcBorders>
            <w:vAlign w:val="bottom"/>
          </w:tcPr>
          <w:p w14:paraId="74387444" w14:textId="77777777" w:rsidR="007454C3" w:rsidRPr="005C41D5" w:rsidRDefault="007454C3" w:rsidP="00622817">
            <w:pPr>
              <w:spacing w:after="0" w:line="240" w:lineRule="auto"/>
              <w:rPr>
                <w:rFonts w:ascii="Arial" w:eastAsia="Times New Roman" w:hAnsi="Arial" w:cs="Arial"/>
                <w:color w:val="000000"/>
                <w:lang w:eastAsia="en-GB"/>
              </w:rPr>
            </w:pPr>
          </w:p>
        </w:tc>
      </w:tr>
      <w:tr w:rsidR="005C41D5" w:rsidRPr="005C41D5" w14:paraId="0D134CB7" w14:textId="6FE7919D" w:rsidTr="00BF4C97">
        <w:trPr>
          <w:trHeight w:val="300"/>
        </w:trPr>
        <w:tc>
          <w:tcPr>
            <w:tcW w:w="2924" w:type="dxa"/>
            <w:tcBorders>
              <w:top w:val="nil"/>
              <w:left w:val="nil"/>
              <w:bottom w:val="nil"/>
              <w:right w:val="nil"/>
            </w:tcBorders>
            <w:shd w:val="clear" w:color="auto" w:fill="auto"/>
            <w:noWrap/>
            <w:vAlign w:val="bottom"/>
            <w:hideMark/>
          </w:tcPr>
          <w:p w14:paraId="42205B5A" w14:textId="0C9801AB" w:rsidR="005C41D5" w:rsidRPr="00B60230" w:rsidRDefault="005C41D5" w:rsidP="005C41D5">
            <w:pPr>
              <w:spacing w:after="0" w:line="240" w:lineRule="auto"/>
              <w:rPr>
                <w:rFonts w:ascii="Arial" w:eastAsia="Times New Roman" w:hAnsi="Arial" w:cs="Arial"/>
                <w:b/>
                <w:color w:val="000000"/>
                <w:lang w:eastAsia="en-GB"/>
              </w:rPr>
            </w:pPr>
            <w:r w:rsidRPr="00B60230">
              <w:rPr>
                <w:rFonts w:ascii="Arial" w:eastAsia="Times New Roman" w:hAnsi="Arial" w:cs="Arial"/>
                <w:b/>
                <w:color w:val="000000"/>
                <w:lang w:eastAsia="en-GB"/>
              </w:rPr>
              <w:t>Advisory</w:t>
            </w:r>
          </w:p>
        </w:tc>
        <w:tc>
          <w:tcPr>
            <w:tcW w:w="4888" w:type="dxa"/>
            <w:tcBorders>
              <w:top w:val="nil"/>
              <w:left w:val="nil"/>
              <w:bottom w:val="nil"/>
              <w:right w:val="nil"/>
            </w:tcBorders>
            <w:shd w:val="clear" w:color="auto" w:fill="auto"/>
            <w:noWrap/>
            <w:vAlign w:val="bottom"/>
            <w:hideMark/>
          </w:tcPr>
          <w:p w14:paraId="6E5D51AD" w14:textId="77777777" w:rsidR="005C41D5" w:rsidRPr="005C41D5" w:rsidRDefault="005C41D5" w:rsidP="005C41D5">
            <w:pPr>
              <w:spacing w:after="0" w:line="240" w:lineRule="auto"/>
              <w:rPr>
                <w:rFonts w:ascii="Arial" w:eastAsia="Times New Roman" w:hAnsi="Arial" w:cs="Arial"/>
                <w:color w:val="000000"/>
                <w:lang w:eastAsia="en-GB"/>
              </w:rPr>
            </w:pPr>
          </w:p>
        </w:tc>
        <w:tc>
          <w:tcPr>
            <w:tcW w:w="1275" w:type="dxa"/>
            <w:tcBorders>
              <w:top w:val="nil"/>
              <w:left w:val="nil"/>
              <w:bottom w:val="nil"/>
              <w:right w:val="nil"/>
            </w:tcBorders>
            <w:vAlign w:val="bottom"/>
          </w:tcPr>
          <w:p w14:paraId="21CA17B1" w14:textId="77777777" w:rsidR="005C41D5" w:rsidRPr="005C41D5" w:rsidRDefault="005C41D5" w:rsidP="005C41D5">
            <w:pPr>
              <w:spacing w:after="0" w:line="240" w:lineRule="auto"/>
              <w:rPr>
                <w:rFonts w:ascii="Arial" w:eastAsia="Times New Roman" w:hAnsi="Arial" w:cs="Arial"/>
                <w:color w:val="000000"/>
                <w:lang w:eastAsia="en-GB"/>
              </w:rPr>
            </w:pPr>
          </w:p>
        </w:tc>
      </w:tr>
      <w:tr w:rsidR="003A5943" w:rsidRPr="005C41D5" w14:paraId="6BE5408D" w14:textId="77777777" w:rsidTr="00BF4C97">
        <w:trPr>
          <w:trHeight w:val="300"/>
        </w:trPr>
        <w:tc>
          <w:tcPr>
            <w:tcW w:w="2924" w:type="dxa"/>
            <w:tcBorders>
              <w:top w:val="nil"/>
              <w:left w:val="nil"/>
              <w:bottom w:val="nil"/>
              <w:right w:val="nil"/>
            </w:tcBorders>
            <w:shd w:val="clear" w:color="auto" w:fill="auto"/>
            <w:noWrap/>
            <w:vAlign w:val="bottom"/>
            <w:hideMark/>
          </w:tcPr>
          <w:p w14:paraId="09D7A966" w14:textId="77777777" w:rsidR="003A5943" w:rsidRPr="005C41D5" w:rsidRDefault="003A5943" w:rsidP="00622817">
            <w:pPr>
              <w:spacing w:after="0" w:line="240" w:lineRule="auto"/>
              <w:rPr>
                <w:rFonts w:ascii="Arial" w:eastAsia="Times New Roman" w:hAnsi="Arial" w:cs="Arial"/>
                <w:color w:val="000000"/>
                <w:lang w:eastAsia="en-GB"/>
              </w:rPr>
            </w:pPr>
            <w:r w:rsidRPr="005C41D5">
              <w:rPr>
                <w:rFonts w:ascii="Arial" w:eastAsia="Times New Roman" w:hAnsi="Arial" w:cs="Arial"/>
                <w:color w:val="000000"/>
                <w:lang w:eastAsia="en-GB"/>
              </w:rPr>
              <w:t>Andy McCann</w:t>
            </w:r>
          </w:p>
        </w:tc>
        <w:tc>
          <w:tcPr>
            <w:tcW w:w="4888" w:type="dxa"/>
            <w:tcBorders>
              <w:top w:val="nil"/>
              <w:left w:val="nil"/>
              <w:bottom w:val="nil"/>
              <w:right w:val="nil"/>
            </w:tcBorders>
            <w:shd w:val="clear" w:color="auto" w:fill="auto"/>
            <w:noWrap/>
            <w:vAlign w:val="bottom"/>
            <w:hideMark/>
          </w:tcPr>
          <w:p w14:paraId="318A53E5" w14:textId="5D9F86A1" w:rsidR="003A5943" w:rsidRPr="005C41D5" w:rsidRDefault="00161449"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The Highland Council</w:t>
            </w:r>
          </w:p>
        </w:tc>
        <w:tc>
          <w:tcPr>
            <w:tcW w:w="1275" w:type="dxa"/>
            <w:tcBorders>
              <w:top w:val="nil"/>
              <w:left w:val="nil"/>
              <w:bottom w:val="nil"/>
              <w:right w:val="nil"/>
            </w:tcBorders>
            <w:vAlign w:val="bottom"/>
          </w:tcPr>
          <w:p w14:paraId="22C1479E" w14:textId="77777777" w:rsidR="003A5943" w:rsidRPr="005C41D5" w:rsidRDefault="003A5943" w:rsidP="00622817">
            <w:pPr>
              <w:spacing w:after="0" w:line="240" w:lineRule="auto"/>
              <w:rPr>
                <w:rFonts w:ascii="Arial" w:eastAsia="Times New Roman" w:hAnsi="Arial" w:cs="Arial"/>
                <w:color w:val="000000"/>
                <w:lang w:eastAsia="en-GB"/>
              </w:rPr>
            </w:pPr>
            <w:r w:rsidRPr="005C41D5">
              <w:rPr>
                <w:rFonts w:ascii="Arial" w:eastAsia="Times New Roman" w:hAnsi="Arial" w:cs="Arial"/>
                <w:color w:val="000000"/>
                <w:lang w:eastAsia="en-GB"/>
              </w:rPr>
              <w:t>Public</w:t>
            </w:r>
          </w:p>
        </w:tc>
      </w:tr>
      <w:tr w:rsidR="003A5943" w:rsidRPr="005C41D5" w14:paraId="52FBA5A2" w14:textId="77777777" w:rsidTr="00BF4C97">
        <w:trPr>
          <w:trHeight w:val="300"/>
        </w:trPr>
        <w:tc>
          <w:tcPr>
            <w:tcW w:w="2924" w:type="dxa"/>
            <w:tcBorders>
              <w:top w:val="nil"/>
              <w:left w:val="nil"/>
              <w:bottom w:val="nil"/>
              <w:right w:val="nil"/>
            </w:tcBorders>
            <w:shd w:val="clear" w:color="auto" w:fill="auto"/>
            <w:noWrap/>
            <w:vAlign w:val="bottom"/>
          </w:tcPr>
          <w:p w14:paraId="3A192A29" w14:textId="07052801"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Fiona Cameron</w:t>
            </w:r>
          </w:p>
        </w:tc>
        <w:tc>
          <w:tcPr>
            <w:tcW w:w="4888" w:type="dxa"/>
            <w:tcBorders>
              <w:top w:val="nil"/>
              <w:left w:val="nil"/>
              <w:bottom w:val="nil"/>
              <w:right w:val="nil"/>
            </w:tcBorders>
            <w:shd w:val="clear" w:color="auto" w:fill="auto"/>
            <w:noWrap/>
            <w:vAlign w:val="bottom"/>
          </w:tcPr>
          <w:p w14:paraId="72734587" w14:textId="6BDC71DF"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LEADER </w:t>
            </w:r>
          </w:p>
        </w:tc>
        <w:tc>
          <w:tcPr>
            <w:tcW w:w="1275" w:type="dxa"/>
            <w:tcBorders>
              <w:top w:val="nil"/>
              <w:left w:val="nil"/>
              <w:bottom w:val="nil"/>
              <w:right w:val="nil"/>
            </w:tcBorders>
            <w:vAlign w:val="bottom"/>
          </w:tcPr>
          <w:p w14:paraId="4B3F35B1" w14:textId="03096B1B"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Public</w:t>
            </w:r>
          </w:p>
        </w:tc>
      </w:tr>
      <w:tr w:rsidR="003A5943" w:rsidRPr="005C41D5" w14:paraId="41CAD33A" w14:textId="77777777" w:rsidTr="00BF4C97">
        <w:trPr>
          <w:trHeight w:val="300"/>
        </w:trPr>
        <w:tc>
          <w:tcPr>
            <w:tcW w:w="2924" w:type="dxa"/>
            <w:tcBorders>
              <w:top w:val="nil"/>
              <w:left w:val="nil"/>
              <w:bottom w:val="nil"/>
              <w:right w:val="nil"/>
            </w:tcBorders>
            <w:shd w:val="clear" w:color="auto" w:fill="auto"/>
            <w:noWrap/>
            <w:vAlign w:val="bottom"/>
          </w:tcPr>
          <w:p w14:paraId="1B0E2BFE" w14:textId="1B5E9E49"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Martin Culbertson</w:t>
            </w:r>
          </w:p>
        </w:tc>
        <w:tc>
          <w:tcPr>
            <w:tcW w:w="4888" w:type="dxa"/>
            <w:tcBorders>
              <w:top w:val="nil"/>
              <w:left w:val="nil"/>
              <w:bottom w:val="nil"/>
              <w:right w:val="nil"/>
            </w:tcBorders>
            <w:shd w:val="clear" w:color="auto" w:fill="auto"/>
            <w:noWrap/>
            <w:vAlign w:val="bottom"/>
          </w:tcPr>
          <w:p w14:paraId="09BA7795" w14:textId="17EB2832"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LEADER</w:t>
            </w:r>
          </w:p>
        </w:tc>
        <w:tc>
          <w:tcPr>
            <w:tcW w:w="1275" w:type="dxa"/>
            <w:tcBorders>
              <w:top w:val="nil"/>
              <w:left w:val="nil"/>
              <w:bottom w:val="nil"/>
              <w:right w:val="nil"/>
            </w:tcBorders>
            <w:vAlign w:val="bottom"/>
          </w:tcPr>
          <w:p w14:paraId="518A4D78" w14:textId="3371D032"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Public</w:t>
            </w:r>
          </w:p>
        </w:tc>
      </w:tr>
      <w:tr w:rsidR="003A5943" w:rsidRPr="005C41D5" w14:paraId="6ABFC4FF" w14:textId="77777777" w:rsidTr="00BF4C97">
        <w:trPr>
          <w:trHeight w:val="300"/>
        </w:trPr>
        <w:tc>
          <w:tcPr>
            <w:tcW w:w="2924" w:type="dxa"/>
            <w:tcBorders>
              <w:top w:val="nil"/>
              <w:left w:val="nil"/>
              <w:bottom w:val="nil"/>
              <w:right w:val="nil"/>
            </w:tcBorders>
            <w:shd w:val="clear" w:color="auto" w:fill="auto"/>
            <w:noWrap/>
            <w:vAlign w:val="bottom"/>
          </w:tcPr>
          <w:p w14:paraId="74A3E7C9" w14:textId="72A2F8C6"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Liz Whiteford</w:t>
            </w:r>
          </w:p>
        </w:tc>
        <w:tc>
          <w:tcPr>
            <w:tcW w:w="4888" w:type="dxa"/>
            <w:tcBorders>
              <w:top w:val="nil"/>
              <w:left w:val="nil"/>
              <w:bottom w:val="nil"/>
              <w:right w:val="nil"/>
            </w:tcBorders>
            <w:shd w:val="clear" w:color="auto" w:fill="auto"/>
            <w:noWrap/>
            <w:vAlign w:val="bottom"/>
          </w:tcPr>
          <w:p w14:paraId="4F000C9E" w14:textId="712EB0B9"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LEADER</w:t>
            </w:r>
          </w:p>
        </w:tc>
        <w:tc>
          <w:tcPr>
            <w:tcW w:w="1275" w:type="dxa"/>
            <w:tcBorders>
              <w:top w:val="nil"/>
              <w:left w:val="nil"/>
              <w:bottom w:val="nil"/>
              <w:right w:val="nil"/>
            </w:tcBorders>
            <w:vAlign w:val="bottom"/>
          </w:tcPr>
          <w:p w14:paraId="4FF0FA51" w14:textId="7F255B9D"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Public</w:t>
            </w:r>
          </w:p>
        </w:tc>
      </w:tr>
      <w:tr w:rsidR="003A5943" w:rsidRPr="005C41D5" w14:paraId="51BD9FA9" w14:textId="77777777" w:rsidTr="00BF4C97">
        <w:trPr>
          <w:trHeight w:val="300"/>
        </w:trPr>
        <w:tc>
          <w:tcPr>
            <w:tcW w:w="2924" w:type="dxa"/>
            <w:tcBorders>
              <w:top w:val="nil"/>
              <w:left w:val="nil"/>
              <w:bottom w:val="nil"/>
              <w:right w:val="nil"/>
            </w:tcBorders>
            <w:shd w:val="clear" w:color="auto" w:fill="auto"/>
            <w:noWrap/>
            <w:vAlign w:val="bottom"/>
          </w:tcPr>
          <w:p w14:paraId="59F56717" w14:textId="5A1D7BE8"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Wendy Anderson</w:t>
            </w:r>
          </w:p>
        </w:tc>
        <w:tc>
          <w:tcPr>
            <w:tcW w:w="4888" w:type="dxa"/>
            <w:tcBorders>
              <w:top w:val="nil"/>
              <w:left w:val="nil"/>
              <w:bottom w:val="nil"/>
              <w:right w:val="nil"/>
            </w:tcBorders>
            <w:shd w:val="clear" w:color="auto" w:fill="auto"/>
            <w:noWrap/>
            <w:vAlign w:val="bottom"/>
          </w:tcPr>
          <w:p w14:paraId="3680D23F" w14:textId="38276087"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LEADER</w:t>
            </w:r>
          </w:p>
        </w:tc>
        <w:tc>
          <w:tcPr>
            <w:tcW w:w="1275" w:type="dxa"/>
            <w:tcBorders>
              <w:top w:val="nil"/>
              <w:left w:val="nil"/>
              <w:bottom w:val="nil"/>
              <w:right w:val="nil"/>
            </w:tcBorders>
            <w:vAlign w:val="bottom"/>
          </w:tcPr>
          <w:p w14:paraId="070E7C27" w14:textId="59AEEE70"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Public</w:t>
            </w:r>
          </w:p>
        </w:tc>
      </w:tr>
      <w:tr w:rsidR="003A5943" w:rsidRPr="005C41D5" w14:paraId="01FC55DE" w14:textId="77777777" w:rsidTr="00BF4C97">
        <w:trPr>
          <w:trHeight w:val="300"/>
        </w:trPr>
        <w:tc>
          <w:tcPr>
            <w:tcW w:w="2924" w:type="dxa"/>
            <w:tcBorders>
              <w:top w:val="nil"/>
              <w:left w:val="nil"/>
              <w:bottom w:val="nil"/>
              <w:right w:val="nil"/>
            </w:tcBorders>
            <w:shd w:val="clear" w:color="auto" w:fill="auto"/>
            <w:noWrap/>
            <w:vAlign w:val="bottom"/>
          </w:tcPr>
          <w:p w14:paraId="137B13A9" w14:textId="26FE1EE6"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Judith Wainwright</w:t>
            </w:r>
          </w:p>
        </w:tc>
        <w:tc>
          <w:tcPr>
            <w:tcW w:w="4888" w:type="dxa"/>
            <w:tcBorders>
              <w:top w:val="nil"/>
              <w:left w:val="nil"/>
              <w:bottom w:val="nil"/>
              <w:right w:val="nil"/>
            </w:tcBorders>
            <w:shd w:val="clear" w:color="auto" w:fill="auto"/>
            <w:noWrap/>
            <w:vAlign w:val="bottom"/>
          </w:tcPr>
          <w:p w14:paraId="73ADECAB" w14:textId="7DF419B8"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LEADER</w:t>
            </w:r>
          </w:p>
        </w:tc>
        <w:tc>
          <w:tcPr>
            <w:tcW w:w="1275" w:type="dxa"/>
            <w:tcBorders>
              <w:top w:val="nil"/>
              <w:left w:val="nil"/>
              <w:bottom w:val="nil"/>
              <w:right w:val="nil"/>
            </w:tcBorders>
            <w:vAlign w:val="bottom"/>
          </w:tcPr>
          <w:p w14:paraId="725D57C0" w14:textId="188BA294"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Public</w:t>
            </w:r>
          </w:p>
        </w:tc>
      </w:tr>
      <w:tr w:rsidR="00BF4C97" w:rsidRPr="005C41D5" w14:paraId="0B831662" w14:textId="77777777" w:rsidTr="00BF4C97">
        <w:trPr>
          <w:trHeight w:val="300"/>
        </w:trPr>
        <w:tc>
          <w:tcPr>
            <w:tcW w:w="2924" w:type="dxa"/>
            <w:tcBorders>
              <w:top w:val="nil"/>
              <w:left w:val="nil"/>
              <w:bottom w:val="nil"/>
              <w:right w:val="nil"/>
            </w:tcBorders>
            <w:shd w:val="clear" w:color="auto" w:fill="auto"/>
            <w:noWrap/>
            <w:vAlign w:val="bottom"/>
          </w:tcPr>
          <w:p w14:paraId="00B113FF" w14:textId="3EFE66C6" w:rsidR="00BF4C97" w:rsidRDefault="00BF4C97"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Paula Betts</w:t>
            </w:r>
          </w:p>
        </w:tc>
        <w:tc>
          <w:tcPr>
            <w:tcW w:w="4888" w:type="dxa"/>
            <w:tcBorders>
              <w:top w:val="nil"/>
              <w:left w:val="nil"/>
              <w:bottom w:val="nil"/>
              <w:right w:val="nil"/>
            </w:tcBorders>
            <w:shd w:val="clear" w:color="auto" w:fill="auto"/>
            <w:noWrap/>
            <w:vAlign w:val="bottom"/>
          </w:tcPr>
          <w:p w14:paraId="2458D1A4" w14:textId="40B9841C" w:rsidR="00BF4C97" w:rsidRDefault="00BF4C97"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LEADER</w:t>
            </w:r>
          </w:p>
        </w:tc>
        <w:tc>
          <w:tcPr>
            <w:tcW w:w="1275" w:type="dxa"/>
            <w:tcBorders>
              <w:top w:val="nil"/>
              <w:left w:val="nil"/>
              <w:bottom w:val="nil"/>
              <w:right w:val="nil"/>
            </w:tcBorders>
            <w:vAlign w:val="bottom"/>
          </w:tcPr>
          <w:p w14:paraId="7E6F364D" w14:textId="280DF945" w:rsidR="00BF4C97" w:rsidRDefault="00BF4C97"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Public</w:t>
            </w:r>
          </w:p>
        </w:tc>
      </w:tr>
      <w:tr w:rsidR="00BF4C97" w:rsidRPr="005C41D5" w14:paraId="0E144F93" w14:textId="77777777" w:rsidTr="00BF4C97">
        <w:trPr>
          <w:trHeight w:val="300"/>
        </w:trPr>
        <w:tc>
          <w:tcPr>
            <w:tcW w:w="2924" w:type="dxa"/>
            <w:tcBorders>
              <w:top w:val="nil"/>
              <w:left w:val="nil"/>
              <w:bottom w:val="nil"/>
              <w:right w:val="nil"/>
            </w:tcBorders>
            <w:shd w:val="clear" w:color="auto" w:fill="auto"/>
            <w:noWrap/>
            <w:vAlign w:val="bottom"/>
          </w:tcPr>
          <w:p w14:paraId="6B17CEEF" w14:textId="3C3D8482" w:rsidR="00BF4C97" w:rsidRDefault="00BF4C97"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Fiona Daschofsky</w:t>
            </w:r>
          </w:p>
        </w:tc>
        <w:tc>
          <w:tcPr>
            <w:tcW w:w="4888" w:type="dxa"/>
            <w:tcBorders>
              <w:top w:val="nil"/>
              <w:left w:val="nil"/>
              <w:bottom w:val="nil"/>
              <w:right w:val="nil"/>
            </w:tcBorders>
            <w:shd w:val="clear" w:color="auto" w:fill="auto"/>
            <w:noWrap/>
            <w:vAlign w:val="bottom"/>
          </w:tcPr>
          <w:p w14:paraId="0B6AA635" w14:textId="1F113B5B" w:rsidR="00BF4C97" w:rsidRDefault="00BF4C97"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LEADER</w:t>
            </w:r>
          </w:p>
        </w:tc>
        <w:tc>
          <w:tcPr>
            <w:tcW w:w="1275" w:type="dxa"/>
            <w:tcBorders>
              <w:top w:val="nil"/>
              <w:left w:val="nil"/>
              <w:bottom w:val="nil"/>
              <w:right w:val="nil"/>
            </w:tcBorders>
            <w:vAlign w:val="bottom"/>
          </w:tcPr>
          <w:p w14:paraId="1576EAA4" w14:textId="731EDA83" w:rsidR="00BF4C97" w:rsidRDefault="00BF4C97"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Public</w:t>
            </w:r>
          </w:p>
        </w:tc>
      </w:tr>
    </w:tbl>
    <w:p w14:paraId="3CEBA373" w14:textId="77777777" w:rsidR="00C01877" w:rsidRPr="00140ADC" w:rsidRDefault="00C01877" w:rsidP="00C31805">
      <w:pPr>
        <w:spacing w:after="0" w:line="240" w:lineRule="auto"/>
        <w:rPr>
          <w:rFonts w:ascii="Arial" w:eastAsia="Times New Roman" w:hAnsi="Arial" w:cs="Arial"/>
          <w:lang w:eastAsia="en-GB"/>
        </w:rPr>
      </w:pPr>
    </w:p>
    <w:p w14:paraId="109124DE" w14:textId="77777777" w:rsidR="004D092A" w:rsidRPr="00140ADC" w:rsidRDefault="004D092A" w:rsidP="00784F02">
      <w:pPr>
        <w:spacing w:after="0" w:line="240" w:lineRule="auto"/>
        <w:rPr>
          <w:rFonts w:ascii="Arial" w:eastAsia="Times New Roman" w:hAnsi="Arial" w:cs="Arial"/>
          <w:lang w:eastAsia="en-GB"/>
        </w:rPr>
      </w:pPr>
    </w:p>
    <w:p w14:paraId="109124E2" w14:textId="22727B85" w:rsidR="004D092A" w:rsidRPr="00140ADC" w:rsidRDefault="004D092A" w:rsidP="00784F02">
      <w:pPr>
        <w:spacing w:after="0" w:line="240" w:lineRule="auto"/>
        <w:rPr>
          <w:rFonts w:ascii="Arial" w:eastAsia="Times New Roman" w:hAnsi="Arial" w:cs="Arial"/>
          <w:lang w:eastAsia="en-GB"/>
        </w:rPr>
      </w:pPr>
      <w:r w:rsidRPr="00140ADC">
        <w:rPr>
          <w:rFonts w:ascii="Arial" w:eastAsia="Times New Roman" w:hAnsi="Arial" w:cs="Arial"/>
          <w:b/>
          <w:lang w:eastAsia="en-GB"/>
        </w:rPr>
        <w:t>1</w:t>
      </w:r>
      <w:r w:rsidRPr="00140ADC">
        <w:rPr>
          <w:rFonts w:ascii="Arial" w:eastAsia="Times New Roman" w:hAnsi="Arial" w:cs="Arial"/>
          <w:b/>
          <w:lang w:eastAsia="en-GB"/>
        </w:rPr>
        <w:tab/>
      </w:r>
      <w:r w:rsidR="005C41D5">
        <w:rPr>
          <w:rFonts w:ascii="Arial" w:eastAsia="Times New Roman" w:hAnsi="Arial" w:cs="Arial"/>
          <w:b/>
          <w:lang w:eastAsia="en-GB"/>
        </w:rPr>
        <w:t xml:space="preserve">WELCOME AND </w:t>
      </w:r>
      <w:r w:rsidRPr="00140ADC">
        <w:rPr>
          <w:rFonts w:ascii="Arial" w:eastAsia="Times New Roman" w:hAnsi="Arial" w:cs="Arial"/>
          <w:b/>
          <w:lang w:eastAsia="en-GB"/>
        </w:rPr>
        <w:t>APOLOGIES</w:t>
      </w:r>
    </w:p>
    <w:p w14:paraId="109124E3" w14:textId="77777777" w:rsidR="004D092A" w:rsidRPr="00140ADC" w:rsidRDefault="004D092A" w:rsidP="00784F02">
      <w:pPr>
        <w:spacing w:after="0" w:line="240" w:lineRule="auto"/>
        <w:rPr>
          <w:rFonts w:ascii="Arial" w:eastAsia="Times New Roman" w:hAnsi="Arial" w:cs="Arial"/>
          <w:lang w:eastAsia="en-GB"/>
        </w:rPr>
      </w:pPr>
    </w:p>
    <w:p w14:paraId="13A3CA4F" w14:textId="7FBCA3A8" w:rsidR="00BF4C97" w:rsidRDefault="00BF4C97" w:rsidP="00784F02">
      <w:pPr>
        <w:spacing w:after="0" w:line="240" w:lineRule="auto"/>
        <w:ind w:left="720"/>
        <w:jc w:val="both"/>
        <w:rPr>
          <w:rFonts w:ascii="Arial" w:eastAsia="Times New Roman" w:hAnsi="Arial" w:cs="Arial"/>
          <w:lang w:eastAsia="en-GB"/>
        </w:rPr>
      </w:pPr>
      <w:r>
        <w:rPr>
          <w:rFonts w:ascii="Arial" w:eastAsia="Times New Roman" w:hAnsi="Arial" w:cs="Arial"/>
          <w:lang w:eastAsia="en-GB"/>
        </w:rPr>
        <w:t>Jon</w:t>
      </w:r>
      <w:r w:rsidR="005C41D5">
        <w:rPr>
          <w:rFonts w:ascii="Arial" w:eastAsia="Times New Roman" w:hAnsi="Arial" w:cs="Arial"/>
          <w:lang w:eastAsia="en-GB"/>
        </w:rPr>
        <w:t xml:space="preserve"> welcomed ever</w:t>
      </w:r>
      <w:r w:rsidR="007454C3">
        <w:rPr>
          <w:rFonts w:ascii="Arial" w:eastAsia="Times New Roman" w:hAnsi="Arial" w:cs="Arial"/>
          <w:lang w:eastAsia="en-GB"/>
        </w:rPr>
        <w:t>y</w:t>
      </w:r>
      <w:r w:rsidR="005C41D5">
        <w:rPr>
          <w:rFonts w:ascii="Arial" w:eastAsia="Times New Roman" w:hAnsi="Arial" w:cs="Arial"/>
          <w:lang w:eastAsia="en-GB"/>
        </w:rPr>
        <w:t>one to the meeting.</w:t>
      </w:r>
      <w:r w:rsidR="004F601D">
        <w:rPr>
          <w:rFonts w:ascii="Arial" w:eastAsia="Times New Roman" w:hAnsi="Arial" w:cs="Arial"/>
          <w:lang w:eastAsia="en-GB"/>
        </w:rPr>
        <w:t xml:space="preserve">  </w:t>
      </w:r>
      <w:r w:rsidR="005C41D5">
        <w:rPr>
          <w:rFonts w:ascii="Arial" w:eastAsia="Times New Roman" w:hAnsi="Arial" w:cs="Arial"/>
          <w:lang w:eastAsia="en-GB"/>
        </w:rPr>
        <w:t xml:space="preserve">  </w:t>
      </w:r>
    </w:p>
    <w:p w14:paraId="272F3543" w14:textId="77777777" w:rsidR="00BF4C97" w:rsidRDefault="00BF4C97" w:rsidP="00784F02">
      <w:pPr>
        <w:spacing w:after="0" w:line="240" w:lineRule="auto"/>
        <w:ind w:left="720"/>
        <w:jc w:val="both"/>
        <w:rPr>
          <w:rFonts w:ascii="Arial" w:eastAsia="Times New Roman" w:hAnsi="Arial" w:cs="Arial"/>
          <w:lang w:eastAsia="en-GB"/>
        </w:rPr>
      </w:pPr>
      <w:bookmarkStart w:id="0" w:name="_GoBack"/>
      <w:bookmarkEnd w:id="0"/>
    </w:p>
    <w:p w14:paraId="109124E4" w14:textId="66C07104" w:rsidR="004D092A" w:rsidRDefault="004D092A" w:rsidP="00784F02">
      <w:pPr>
        <w:spacing w:after="0" w:line="240" w:lineRule="auto"/>
        <w:ind w:left="720"/>
        <w:jc w:val="both"/>
        <w:rPr>
          <w:rFonts w:ascii="Arial" w:eastAsia="Times New Roman" w:hAnsi="Arial" w:cs="Arial"/>
          <w:lang w:eastAsia="en-GB"/>
        </w:rPr>
      </w:pPr>
      <w:r w:rsidRPr="00140ADC">
        <w:rPr>
          <w:rFonts w:ascii="Arial" w:eastAsia="Times New Roman" w:hAnsi="Arial" w:cs="Arial"/>
          <w:lang w:eastAsia="en-GB"/>
        </w:rPr>
        <w:t xml:space="preserve">Apologies were received from </w:t>
      </w:r>
      <w:r w:rsidR="00BF4C97">
        <w:rPr>
          <w:rFonts w:ascii="Arial" w:eastAsia="Times New Roman" w:hAnsi="Arial" w:cs="Arial"/>
          <w:lang w:eastAsia="en-GB"/>
        </w:rPr>
        <w:t xml:space="preserve">Debbie Gray, </w:t>
      </w:r>
      <w:proofErr w:type="spellStart"/>
      <w:r w:rsidR="00BF4C97">
        <w:rPr>
          <w:rFonts w:ascii="Arial" w:eastAsia="Times New Roman" w:hAnsi="Arial" w:cs="Arial"/>
          <w:lang w:eastAsia="en-GB"/>
        </w:rPr>
        <w:t>Mhairi</w:t>
      </w:r>
      <w:proofErr w:type="spellEnd"/>
      <w:r w:rsidR="00BF4C97">
        <w:rPr>
          <w:rFonts w:ascii="Arial" w:eastAsia="Times New Roman" w:hAnsi="Arial" w:cs="Arial"/>
          <w:lang w:eastAsia="en-GB"/>
        </w:rPr>
        <w:t xml:space="preserve"> Wylie, Catherine Bateson, Scott  Armstrong, Ian Wilson</w:t>
      </w:r>
      <w:r w:rsidR="00C64213">
        <w:rPr>
          <w:rFonts w:ascii="Arial" w:eastAsia="Times New Roman" w:hAnsi="Arial" w:cs="Arial"/>
          <w:lang w:eastAsia="en-GB"/>
        </w:rPr>
        <w:t>, David Alston</w:t>
      </w:r>
      <w:r w:rsidR="007454C3">
        <w:rPr>
          <w:rFonts w:ascii="Arial" w:eastAsia="Times New Roman" w:hAnsi="Arial" w:cs="Arial"/>
          <w:lang w:eastAsia="en-GB"/>
        </w:rPr>
        <w:t>, Richard Wallace, Stewart Sandison</w:t>
      </w:r>
      <w:r w:rsidR="00BF4C97">
        <w:rPr>
          <w:rFonts w:ascii="Arial" w:eastAsia="Times New Roman" w:hAnsi="Arial" w:cs="Arial"/>
          <w:lang w:eastAsia="en-GB"/>
        </w:rPr>
        <w:t xml:space="preserve"> and Nicole Wallace.</w:t>
      </w:r>
    </w:p>
    <w:p w14:paraId="02B4071C" w14:textId="77777777" w:rsidR="00802192" w:rsidRDefault="00802192" w:rsidP="00784F02">
      <w:pPr>
        <w:spacing w:after="0" w:line="240" w:lineRule="auto"/>
        <w:ind w:left="720"/>
        <w:jc w:val="both"/>
        <w:rPr>
          <w:rFonts w:ascii="Arial" w:eastAsia="Times New Roman" w:hAnsi="Arial" w:cs="Arial"/>
          <w:lang w:eastAsia="en-GB"/>
        </w:rPr>
      </w:pPr>
    </w:p>
    <w:p w14:paraId="109124E5" w14:textId="77777777" w:rsidR="004D092A" w:rsidRPr="00140ADC" w:rsidRDefault="004D092A" w:rsidP="00784F02">
      <w:pPr>
        <w:spacing w:after="0" w:line="240" w:lineRule="auto"/>
        <w:jc w:val="both"/>
        <w:rPr>
          <w:rFonts w:ascii="Arial" w:eastAsia="Times New Roman" w:hAnsi="Arial" w:cs="Arial"/>
          <w:lang w:eastAsia="en-GB"/>
        </w:rPr>
      </w:pPr>
    </w:p>
    <w:p w14:paraId="109124E6" w14:textId="77777777" w:rsidR="004D092A" w:rsidRPr="00140ADC" w:rsidRDefault="004D092A" w:rsidP="00784F02">
      <w:pPr>
        <w:spacing w:after="0" w:line="240" w:lineRule="auto"/>
        <w:jc w:val="both"/>
        <w:rPr>
          <w:rFonts w:ascii="Arial" w:eastAsia="Times New Roman" w:hAnsi="Arial" w:cs="Arial"/>
          <w:lang w:eastAsia="en-GB"/>
        </w:rPr>
      </w:pPr>
    </w:p>
    <w:p w14:paraId="109124E7" w14:textId="587108B6" w:rsidR="004D092A" w:rsidRPr="00140ADC" w:rsidRDefault="004D092A" w:rsidP="00784F02">
      <w:pPr>
        <w:spacing w:after="0" w:line="240" w:lineRule="auto"/>
        <w:jc w:val="both"/>
        <w:rPr>
          <w:rFonts w:ascii="Arial" w:eastAsia="Times New Roman" w:hAnsi="Arial" w:cs="Arial"/>
          <w:lang w:eastAsia="en-GB"/>
        </w:rPr>
      </w:pPr>
      <w:r w:rsidRPr="00140ADC">
        <w:rPr>
          <w:rFonts w:ascii="Arial" w:eastAsia="Times New Roman" w:hAnsi="Arial" w:cs="Arial"/>
          <w:b/>
          <w:lang w:eastAsia="en-GB"/>
        </w:rPr>
        <w:t>2</w:t>
      </w:r>
      <w:r w:rsidRPr="00140ADC">
        <w:rPr>
          <w:rFonts w:ascii="Arial" w:eastAsia="Times New Roman" w:hAnsi="Arial" w:cs="Arial"/>
          <w:b/>
          <w:lang w:eastAsia="en-GB"/>
        </w:rPr>
        <w:tab/>
      </w:r>
      <w:r w:rsidR="00E30B31" w:rsidRPr="00140ADC">
        <w:rPr>
          <w:rFonts w:ascii="Arial" w:eastAsia="Times New Roman" w:hAnsi="Arial" w:cs="Arial"/>
          <w:b/>
          <w:lang w:eastAsia="en-GB"/>
        </w:rPr>
        <w:t>MINUTES FROM PREVIOUS MEETING</w:t>
      </w:r>
    </w:p>
    <w:p w14:paraId="109124E8" w14:textId="77777777" w:rsidR="00BF2CB5" w:rsidRPr="00140ADC" w:rsidRDefault="00BF2CB5" w:rsidP="00784F02">
      <w:pPr>
        <w:spacing w:after="0" w:line="240" w:lineRule="auto"/>
        <w:jc w:val="both"/>
        <w:rPr>
          <w:rFonts w:ascii="Arial" w:eastAsia="Times New Roman" w:hAnsi="Arial" w:cs="Arial"/>
          <w:lang w:eastAsia="en-GB"/>
        </w:rPr>
      </w:pPr>
    </w:p>
    <w:p w14:paraId="6FA0F483" w14:textId="51A642FB" w:rsidR="007454C3" w:rsidRDefault="007454C3" w:rsidP="00784F02">
      <w:pPr>
        <w:tabs>
          <w:tab w:val="left" w:pos="1134"/>
        </w:tabs>
        <w:spacing w:after="0" w:line="240" w:lineRule="auto"/>
        <w:ind w:left="1418" w:hanging="698"/>
        <w:jc w:val="both"/>
        <w:rPr>
          <w:rFonts w:ascii="Arial" w:eastAsia="Times New Roman" w:hAnsi="Arial" w:cs="Arial"/>
          <w:lang w:eastAsia="en-GB"/>
        </w:rPr>
      </w:pPr>
      <w:r>
        <w:rPr>
          <w:rFonts w:ascii="Arial" w:eastAsia="Times New Roman" w:hAnsi="Arial" w:cs="Arial"/>
          <w:u w:val="single"/>
          <w:lang w:eastAsia="en-GB"/>
        </w:rPr>
        <w:t>Matters Arising</w:t>
      </w:r>
    </w:p>
    <w:p w14:paraId="726473A4" w14:textId="77777777" w:rsidR="007454C3" w:rsidRDefault="007454C3" w:rsidP="00784F02">
      <w:pPr>
        <w:tabs>
          <w:tab w:val="left" w:pos="1134"/>
        </w:tabs>
        <w:spacing w:after="0" w:line="240" w:lineRule="auto"/>
        <w:ind w:left="1418" w:hanging="698"/>
        <w:jc w:val="both"/>
        <w:rPr>
          <w:rFonts w:ascii="Arial" w:eastAsia="Times New Roman" w:hAnsi="Arial" w:cs="Arial"/>
          <w:lang w:eastAsia="en-GB"/>
        </w:rPr>
      </w:pPr>
    </w:p>
    <w:p w14:paraId="0D4CC58B" w14:textId="5D72868F" w:rsidR="00622817" w:rsidRDefault="007454C3" w:rsidP="00622817">
      <w:pPr>
        <w:spacing w:after="0" w:line="240" w:lineRule="auto"/>
        <w:ind w:left="709" w:firstLine="11"/>
        <w:jc w:val="both"/>
        <w:rPr>
          <w:rFonts w:ascii="Arial" w:eastAsia="Times New Roman" w:hAnsi="Arial" w:cs="Arial"/>
          <w:lang w:eastAsia="en-GB"/>
        </w:rPr>
      </w:pPr>
      <w:r>
        <w:rPr>
          <w:rFonts w:ascii="Arial" w:eastAsia="Times New Roman" w:hAnsi="Arial" w:cs="Arial"/>
          <w:lang w:eastAsia="en-GB"/>
        </w:rPr>
        <w:t>Update from Co-ordinators meeting</w:t>
      </w:r>
    </w:p>
    <w:p w14:paraId="12B56054" w14:textId="347318C7" w:rsidR="007454C3" w:rsidRDefault="00622817" w:rsidP="00622817">
      <w:pPr>
        <w:spacing w:after="0" w:line="240" w:lineRule="auto"/>
        <w:ind w:left="709"/>
        <w:jc w:val="both"/>
        <w:rPr>
          <w:rFonts w:ascii="Arial" w:eastAsia="Times New Roman" w:hAnsi="Arial" w:cs="Arial"/>
          <w:lang w:eastAsia="en-GB"/>
        </w:rPr>
      </w:pPr>
      <w:r>
        <w:rPr>
          <w:rFonts w:ascii="Arial" w:eastAsia="Times New Roman" w:hAnsi="Arial" w:cs="Arial"/>
          <w:lang w:eastAsia="en-GB"/>
        </w:rPr>
        <w:t xml:space="preserve">The last co-ordinators meeting was </w:t>
      </w:r>
      <w:r w:rsidR="007454C3">
        <w:rPr>
          <w:rFonts w:ascii="Arial" w:eastAsia="Times New Roman" w:hAnsi="Arial" w:cs="Arial"/>
          <w:lang w:eastAsia="en-GB"/>
        </w:rPr>
        <w:t xml:space="preserve">held on 25 &amp; 26 November.  Alistair Prior, SG </w:t>
      </w:r>
      <w:r>
        <w:rPr>
          <w:rFonts w:ascii="Arial" w:eastAsia="Times New Roman" w:hAnsi="Arial" w:cs="Arial"/>
          <w:lang w:eastAsia="en-GB"/>
        </w:rPr>
        <w:t xml:space="preserve">is </w:t>
      </w:r>
      <w:r w:rsidR="007454C3">
        <w:rPr>
          <w:rFonts w:ascii="Arial" w:eastAsia="Times New Roman" w:hAnsi="Arial" w:cs="Arial"/>
          <w:lang w:eastAsia="en-GB"/>
        </w:rPr>
        <w:t>still involved with LEADER</w:t>
      </w:r>
      <w:r>
        <w:rPr>
          <w:rFonts w:ascii="Arial" w:eastAsia="Times New Roman" w:hAnsi="Arial" w:cs="Arial"/>
          <w:lang w:eastAsia="en-GB"/>
        </w:rPr>
        <w:t xml:space="preserve"> at the moment</w:t>
      </w:r>
      <w:r w:rsidR="007454C3">
        <w:rPr>
          <w:rFonts w:ascii="Arial" w:eastAsia="Times New Roman" w:hAnsi="Arial" w:cs="Arial"/>
          <w:lang w:eastAsia="en-GB"/>
        </w:rPr>
        <w:t xml:space="preserve"> but </w:t>
      </w:r>
      <w:r>
        <w:rPr>
          <w:rFonts w:ascii="Arial" w:eastAsia="Times New Roman" w:hAnsi="Arial" w:cs="Arial"/>
          <w:lang w:eastAsia="en-GB"/>
        </w:rPr>
        <w:t>will be moving to</w:t>
      </w:r>
      <w:r w:rsidR="007454C3">
        <w:rPr>
          <w:rFonts w:ascii="Arial" w:eastAsia="Times New Roman" w:hAnsi="Arial" w:cs="Arial"/>
          <w:lang w:eastAsia="en-GB"/>
        </w:rPr>
        <w:t xml:space="preserve"> Rural Network</w:t>
      </w:r>
      <w:r>
        <w:rPr>
          <w:rFonts w:ascii="Arial" w:eastAsia="Times New Roman" w:hAnsi="Arial" w:cs="Arial"/>
          <w:lang w:eastAsia="en-GB"/>
        </w:rPr>
        <w:t xml:space="preserve"> in the near future</w:t>
      </w:r>
      <w:r w:rsidR="007454C3">
        <w:rPr>
          <w:rFonts w:ascii="Arial" w:eastAsia="Times New Roman" w:hAnsi="Arial" w:cs="Arial"/>
          <w:lang w:eastAsia="en-GB"/>
        </w:rPr>
        <w:t xml:space="preserve">.  </w:t>
      </w:r>
      <w:r>
        <w:rPr>
          <w:rFonts w:ascii="Arial" w:eastAsia="Times New Roman" w:hAnsi="Arial" w:cs="Arial"/>
          <w:lang w:eastAsia="en-GB"/>
        </w:rPr>
        <w:t xml:space="preserve">Alistair’s replacement is </w:t>
      </w:r>
      <w:r w:rsidR="007454C3">
        <w:rPr>
          <w:rFonts w:ascii="Arial" w:eastAsia="Times New Roman" w:hAnsi="Arial" w:cs="Arial"/>
          <w:lang w:eastAsia="en-GB"/>
        </w:rPr>
        <w:t>Gillian MacDonald</w:t>
      </w:r>
      <w:r>
        <w:rPr>
          <w:rFonts w:ascii="Arial" w:eastAsia="Times New Roman" w:hAnsi="Arial" w:cs="Arial"/>
          <w:lang w:eastAsia="en-GB"/>
        </w:rPr>
        <w:t>.</w:t>
      </w:r>
    </w:p>
    <w:p w14:paraId="1F8BCEE1" w14:textId="77777777" w:rsidR="00622817" w:rsidRDefault="00622817" w:rsidP="00622817">
      <w:pPr>
        <w:tabs>
          <w:tab w:val="left" w:pos="1134"/>
        </w:tabs>
        <w:spacing w:after="0" w:line="240" w:lineRule="auto"/>
        <w:ind w:left="709" w:hanging="698"/>
        <w:jc w:val="both"/>
        <w:rPr>
          <w:rFonts w:ascii="Arial" w:eastAsia="Times New Roman" w:hAnsi="Arial" w:cs="Arial"/>
          <w:lang w:eastAsia="en-GB"/>
        </w:rPr>
      </w:pPr>
    </w:p>
    <w:p w14:paraId="0DA0F8CA" w14:textId="72AE2A9D" w:rsidR="00622817" w:rsidRDefault="007454C3" w:rsidP="00784F02">
      <w:pPr>
        <w:tabs>
          <w:tab w:val="left" w:pos="1134"/>
        </w:tabs>
        <w:spacing w:after="0" w:line="240" w:lineRule="auto"/>
        <w:ind w:left="1418" w:hanging="698"/>
        <w:jc w:val="both"/>
        <w:rPr>
          <w:rFonts w:ascii="Arial" w:eastAsia="Times New Roman" w:hAnsi="Arial" w:cs="Arial"/>
          <w:lang w:eastAsia="en-GB"/>
        </w:rPr>
      </w:pPr>
      <w:r>
        <w:rPr>
          <w:rFonts w:ascii="Arial" w:eastAsia="Times New Roman" w:hAnsi="Arial" w:cs="Arial"/>
          <w:lang w:eastAsia="en-GB"/>
        </w:rPr>
        <w:t>Timescales</w:t>
      </w:r>
    </w:p>
    <w:p w14:paraId="4E0EEE8D" w14:textId="24B3814C" w:rsidR="007454C3" w:rsidRDefault="00B71C38" w:rsidP="003767B1">
      <w:pPr>
        <w:spacing w:after="0" w:line="240" w:lineRule="auto"/>
        <w:ind w:left="709" w:firstLine="11"/>
        <w:jc w:val="both"/>
        <w:rPr>
          <w:rFonts w:ascii="Arial" w:eastAsia="Times New Roman" w:hAnsi="Arial" w:cs="Arial"/>
          <w:lang w:eastAsia="en-GB"/>
        </w:rPr>
      </w:pPr>
      <w:r>
        <w:rPr>
          <w:rFonts w:ascii="Arial" w:eastAsia="Times New Roman" w:hAnsi="Arial" w:cs="Arial"/>
          <w:lang w:eastAsia="en-GB"/>
        </w:rPr>
        <w:lastRenderedPageBreak/>
        <w:t>The a</w:t>
      </w:r>
      <w:r w:rsidR="007454C3">
        <w:rPr>
          <w:rFonts w:ascii="Arial" w:eastAsia="Times New Roman" w:hAnsi="Arial" w:cs="Arial"/>
          <w:lang w:eastAsia="en-GB"/>
        </w:rPr>
        <w:t xml:space="preserve">pplicant guidance </w:t>
      </w:r>
      <w:r w:rsidR="00622817">
        <w:rPr>
          <w:rFonts w:ascii="Arial" w:eastAsia="Times New Roman" w:hAnsi="Arial" w:cs="Arial"/>
          <w:lang w:eastAsia="en-GB"/>
        </w:rPr>
        <w:t xml:space="preserve">is expected </w:t>
      </w:r>
      <w:r>
        <w:rPr>
          <w:rFonts w:ascii="Arial" w:eastAsia="Times New Roman" w:hAnsi="Arial" w:cs="Arial"/>
          <w:lang w:eastAsia="en-GB"/>
        </w:rPr>
        <w:t xml:space="preserve">to be issued by SG </w:t>
      </w:r>
      <w:r w:rsidR="003767B1">
        <w:rPr>
          <w:rFonts w:ascii="Arial" w:eastAsia="Times New Roman" w:hAnsi="Arial" w:cs="Arial"/>
          <w:lang w:eastAsia="en-GB"/>
        </w:rPr>
        <w:t>by 4</w:t>
      </w:r>
      <w:r w:rsidR="003767B1" w:rsidRPr="003767B1">
        <w:rPr>
          <w:rFonts w:ascii="Arial" w:eastAsia="Times New Roman" w:hAnsi="Arial" w:cs="Arial"/>
          <w:vertAlign w:val="superscript"/>
          <w:lang w:eastAsia="en-GB"/>
        </w:rPr>
        <w:t>th</w:t>
      </w:r>
      <w:r w:rsidR="003767B1">
        <w:rPr>
          <w:rFonts w:ascii="Arial" w:eastAsia="Times New Roman" w:hAnsi="Arial" w:cs="Arial"/>
          <w:lang w:eastAsia="en-GB"/>
        </w:rPr>
        <w:t xml:space="preserve"> December</w:t>
      </w:r>
      <w:r w:rsidR="007454C3">
        <w:rPr>
          <w:rFonts w:ascii="Arial" w:eastAsia="Times New Roman" w:hAnsi="Arial" w:cs="Arial"/>
          <w:lang w:eastAsia="en-GB"/>
        </w:rPr>
        <w:t xml:space="preserve">, </w:t>
      </w:r>
      <w:r w:rsidR="003767B1">
        <w:rPr>
          <w:rFonts w:ascii="Arial" w:eastAsia="Times New Roman" w:hAnsi="Arial" w:cs="Arial"/>
          <w:lang w:eastAsia="en-GB"/>
        </w:rPr>
        <w:t xml:space="preserve">with </w:t>
      </w:r>
      <w:r w:rsidR="007454C3">
        <w:rPr>
          <w:rFonts w:ascii="Arial" w:eastAsia="Times New Roman" w:hAnsi="Arial" w:cs="Arial"/>
          <w:lang w:eastAsia="en-GB"/>
        </w:rPr>
        <w:t>LAG guidance</w:t>
      </w:r>
      <w:r w:rsidR="003767B1">
        <w:rPr>
          <w:rFonts w:ascii="Arial" w:eastAsia="Times New Roman" w:hAnsi="Arial" w:cs="Arial"/>
          <w:lang w:eastAsia="en-GB"/>
        </w:rPr>
        <w:t xml:space="preserve"> following</w:t>
      </w:r>
      <w:r w:rsidR="007454C3">
        <w:rPr>
          <w:rFonts w:ascii="Arial" w:eastAsia="Times New Roman" w:hAnsi="Arial" w:cs="Arial"/>
          <w:lang w:eastAsia="en-GB"/>
        </w:rPr>
        <w:t xml:space="preserve"> in January</w:t>
      </w:r>
      <w:r w:rsidR="003767B1">
        <w:rPr>
          <w:rFonts w:ascii="Arial" w:eastAsia="Times New Roman" w:hAnsi="Arial" w:cs="Arial"/>
          <w:lang w:eastAsia="en-GB"/>
        </w:rPr>
        <w:t xml:space="preserve"> 2016</w:t>
      </w:r>
      <w:r w:rsidR="007454C3">
        <w:rPr>
          <w:rFonts w:ascii="Arial" w:eastAsia="Times New Roman" w:hAnsi="Arial" w:cs="Arial"/>
          <w:lang w:eastAsia="en-GB"/>
        </w:rPr>
        <w:t xml:space="preserve">. </w:t>
      </w:r>
      <w:r w:rsidR="003767B1">
        <w:rPr>
          <w:rFonts w:ascii="Arial" w:eastAsia="Times New Roman" w:hAnsi="Arial" w:cs="Arial"/>
          <w:lang w:eastAsia="en-GB"/>
        </w:rPr>
        <w:t xml:space="preserve"> The</w:t>
      </w:r>
      <w:r w:rsidR="007454C3">
        <w:rPr>
          <w:rFonts w:ascii="Arial" w:eastAsia="Times New Roman" w:hAnsi="Arial" w:cs="Arial"/>
          <w:lang w:eastAsia="en-GB"/>
        </w:rPr>
        <w:t xml:space="preserve"> IT system </w:t>
      </w:r>
      <w:r w:rsidR="003767B1">
        <w:rPr>
          <w:rFonts w:ascii="Arial" w:eastAsia="Times New Roman" w:hAnsi="Arial" w:cs="Arial"/>
          <w:lang w:eastAsia="en-GB"/>
        </w:rPr>
        <w:t xml:space="preserve">is still on target </w:t>
      </w:r>
      <w:r w:rsidR="007454C3">
        <w:rPr>
          <w:rFonts w:ascii="Arial" w:eastAsia="Times New Roman" w:hAnsi="Arial" w:cs="Arial"/>
          <w:lang w:eastAsia="en-GB"/>
        </w:rPr>
        <w:t>to be live by end of April.</w:t>
      </w:r>
    </w:p>
    <w:p w14:paraId="491FE8DC" w14:textId="77777777" w:rsidR="007454C3" w:rsidRDefault="007454C3" w:rsidP="00784F02">
      <w:pPr>
        <w:tabs>
          <w:tab w:val="left" w:pos="1134"/>
        </w:tabs>
        <w:spacing w:after="0" w:line="240" w:lineRule="auto"/>
        <w:ind w:left="1418" w:hanging="698"/>
        <w:jc w:val="both"/>
        <w:rPr>
          <w:rFonts w:ascii="Arial" w:eastAsia="Times New Roman" w:hAnsi="Arial" w:cs="Arial"/>
          <w:lang w:eastAsia="en-GB"/>
        </w:rPr>
      </w:pPr>
    </w:p>
    <w:p w14:paraId="487EB2D8" w14:textId="77777777" w:rsidR="003767B1" w:rsidRPr="00B71C38" w:rsidRDefault="007454C3" w:rsidP="00784F02">
      <w:pPr>
        <w:tabs>
          <w:tab w:val="left" w:pos="1134"/>
        </w:tabs>
        <w:spacing w:after="0" w:line="240" w:lineRule="auto"/>
        <w:ind w:left="1418" w:hanging="698"/>
        <w:jc w:val="both"/>
        <w:rPr>
          <w:rFonts w:ascii="Arial" w:eastAsia="Times New Roman" w:hAnsi="Arial" w:cs="Arial"/>
          <w:b/>
          <w:lang w:eastAsia="en-GB"/>
        </w:rPr>
      </w:pPr>
      <w:r w:rsidRPr="00B71C38">
        <w:rPr>
          <w:rFonts w:ascii="Arial" w:eastAsia="Times New Roman" w:hAnsi="Arial" w:cs="Arial"/>
          <w:b/>
          <w:lang w:eastAsia="en-GB"/>
        </w:rPr>
        <w:t>RDOC</w:t>
      </w:r>
    </w:p>
    <w:p w14:paraId="56F96D38" w14:textId="7F53D839" w:rsidR="007454C3" w:rsidRDefault="003767B1" w:rsidP="00C93D4E">
      <w:pPr>
        <w:spacing w:after="0" w:line="240" w:lineRule="auto"/>
        <w:ind w:left="709" w:firstLine="11"/>
        <w:jc w:val="both"/>
        <w:rPr>
          <w:rFonts w:ascii="Arial" w:eastAsia="Times New Roman" w:hAnsi="Arial" w:cs="Arial"/>
          <w:lang w:eastAsia="en-GB"/>
        </w:rPr>
      </w:pPr>
      <w:r>
        <w:rPr>
          <w:rFonts w:ascii="Arial" w:eastAsia="Times New Roman" w:hAnsi="Arial" w:cs="Arial"/>
          <w:lang w:eastAsia="en-GB"/>
        </w:rPr>
        <w:t xml:space="preserve">This </w:t>
      </w:r>
      <w:r w:rsidR="007454C3">
        <w:rPr>
          <w:rFonts w:ascii="Arial" w:eastAsia="Times New Roman" w:hAnsi="Arial" w:cs="Arial"/>
          <w:lang w:eastAsia="en-GB"/>
        </w:rPr>
        <w:t>action</w:t>
      </w:r>
      <w:r>
        <w:rPr>
          <w:rFonts w:ascii="Arial" w:eastAsia="Times New Roman" w:hAnsi="Arial" w:cs="Arial"/>
          <w:lang w:eastAsia="en-GB"/>
        </w:rPr>
        <w:t xml:space="preserve"> has been</w:t>
      </w:r>
      <w:r w:rsidR="007454C3">
        <w:rPr>
          <w:rFonts w:ascii="Arial" w:eastAsia="Times New Roman" w:hAnsi="Arial" w:cs="Arial"/>
          <w:lang w:eastAsia="en-GB"/>
        </w:rPr>
        <w:t xml:space="preserve"> postponed</w:t>
      </w:r>
      <w:r>
        <w:rPr>
          <w:rFonts w:ascii="Arial" w:eastAsia="Times New Roman" w:hAnsi="Arial" w:cs="Arial"/>
          <w:lang w:eastAsia="en-GB"/>
        </w:rPr>
        <w:t xml:space="preserve"> as</w:t>
      </w:r>
      <w:r w:rsidR="007454C3">
        <w:rPr>
          <w:rFonts w:ascii="Arial" w:eastAsia="Times New Roman" w:hAnsi="Arial" w:cs="Arial"/>
          <w:lang w:eastAsia="en-GB"/>
        </w:rPr>
        <w:t xml:space="preserve"> </w:t>
      </w:r>
      <w:r w:rsidR="00776C78">
        <w:rPr>
          <w:rFonts w:ascii="Arial" w:eastAsia="Times New Roman" w:hAnsi="Arial" w:cs="Arial"/>
          <w:lang w:eastAsia="en-GB"/>
        </w:rPr>
        <w:t xml:space="preserve">SG </w:t>
      </w:r>
      <w:r w:rsidR="007454C3">
        <w:rPr>
          <w:rFonts w:ascii="Arial" w:eastAsia="Times New Roman" w:hAnsi="Arial" w:cs="Arial"/>
          <w:lang w:eastAsia="en-GB"/>
        </w:rPr>
        <w:t xml:space="preserve">will not </w:t>
      </w:r>
      <w:r>
        <w:rPr>
          <w:rFonts w:ascii="Arial" w:eastAsia="Times New Roman" w:hAnsi="Arial" w:cs="Arial"/>
          <w:lang w:eastAsia="en-GB"/>
        </w:rPr>
        <w:t>make</w:t>
      </w:r>
      <w:r w:rsidR="007454C3">
        <w:rPr>
          <w:rFonts w:ascii="Arial" w:eastAsia="Times New Roman" w:hAnsi="Arial" w:cs="Arial"/>
          <w:lang w:eastAsia="en-GB"/>
        </w:rPr>
        <w:t xml:space="preserve"> any financial changes</w:t>
      </w:r>
      <w:r w:rsidR="00776C78">
        <w:rPr>
          <w:rFonts w:ascii="Arial" w:eastAsia="Times New Roman" w:hAnsi="Arial" w:cs="Arial"/>
          <w:lang w:eastAsia="en-GB"/>
        </w:rPr>
        <w:t xml:space="preserve"> to the SRDP</w:t>
      </w:r>
      <w:r w:rsidR="007454C3">
        <w:rPr>
          <w:rFonts w:ascii="Arial" w:eastAsia="Times New Roman" w:hAnsi="Arial" w:cs="Arial"/>
          <w:lang w:eastAsia="en-GB"/>
        </w:rPr>
        <w:t xml:space="preserve"> this year as timescale for submission is 31 December.  Financial ch</w:t>
      </w:r>
      <w:r>
        <w:rPr>
          <w:rFonts w:ascii="Arial" w:eastAsia="Times New Roman" w:hAnsi="Arial" w:cs="Arial"/>
          <w:lang w:eastAsia="en-GB"/>
        </w:rPr>
        <w:t>anges will be highlighted early</w:t>
      </w:r>
      <w:r w:rsidR="007454C3">
        <w:rPr>
          <w:rFonts w:ascii="Arial" w:eastAsia="Times New Roman" w:hAnsi="Arial" w:cs="Arial"/>
          <w:lang w:eastAsia="en-GB"/>
        </w:rPr>
        <w:t xml:space="preserve"> 2016.  </w:t>
      </w:r>
      <w:r>
        <w:rPr>
          <w:rFonts w:ascii="Arial" w:eastAsia="Times New Roman" w:hAnsi="Arial" w:cs="Arial"/>
          <w:lang w:eastAsia="en-GB"/>
        </w:rPr>
        <w:t xml:space="preserve">JH </w:t>
      </w:r>
      <w:r w:rsidR="00C93D4E">
        <w:rPr>
          <w:rFonts w:ascii="Arial" w:eastAsia="Times New Roman" w:hAnsi="Arial" w:cs="Arial"/>
          <w:lang w:eastAsia="en-GB"/>
        </w:rPr>
        <w:t>will collaborate with LAG</w:t>
      </w:r>
      <w:r>
        <w:rPr>
          <w:rFonts w:ascii="Arial" w:eastAsia="Times New Roman" w:hAnsi="Arial" w:cs="Arial"/>
          <w:lang w:eastAsia="en-GB"/>
        </w:rPr>
        <w:t xml:space="preserve"> Chairs </w:t>
      </w:r>
      <w:r w:rsidR="00C93D4E">
        <w:rPr>
          <w:rFonts w:ascii="Arial" w:eastAsia="Times New Roman" w:hAnsi="Arial" w:cs="Arial"/>
          <w:lang w:eastAsia="en-GB"/>
        </w:rPr>
        <w:t>once more details are available.</w:t>
      </w:r>
    </w:p>
    <w:p w14:paraId="60A24E73" w14:textId="77777777" w:rsidR="007454C3" w:rsidRDefault="007454C3" w:rsidP="00784F02">
      <w:pPr>
        <w:tabs>
          <w:tab w:val="left" w:pos="1134"/>
        </w:tabs>
        <w:spacing w:after="0" w:line="240" w:lineRule="auto"/>
        <w:ind w:left="1418" w:hanging="698"/>
        <w:jc w:val="both"/>
        <w:rPr>
          <w:rFonts w:ascii="Arial" w:eastAsia="Times New Roman" w:hAnsi="Arial" w:cs="Arial"/>
          <w:lang w:eastAsia="en-GB"/>
        </w:rPr>
      </w:pPr>
    </w:p>
    <w:p w14:paraId="4B4E1240" w14:textId="4440FABD" w:rsidR="003767B1" w:rsidRPr="00B71C38" w:rsidRDefault="007454C3" w:rsidP="00784F02">
      <w:pPr>
        <w:tabs>
          <w:tab w:val="left" w:pos="1134"/>
        </w:tabs>
        <w:spacing w:after="0" w:line="240" w:lineRule="auto"/>
        <w:ind w:left="1418" w:hanging="698"/>
        <w:jc w:val="both"/>
        <w:rPr>
          <w:rFonts w:ascii="Arial" w:eastAsia="Times New Roman" w:hAnsi="Arial" w:cs="Arial"/>
          <w:b/>
          <w:lang w:eastAsia="en-GB"/>
        </w:rPr>
      </w:pPr>
      <w:r w:rsidRPr="00B71C38">
        <w:rPr>
          <w:rFonts w:ascii="Arial" w:eastAsia="Times New Roman" w:hAnsi="Arial" w:cs="Arial"/>
          <w:b/>
          <w:lang w:eastAsia="en-GB"/>
        </w:rPr>
        <w:t>LAG Composition &amp; Member</w:t>
      </w:r>
      <w:r w:rsidR="00776C78">
        <w:rPr>
          <w:rFonts w:ascii="Arial" w:eastAsia="Times New Roman" w:hAnsi="Arial" w:cs="Arial"/>
          <w:b/>
          <w:lang w:eastAsia="en-GB"/>
        </w:rPr>
        <w:t>ship</w:t>
      </w:r>
    </w:p>
    <w:p w14:paraId="5140DD8D" w14:textId="2BBA372B" w:rsidR="007454C3" w:rsidRDefault="00776C78" w:rsidP="003767B1">
      <w:pPr>
        <w:spacing w:after="0" w:line="240" w:lineRule="auto"/>
        <w:ind w:left="709" w:firstLine="11"/>
        <w:jc w:val="both"/>
        <w:rPr>
          <w:rFonts w:ascii="Arial" w:eastAsia="Times New Roman" w:hAnsi="Arial" w:cs="Arial"/>
          <w:lang w:eastAsia="en-GB"/>
        </w:rPr>
      </w:pPr>
      <w:r>
        <w:rPr>
          <w:rFonts w:ascii="Arial" w:eastAsia="Times New Roman" w:hAnsi="Arial" w:cs="Arial"/>
          <w:lang w:eastAsia="en-GB"/>
        </w:rPr>
        <w:t xml:space="preserve">There was discussion over the tone of the minute and the context of the previous difficulties in securing a quorum. </w:t>
      </w:r>
      <w:r w:rsidR="003767B1">
        <w:rPr>
          <w:rFonts w:ascii="Arial" w:eastAsia="Times New Roman" w:hAnsi="Arial" w:cs="Arial"/>
          <w:lang w:eastAsia="en-GB"/>
        </w:rPr>
        <w:t>I</w:t>
      </w:r>
      <w:r w:rsidR="007454C3">
        <w:rPr>
          <w:rFonts w:ascii="Arial" w:eastAsia="Times New Roman" w:hAnsi="Arial" w:cs="Arial"/>
          <w:lang w:eastAsia="en-GB"/>
        </w:rPr>
        <w:t>t was noted there was a good tur</w:t>
      </w:r>
      <w:r w:rsidR="003767B1">
        <w:rPr>
          <w:rFonts w:ascii="Arial" w:eastAsia="Times New Roman" w:hAnsi="Arial" w:cs="Arial"/>
          <w:lang w:eastAsia="en-GB"/>
        </w:rPr>
        <w:t xml:space="preserve">nout for </w:t>
      </w:r>
      <w:r>
        <w:rPr>
          <w:rFonts w:ascii="Arial" w:eastAsia="Times New Roman" w:hAnsi="Arial" w:cs="Arial"/>
          <w:lang w:eastAsia="en-GB"/>
        </w:rPr>
        <w:t xml:space="preserve">this </w:t>
      </w:r>
      <w:r w:rsidR="003767B1">
        <w:rPr>
          <w:rFonts w:ascii="Arial" w:eastAsia="Times New Roman" w:hAnsi="Arial" w:cs="Arial"/>
          <w:lang w:eastAsia="en-GB"/>
        </w:rPr>
        <w:t>meeting.</w:t>
      </w:r>
    </w:p>
    <w:p w14:paraId="74A163AF" w14:textId="77777777" w:rsidR="00C67D18" w:rsidRDefault="00C67D18" w:rsidP="00784F02">
      <w:pPr>
        <w:tabs>
          <w:tab w:val="left" w:pos="1134"/>
        </w:tabs>
        <w:spacing w:after="0" w:line="240" w:lineRule="auto"/>
        <w:ind w:left="1418" w:hanging="698"/>
        <w:jc w:val="both"/>
        <w:rPr>
          <w:rFonts w:ascii="Arial" w:eastAsia="Times New Roman" w:hAnsi="Arial" w:cs="Arial"/>
          <w:lang w:eastAsia="en-GB"/>
        </w:rPr>
      </w:pPr>
    </w:p>
    <w:p w14:paraId="17E06D66" w14:textId="23E63CE8" w:rsidR="003767B1" w:rsidRPr="00B71C38" w:rsidRDefault="00B71C38" w:rsidP="00784F02">
      <w:pPr>
        <w:tabs>
          <w:tab w:val="left" w:pos="1134"/>
        </w:tabs>
        <w:spacing w:after="0" w:line="240" w:lineRule="auto"/>
        <w:ind w:left="1418" w:hanging="698"/>
        <w:jc w:val="both"/>
        <w:rPr>
          <w:rFonts w:ascii="Arial" w:eastAsia="Times New Roman" w:hAnsi="Arial" w:cs="Arial"/>
          <w:b/>
          <w:lang w:eastAsia="en-GB"/>
        </w:rPr>
      </w:pPr>
      <w:r>
        <w:rPr>
          <w:rFonts w:ascii="Arial" w:eastAsia="Times New Roman" w:hAnsi="Arial" w:cs="Arial"/>
          <w:b/>
          <w:lang w:eastAsia="en-GB"/>
        </w:rPr>
        <w:t>Confidentiality C</w:t>
      </w:r>
      <w:r w:rsidR="00C67D18" w:rsidRPr="00B71C38">
        <w:rPr>
          <w:rFonts w:ascii="Arial" w:eastAsia="Times New Roman" w:hAnsi="Arial" w:cs="Arial"/>
          <w:b/>
          <w:lang w:eastAsia="en-GB"/>
        </w:rPr>
        <w:t xml:space="preserve">lause </w:t>
      </w:r>
    </w:p>
    <w:p w14:paraId="6E7A2E87" w14:textId="3D746954" w:rsidR="00C67D18" w:rsidRDefault="00A429FB" w:rsidP="00A429FB">
      <w:pPr>
        <w:spacing w:after="0" w:line="240" w:lineRule="auto"/>
        <w:ind w:left="709" w:firstLine="11"/>
        <w:jc w:val="both"/>
        <w:rPr>
          <w:rFonts w:ascii="Arial" w:eastAsia="Times New Roman" w:hAnsi="Arial" w:cs="Arial"/>
          <w:lang w:eastAsia="en-GB"/>
        </w:rPr>
      </w:pPr>
      <w:r>
        <w:rPr>
          <w:rFonts w:ascii="Arial" w:eastAsia="Times New Roman" w:hAnsi="Arial" w:cs="Arial"/>
          <w:lang w:eastAsia="en-GB"/>
        </w:rPr>
        <w:t xml:space="preserve">It was </w:t>
      </w:r>
      <w:proofErr w:type="spellStart"/>
      <w:r>
        <w:rPr>
          <w:rFonts w:ascii="Arial" w:eastAsia="Times New Roman" w:hAnsi="Arial" w:cs="Arial"/>
          <w:lang w:eastAsia="en-GB"/>
        </w:rPr>
        <w:t>confirmned</w:t>
      </w:r>
      <w:proofErr w:type="spellEnd"/>
      <w:r>
        <w:rPr>
          <w:rFonts w:ascii="Arial" w:eastAsia="Times New Roman" w:hAnsi="Arial" w:cs="Arial"/>
          <w:lang w:eastAsia="en-GB"/>
        </w:rPr>
        <w:t xml:space="preserve"> t</w:t>
      </w:r>
      <w:r w:rsidR="003767B1">
        <w:rPr>
          <w:rFonts w:ascii="Arial" w:eastAsia="Times New Roman" w:hAnsi="Arial" w:cs="Arial"/>
          <w:lang w:eastAsia="en-GB"/>
        </w:rPr>
        <w:t xml:space="preserve">he </w:t>
      </w:r>
      <w:r w:rsidR="00C67D18">
        <w:rPr>
          <w:rFonts w:ascii="Arial" w:eastAsia="Times New Roman" w:hAnsi="Arial" w:cs="Arial"/>
          <w:lang w:eastAsia="en-GB"/>
        </w:rPr>
        <w:t>H</w:t>
      </w:r>
      <w:r>
        <w:rPr>
          <w:rFonts w:ascii="Arial" w:eastAsia="Times New Roman" w:hAnsi="Arial" w:cs="Arial"/>
          <w:lang w:eastAsia="en-GB"/>
        </w:rPr>
        <w:t xml:space="preserve">ighland </w:t>
      </w:r>
      <w:r w:rsidR="00C67D18">
        <w:rPr>
          <w:rFonts w:ascii="Arial" w:eastAsia="Times New Roman" w:hAnsi="Arial" w:cs="Arial"/>
          <w:lang w:eastAsia="en-GB"/>
        </w:rPr>
        <w:t>C</w:t>
      </w:r>
      <w:r>
        <w:rPr>
          <w:rFonts w:ascii="Arial" w:eastAsia="Times New Roman" w:hAnsi="Arial" w:cs="Arial"/>
          <w:lang w:eastAsia="en-GB"/>
        </w:rPr>
        <w:t>ouncil</w:t>
      </w:r>
      <w:r w:rsidR="00C67D18">
        <w:rPr>
          <w:rFonts w:ascii="Arial" w:eastAsia="Times New Roman" w:hAnsi="Arial" w:cs="Arial"/>
          <w:lang w:eastAsia="en-GB"/>
        </w:rPr>
        <w:t xml:space="preserve"> policy covers </w:t>
      </w:r>
      <w:r>
        <w:rPr>
          <w:rFonts w:ascii="Arial" w:eastAsia="Times New Roman" w:hAnsi="Arial" w:cs="Arial"/>
          <w:lang w:eastAsia="en-GB"/>
        </w:rPr>
        <w:t>staff for conflicts of interest whereby any conflicts would be noted prior to any involvement in projects.</w:t>
      </w:r>
    </w:p>
    <w:p w14:paraId="4ACFAF30" w14:textId="77777777" w:rsidR="00C67D18" w:rsidRDefault="00C67D18" w:rsidP="00784F02">
      <w:pPr>
        <w:tabs>
          <w:tab w:val="left" w:pos="1134"/>
        </w:tabs>
        <w:spacing w:after="0" w:line="240" w:lineRule="auto"/>
        <w:ind w:left="1418" w:hanging="698"/>
        <w:jc w:val="both"/>
        <w:rPr>
          <w:rFonts w:ascii="Arial" w:eastAsia="Times New Roman" w:hAnsi="Arial" w:cs="Arial"/>
          <w:lang w:eastAsia="en-GB"/>
        </w:rPr>
      </w:pPr>
    </w:p>
    <w:p w14:paraId="3FF8375B" w14:textId="77777777" w:rsidR="00A429FB" w:rsidRPr="00B71C38" w:rsidRDefault="00C67D18" w:rsidP="00784F02">
      <w:pPr>
        <w:tabs>
          <w:tab w:val="left" w:pos="1134"/>
        </w:tabs>
        <w:spacing w:after="0" w:line="240" w:lineRule="auto"/>
        <w:ind w:left="1418" w:hanging="698"/>
        <w:jc w:val="both"/>
        <w:rPr>
          <w:rFonts w:ascii="Arial" w:eastAsia="Times New Roman" w:hAnsi="Arial" w:cs="Arial"/>
          <w:b/>
          <w:lang w:eastAsia="en-GB"/>
        </w:rPr>
      </w:pPr>
      <w:r w:rsidRPr="00B71C38">
        <w:rPr>
          <w:rFonts w:ascii="Arial" w:eastAsia="Times New Roman" w:hAnsi="Arial" w:cs="Arial"/>
          <w:b/>
          <w:lang w:eastAsia="en-GB"/>
        </w:rPr>
        <w:t xml:space="preserve">Sutherland LAP </w:t>
      </w:r>
    </w:p>
    <w:p w14:paraId="0B5F1153" w14:textId="53A88890" w:rsidR="00C67D18" w:rsidRDefault="00A429FB" w:rsidP="00A429FB">
      <w:pPr>
        <w:spacing w:after="0" w:line="240" w:lineRule="auto"/>
        <w:ind w:left="709" w:firstLine="11"/>
        <w:jc w:val="both"/>
        <w:rPr>
          <w:rFonts w:ascii="Arial" w:eastAsia="Times New Roman" w:hAnsi="Arial" w:cs="Arial"/>
          <w:lang w:eastAsia="en-GB"/>
        </w:rPr>
      </w:pPr>
      <w:r>
        <w:rPr>
          <w:rFonts w:ascii="Arial" w:eastAsia="Times New Roman" w:hAnsi="Arial" w:cs="Arial"/>
          <w:lang w:eastAsia="en-GB"/>
        </w:rPr>
        <w:t>The a</w:t>
      </w:r>
      <w:r w:rsidR="00C67D18">
        <w:rPr>
          <w:rFonts w:ascii="Arial" w:eastAsia="Times New Roman" w:hAnsi="Arial" w:cs="Arial"/>
          <w:lang w:eastAsia="en-GB"/>
        </w:rPr>
        <w:t xml:space="preserve">pproval letter </w:t>
      </w:r>
      <w:r>
        <w:rPr>
          <w:rFonts w:ascii="Arial" w:eastAsia="Times New Roman" w:hAnsi="Arial" w:cs="Arial"/>
          <w:lang w:eastAsia="en-GB"/>
        </w:rPr>
        <w:t xml:space="preserve">has been </w:t>
      </w:r>
      <w:r w:rsidR="00C67D18">
        <w:rPr>
          <w:rFonts w:ascii="Arial" w:eastAsia="Times New Roman" w:hAnsi="Arial" w:cs="Arial"/>
          <w:lang w:eastAsia="en-GB"/>
        </w:rPr>
        <w:t>held until SLA has been signed but</w:t>
      </w:r>
      <w:r>
        <w:rPr>
          <w:rFonts w:ascii="Arial" w:eastAsia="Times New Roman" w:hAnsi="Arial" w:cs="Arial"/>
          <w:lang w:eastAsia="en-GB"/>
        </w:rPr>
        <w:t xml:space="preserve"> the</w:t>
      </w:r>
      <w:r w:rsidR="00C67D18">
        <w:rPr>
          <w:rFonts w:ascii="Arial" w:eastAsia="Times New Roman" w:hAnsi="Arial" w:cs="Arial"/>
          <w:lang w:eastAsia="en-GB"/>
        </w:rPr>
        <w:t xml:space="preserve"> LAP have been told </w:t>
      </w:r>
      <w:r>
        <w:rPr>
          <w:rFonts w:ascii="Arial" w:eastAsia="Times New Roman" w:hAnsi="Arial" w:cs="Arial"/>
          <w:lang w:eastAsia="en-GB"/>
        </w:rPr>
        <w:t xml:space="preserve">the </w:t>
      </w:r>
      <w:r w:rsidR="00C67D18">
        <w:rPr>
          <w:rFonts w:ascii="Arial" w:eastAsia="Times New Roman" w:hAnsi="Arial" w:cs="Arial"/>
          <w:lang w:eastAsia="en-GB"/>
        </w:rPr>
        <w:t>plan has been approved.</w:t>
      </w:r>
    </w:p>
    <w:p w14:paraId="046A75B3" w14:textId="77777777" w:rsidR="00C67D18" w:rsidRDefault="00C67D18" w:rsidP="00784F02">
      <w:pPr>
        <w:tabs>
          <w:tab w:val="left" w:pos="1134"/>
        </w:tabs>
        <w:spacing w:after="0" w:line="240" w:lineRule="auto"/>
        <w:ind w:left="1418" w:hanging="698"/>
        <w:jc w:val="both"/>
        <w:rPr>
          <w:rFonts w:ascii="Arial" w:eastAsia="Times New Roman" w:hAnsi="Arial" w:cs="Arial"/>
          <w:lang w:eastAsia="en-GB"/>
        </w:rPr>
      </w:pPr>
    </w:p>
    <w:p w14:paraId="4E025FCC" w14:textId="29FE700D" w:rsidR="00743EB4" w:rsidRPr="00B71C38" w:rsidRDefault="00C67D18" w:rsidP="00784F02">
      <w:pPr>
        <w:tabs>
          <w:tab w:val="left" w:pos="1134"/>
        </w:tabs>
        <w:spacing w:after="0" w:line="240" w:lineRule="auto"/>
        <w:ind w:left="1418" w:hanging="698"/>
        <w:jc w:val="both"/>
        <w:rPr>
          <w:rFonts w:ascii="Arial" w:eastAsia="Times New Roman" w:hAnsi="Arial" w:cs="Arial"/>
          <w:b/>
          <w:lang w:eastAsia="en-GB"/>
        </w:rPr>
      </w:pPr>
      <w:r w:rsidRPr="00B71C38">
        <w:rPr>
          <w:rFonts w:ascii="Arial" w:eastAsia="Times New Roman" w:hAnsi="Arial" w:cs="Arial"/>
          <w:b/>
          <w:lang w:eastAsia="en-GB"/>
        </w:rPr>
        <w:t xml:space="preserve">LAPs </w:t>
      </w:r>
    </w:p>
    <w:p w14:paraId="3308BE02" w14:textId="243714E8" w:rsidR="00C67D18" w:rsidRDefault="00743EB4" w:rsidP="00743EB4">
      <w:pPr>
        <w:spacing w:after="0" w:line="240" w:lineRule="auto"/>
        <w:ind w:left="709" w:firstLine="11"/>
        <w:jc w:val="both"/>
        <w:rPr>
          <w:rFonts w:ascii="Arial" w:eastAsia="Times New Roman" w:hAnsi="Arial" w:cs="Arial"/>
          <w:lang w:eastAsia="en-GB"/>
        </w:rPr>
      </w:pPr>
      <w:r>
        <w:rPr>
          <w:rFonts w:ascii="Arial" w:eastAsia="Times New Roman" w:hAnsi="Arial" w:cs="Arial"/>
          <w:lang w:eastAsia="en-GB"/>
        </w:rPr>
        <w:t xml:space="preserve">This action to be amended to read </w:t>
      </w:r>
      <w:r w:rsidR="00C67D18">
        <w:rPr>
          <w:rFonts w:ascii="Arial" w:eastAsia="Times New Roman" w:hAnsi="Arial" w:cs="Arial"/>
          <w:lang w:eastAsia="en-GB"/>
        </w:rPr>
        <w:t xml:space="preserve">JH/FC </w:t>
      </w:r>
      <w:r>
        <w:rPr>
          <w:rFonts w:ascii="Arial" w:eastAsia="Times New Roman" w:hAnsi="Arial" w:cs="Arial"/>
          <w:lang w:eastAsia="en-GB"/>
        </w:rPr>
        <w:t xml:space="preserve">to speak </w:t>
      </w:r>
      <w:r w:rsidR="00C67D18">
        <w:rPr>
          <w:rFonts w:ascii="Arial" w:eastAsia="Times New Roman" w:hAnsi="Arial" w:cs="Arial"/>
          <w:lang w:eastAsia="en-GB"/>
        </w:rPr>
        <w:t>to DO’s about in</w:t>
      </w:r>
      <w:r>
        <w:rPr>
          <w:rFonts w:ascii="Arial" w:eastAsia="Times New Roman" w:hAnsi="Arial" w:cs="Arial"/>
          <w:lang w:eastAsia="en-GB"/>
        </w:rPr>
        <w:t>volving young people on the LAPs and not write to LAPs/Steering LAPs.</w:t>
      </w:r>
    </w:p>
    <w:p w14:paraId="6C964310" w14:textId="77777777" w:rsidR="00C67D18" w:rsidRDefault="00C67D18" w:rsidP="00784F02">
      <w:pPr>
        <w:tabs>
          <w:tab w:val="left" w:pos="1134"/>
        </w:tabs>
        <w:spacing w:after="0" w:line="240" w:lineRule="auto"/>
        <w:ind w:left="1418" w:hanging="698"/>
        <w:jc w:val="both"/>
        <w:rPr>
          <w:rFonts w:ascii="Arial" w:eastAsia="Times New Roman" w:hAnsi="Arial" w:cs="Arial"/>
          <w:lang w:eastAsia="en-GB"/>
        </w:rPr>
      </w:pPr>
    </w:p>
    <w:p w14:paraId="42CDAA31" w14:textId="77777777" w:rsidR="00743EB4" w:rsidRPr="00B71C38" w:rsidRDefault="00C67D18" w:rsidP="00784F02">
      <w:pPr>
        <w:tabs>
          <w:tab w:val="left" w:pos="1134"/>
        </w:tabs>
        <w:spacing w:after="0" w:line="240" w:lineRule="auto"/>
        <w:ind w:left="1418" w:hanging="698"/>
        <w:jc w:val="both"/>
        <w:rPr>
          <w:rFonts w:ascii="Arial" w:eastAsia="Times New Roman" w:hAnsi="Arial" w:cs="Arial"/>
          <w:b/>
          <w:lang w:eastAsia="en-GB"/>
        </w:rPr>
      </w:pPr>
      <w:r w:rsidRPr="00B71C38">
        <w:rPr>
          <w:rFonts w:ascii="Arial" w:eastAsia="Times New Roman" w:hAnsi="Arial" w:cs="Arial"/>
          <w:b/>
          <w:lang w:eastAsia="en-GB"/>
        </w:rPr>
        <w:t xml:space="preserve">IMFS </w:t>
      </w:r>
    </w:p>
    <w:p w14:paraId="6FA027AE" w14:textId="21E33F58" w:rsidR="00C67D18" w:rsidRDefault="00743EB4" w:rsidP="00743EB4">
      <w:pPr>
        <w:spacing w:after="0" w:line="240" w:lineRule="auto"/>
        <w:ind w:left="709" w:firstLine="11"/>
        <w:jc w:val="both"/>
        <w:rPr>
          <w:rFonts w:ascii="Arial" w:eastAsia="Times New Roman" w:hAnsi="Arial" w:cs="Arial"/>
          <w:lang w:eastAsia="en-GB"/>
        </w:rPr>
      </w:pPr>
      <w:r>
        <w:rPr>
          <w:rFonts w:ascii="Arial" w:eastAsia="Times New Roman" w:hAnsi="Arial" w:cs="Arial"/>
          <w:lang w:eastAsia="en-GB"/>
        </w:rPr>
        <w:t xml:space="preserve">Inner Moray Firth South </w:t>
      </w:r>
      <w:r w:rsidR="00EB1E00">
        <w:rPr>
          <w:rFonts w:ascii="Arial" w:eastAsia="Times New Roman" w:hAnsi="Arial" w:cs="Arial"/>
          <w:lang w:eastAsia="en-GB"/>
        </w:rPr>
        <w:t>Steering Group</w:t>
      </w:r>
      <w:r>
        <w:rPr>
          <w:rFonts w:ascii="Arial" w:eastAsia="Times New Roman" w:hAnsi="Arial" w:cs="Arial"/>
          <w:lang w:eastAsia="en-GB"/>
        </w:rPr>
        <w:t xml:space="preserve"> </w:t>
      </w:r>
      <w:r w:rsidR="00EB1E00">
        <w:rPr>
          <w:rFonts w:ascii="Arial" w:eastAsia="Times New Roman" w:hAnsi="Arial" w:cs="Arial"/>
          <w:lang w:eastAsia="en-GB"/>
        </w:rPr>
        <w:t xml:space="preserve">to meet in December.  </w:t>
      </w:r>
      <w:r w:rsidR="00C67D18">
        <w:rPr>
          <w:rFonts w:ascii="Arial" w:eastAsia="Times New Roman" w:hAnsi="Arial" w:cs="Arial"/>
          <w:lang w:eastAsia="en-GB"/>
        </w:rPr>
        <w:t xml:space="preserve">JH/FC </w:t>
      </w:r>
      <w:r>
        <w:rPr>
          <w:rFonts w:ascii="Arial" w:eastAsia="Times New Roman" w:hAnsi="Arial" w:cs="Arial"/>
          <w:lang w:eastAsia="en-GB"/>
        </w:rPr>
        <w:t>to supply a</w:t>
      </w:r>
      <w:r w:rsidR="00C93D4E">
        <w:rPr>
          <w:rFonts w:ascii="Arial" w:eastAsia="Times New Roman" w:hAnsi="Arial" w:cs="Arial"/>
          <w:lang w:eastAsia="en-GB"/>
        </w:rPr>
        <w:t xml:space="preserve"> response </w:t>
      </w:r>
      <w:r w:rsidR="00EB1E00">
        <w:rPr>
          <w:rFonts w:ascii="Arial" w:eastAsia="Times New Roman" w:hAnsi="Arial" w:cs="Arial"/>
          <w:lang w:eastAsia="en-GB"/>
        </w:rPr>
        <w:t xml:space="preserve">from the LAG </w:t>
      </w:r>
      <w:r w:rsidR="00C93D4E">
        <w:rPr>
          <w:rFonts w:ascii="Arial" w:eastAsia="Times New Roman" w:hAnsi="Arial" w:cs="Arial"/>
          <w:lang w:eastAsia="en-GB"/>
        </w:rPr>
        <w:t>regarding</w:t>
      </w:r>
      <w:r>
        <w:rPr>
          <w:rFonts w:ascii="Arial" w:eastAsia="Times New Roman" w:hAnsi="Arial" w:cs="Arial"/>
          <w:lang w:eastAsia="en-GB"/>
        </w:rPr>
        <w:t xml:space="preserve"> the</w:t>
      </w:r>
      <w:r w:rsidR="00C67D18">
        <w:rPr>
          <w:rFonts w:ascii="Arial" w:eastAsia="Times New Roman" w:hAnsi="Arial" w:cs="Arial"/>
          <w:lang w:eastAsia="en-GB"/>
        </w:rPr>
        <w:t xml:space="preserve"> </w:t>
      </w:r>
      <w:r w:rsidR="00EB1E00">
        <w:rPr>
          <w:rFonts w:ascii="Arial" w:eastAsia="Times New Roman" w:hAnsi="Arial" w:cs="Arial"/>
          <w:lang w:eastAsia="en-GB"/>
        </w:rPr>
        <w:t>points the steering group highlighted about the admin budget.</w:t>
      </w:r>
    </w:p>
    <w:p w14:paraId="62DFC660" w14:textId="77777777" w:rsidR="00C67D18" w:rsidRDefault="00C67D18" w:rsidP="00784F02">
      <w:pPr>
        <w:tabs>
          <w:tab w:val="left" w:pos="1134"/>
        </w:tabs>
        <w:spacing w:after="0" w:line="240" w:lineRule="auto"/>
        <w:ind w:left="1418" w:hanging="698"/>
        <w:jc w:val="both"/>
        <w:rPr>
          <w:rFonts w:ascii="Arial" w:eastAsia="Times New Roman" w:hAnsi="Arial" w:cs="Arial"/>
          <w:lang w:eastAsia="en-GB"/>
        </w:rPr>
      </w:pPr>
    </w:p>
    <w:p w14:paraId="0BFA15E5" w14:textId="77777777" w:rsidR="00743EB4" w:rsidRPr="00B71C38" w:rsidRDefault="00C67D18" w:rsidP="00784F02">
      <w:pPr>
        <w:tabs>
          <w:tab w:val="left" w:pos="1134"/>
        </w:tabs>
        <w:spacing w:after="0" w:line="240" w:lineRule="auto"/>
        <w:ind w:left="1418" w:hanging="698"/>
        <w:jc w:val="both"/>
        <w:rPr>
          <w:rFonts w:ascii="Arial" w:eastAsia="Times New Roman" w:hAnsi="Arial" w:cs="Arial"/>
          <w:b/>
          <w:lang w:eastAsia="en-GB"/>
        </w:rPr>
      </w:pPr>
      <w:r w:rsidRPr="00B71C38">
        <w:rPr>
          <w:rFonts w:ascii="Arial" w:eastAsia="Times New Roman" w:hAnsi="Arial" w:cs="Arial"/>
          <w:b/>
          <w:lang w:eastAsia="en-GB"/>
        </w:rPr>
        <w:t xml:space="preserve">IMFN </w:t>
      </w:r>
    </w:p>
    <w:p w14:paraId="3DCA4B4F" w14:textId="1C8B7B46" w:rsidR="00C67D18" w:rsidRDefault="00743EB4" w:rsidP="00C2525F">
      <w:pPr>
        <w:spacing w:after="0" w:line="240" w:lineRule="auto"/>
        <w:ind w:left="709" w:firstLine="11"/>
        <w:jc w:val="both"/>
        <w:rPr>
          <w:rFonts w:ascii="Arial" w:eastAsia="Times New Roman" w:hAnsi="Arial" w:cs="Arial"/>
          <w:lang w:eastAsia="en-GB"/>
        </w:rPr>
      </w:pPr>
      <w:r>
        <w:rPr>
          <w:rFonts w:ascii="Arial" w:eastAsia="Times New Roman" w:hAnsi="Arial" w:cs="Arial"/>
          <w:lang w:eastAsia="en-GB"/>
        </w:rPr>
        <w:t>The r</w:t>
      </w:r>
      <w:r w:rsidR="00C67D18">
        <w:rPr>
          <w:rFonts w:ascii="Arial" w:eastAsia="Times New Roman" w:hAnsi="Arial" w:cs="Arial"/>
          <w:lang w:eastAsia="en-GB"/>
        </w:rPr>
        <w:t xml:space="preserve">ecruitment process </w:t>
      </w:r>
      <w:r>
        <w:rPr>
          <w:rFonts w:ascii="Arial" w:eastAsia="Times New Roman" w:hAnsi="Arial" w:cs="Arial"/>
          <w:lang w:eastAsia="en-GB"/>
        </w:rPr>
        <w:t xml:space="preserve">is now </w:t>
      </w:r>
      <w:r w:rsidR="00C67D18">
        <w:rPr>
          <w:rFonts w:ascii="Arial" w:eastAsia="Times New Roman" w:hAnsi="Arial" w:cs="Arial"/>
          <w:lang w:eastAsia="en-GB"/>
        </w:rPr>
        <w:t xml:space="preserve">complete </w:t>
      </w:r>
      <w:r>
        <w:rPr>
          <w:rFonts w:ascii="Arial" w:eastAsia="Times New Roman" w:hAnsi="Arial" w:cs="Arial"/>
          <w:lang w:eastAsia="en-GB"/>
        </w:rPr>
        <w:t>with a number of applications received.</w:t>
      </w:r>
      <w:r w:rsidR="00C67D18">
        <w:rPr>
          <w:rFonts w:ascii="Arial" w:eastAsia="Times New Roman" w:hAnsi="Arial" w:cs="Arial"/>
          <w:lang w:eastAsia="en-GB"/>
        </w:rPr>
        <w:t xml:space="preserve">  No assessment panel </w:t>
      </w:r>
      <w:r w:rsidR="00C2525F">
        <w:rPr>
          <w:rFonts w:ascii="Arial" w:eastAsia="Times New Roman" w:hAnsi="Arial" w:cs="Arial"/>
          <w:lang w:eastAsia="en-GB"/>
        </w:rPr>
        <w:t xml:space="preserve">was </w:t>
      </w:r>
      <w:r w:rsidR="00C67D18">
        <w:rPr>
          <w:rFonts w:ascii="Arial" w:eastAsia="Times New Roman" w:hAnsi="Arial" w:cs="Arial"/>
          <w:lang w:eastAsia="en-GB"/>
        </w:rPr>
        <w:t>needed</w:t>
      </w:r>
      <w:r w:rsidR="00C2525F">
        <w:rPr>
          <w:rFonts w:ascii="Arial" w:eastAsia="Times New Roman" w:hAnsi="Arial" w:cs="Arial"/>
          <w:lang w:eastAsia="en-GB"/>
        </w:rPr>
        <w:t xml:space="preserve"> due to the correct number of applications being received</w:t>
      </w:r>
      <w:r w:rsidR="00C67D18">
        <w:rPr>
          <w:rFonts w:ascii="Arial" w:eastAsia="Times New Roman" w:hAnsi="Arial" w:cs="Arial"/>
          <w:lang w:eastAsia="en-GB"/>
        </w:rPr>
        <w:t>.</w:t>
      </w:r>
    </w:p>
    <w:p w14:paraId="073EC4B1" w14:textId="77777777" w:rsidR="00C67D18" w:rsidRDefault="00C67D18" w:rsidP="00784F02">
      <w:pPr>
        <w:tabs>
          <w:tab w:val="left" w:pos="1134"/>
        </w:tabs>
        <w:spacing w:after="0" w:line="240" w:lineRule="auto"/>
        <w:ind w:left="1418" w:hanging="698"/>
        <w:jc w:val="both"/>
        <w:rPr>
          <w:rFonts w:ascii="Arial" w:eastAsia="Times New Roman" w:hAnsi="Arial" w:cs="Arial"/>
          <w:lang w:eastAsia="en-GB"/>
        </w:rPr>
      </w:pPr>
    </w:p>
    <w:p w14:paraId="0DC531E1" w14:textId="77777777" w:rsidR="00D90373" w:rsidRPr="00B71C38" w:rsidRDefault="00C67D18" w:rsidP="00784F02">
      <w:pPr>
        <w:tabs>
          <w:tab w:val="left" w:pos="1134"/>
        </w:tabs>
        <w:spacing w:after="0" w:line="240" w:lineRule="auto"/>
        <w:ind w:left="1418" w:hanging="698"/>
        <w:jc w:val="both"/>
        <w:rPr>
          <w:rFonts w:ascii="Arial" w:eastAsia="Times New Roman" w:hAnsi="Arial" w:cs="Arial"/>
          <w:b/>
          <w:lang w:eastAsia="en-GB"/>
        </w:rPr>
      </w:pPr>
      <w:r w:rsidRPr="00B71C38">
        <w:rPr>
          <w:rFonts w:ascii="Arial" w:eastAsia="Times New Roman" w:hAnsi="Arial" w:cs="Arial"/>
          <w:b/>
          <w:lang w:eastAsia="en-GB"/>
        </w:rPr>
        <w:t xml:space="preserve">FLAG </w:t>
      </w:r>
    </w:p>
    <w:p w14:paraId="4D545AF0" w14:textId="6C32A6E3" w:rsidR="00C67D18" w:rsidRDefault="00D90373" w:rsidP="00D90373">
      <w:pPr>
        <w:spacing w:after="0" w:line="240" w:lineRule="auto"/>
        <w:ind w:left="709" w:firstLine="11"/>
        <w:jc w:val="both"/>
        <w:rPr>
          <w:rFonts w:ascii="Arial" w:eastAsia="Times New Roman" w:hAnsi="Arial" w:cs="Arial"/>
          <w:lang w:eastAsia="en-GB"/>
        </w:rPr>
      </w:pPr>
      <w:r>
        <w:rPr>
          <w:rFonts w:ascii="Arial" w:eastAsia="Times New Roman" w:hAnsi="Arial" w:cs="Arial"/>
          <w:lang w:eastAsia="en-GB"/>
        </w:rPr>
        <w:t>Currently w</w:t>
      </w:r>
      <w:r w:rsidR="00C67D18">
        <w:rPr>
          <w:rFonts w:ascii="Arial" w:eastAsia="Times New Roman" w:hAnsi="Arial" w:cs="Arial"/>
          <w:lang w:eastAsia="en-GB"/>
        </w:rPr>
        <w:t>aiting for response from SG regarding the combination of Highland and Moray</w:t>
      </w:r>
      <w:r>
        <w:rPr>
          <w:rFonts w:ascii="Arial" w:eastAsia="Times New Roman" w:hAnsi="Arial" w:cs="Arial"/>
          <w:lang w:eastAsia="en-GB"/>
        </w:rPr>
        <w:t xml:space="preserve"> FLAG areas</w:t>
      </w:r>
      <w:r w:rsidR="00C67D18">
        <w:rPr>
          <w:rFonts w:ascii="Arial" w:eastAsia="Times New Roman" w:hAnsi="Arial" w:cs="Arial"/>
          <w:lang w:eastAsia="en-GB"/>
        </w:rPr>
        <w:t>.</w:t>
      </w:r>
    </w:p>
    <w:p w14:paraId="47E80FBB" w14:textId="77777777" w:rsidR="00C67D18" w:rsidRDefault="00C67D18" w:rsidP="00784F02">
      <w:pPr>
        <w:tabs>
          <w:tab w:val="left" w:pos="1134"/>
        </w:tabs>
        <w:spacing w:after="0" w:line="240" w:lineRule="auto"/>
        <w:ind w:left="1418" w:hanging="698"/>
        <w:jc w:val="both"/>
        <w:rPr>
          <w:rFonts w:ascii="Arial" w:eastAsia="Times New Roman" w:hAnsi="Arial" w:cs="Arial"/>
          <w:lang w:eastAsia="en-GB"/>
        </w:rPr>
      </w:pPr>
    </w:p>
    <w:p w14:paraId="6E393D63" w14:textId="77777777" w:rsidR="00D90373" w:rsidRPr="00B71C38" w:rsidRDefault="00C67D18" w:rsidP="00784F02">
      <w:pPr>
        <w:tabs>
          <w:tab w:val="left" w:pos="1134"/>
        </w:tabs>
        <w:spacing w:after="0" w:line="240" w:lineRule="auto"/>
        <w:ind w:left="1418" w:hanging="698"/>
        <w:jc w:val="both"/>
        <w:rPr>
          <w:rFonts w:ascii="Arial" w:eastAsia="Times New Roman" w:hAnsi="Arial" w:cs="Arial"/>
          <w:b/>
          <w:lang w:eastAsia="en-GB"/>
        </w:rPr>
      </w:pPr>
      <w:r w:rsidRPr="00B71C38">
        <w:rPr>
          <w:rFonts w:ascii="Arial" w:eastAsia="Times New Roman" w:hAnsi="Arial" w:cs="Arial"/>
          <w:b/>
          <w:lang w:eastAsia="en-GB"/>
        </w:rPr>
        <w:t xml:space="preserve">Loan Arrangement </w:t>
      </w:r>
    </w:p>
    <w:p w14:paraId="4F60889C" w14:textId="21D6873D" w:rsidR="00D90373" w:rsidRDefault="00B71C38" w:rsidP="00D90373">
      <w:pPr>
        <w:spacing w:after="0" w:line="240" w:lineRule="auto"/>
        <w:ind w:left="709" w:firstLine="11"/>
        <w:jc w:val="both"/>
        <w:rPr>
          <w:rFonts w:ascii="Arial" w:eastAsia="Times New Roman" w:hAnsi="Arial" w:cs="Arial"/>
          <w:lang w:eastAsia="en-GB"/>
        </w:rPr>
      </w:pPr>
      <w:r>
        <w:rPr>
          <w:rFonts w:ascii="Arial" w:eastAsia="Times New Roman" w:hAnsi="Arial" w:cs="Arial"/>
          <w:lang w:eastAsia="en-GB"/>
        </w:rPr>
        <w:t>Minutes to be amended to read</w:t>
      </w:r>
      <w:r w:rsidR="00D90373">
        <w:rPr>
          <w:rFonts w:ascii="Arial" w:eastAsia="Times New Roman" w:hAnsi="Arial" w:cs="Arial"/>
          <w:lang w:eastAsia="en-GB"/>
        </w:rPr>
        <w:t xml:space="preserve"> AM tasked to </w:t>
      </w:r>
      <w:proofErr w:type="spellStart"/>
      <w:r w:rsidR="00D90373">
        <w:rPr>
          <w:rFonts w:ascii="Arial" w:eastAsia="Times New Roman" w:hAnsi="Arial" w:cs="Arial"/>
          <w:lang w:eastAsia="en-GB"/>
        </w:rPr>
        <w:t>investiage</w:t>
      </w:r>
      <w:proofErr w:type="spellEnd"/>
      <w:r w:rsidR="00D90373">
        <w:rPr>
          <w:rFonts w:ascii="Arial" w:eastAsia="Times New Roman" w:hAnsi="Arial" w:cs="Arial"/>
          <w:lang w:eastAsia="en-GB"/>
        </w:rPr>
        <w:t xml:space="preserve"> and not formally write to HC.</w:t>
      </w:r>
    </w:p>
    <w:p w14:paraId="4565B59E" w14:textId="77777777" w:rsidR="00D90373" w:rsidRDefault="00D90373" w:rsidP="00D90373">
      <w:pPr>
        <w:spacing w:after="0" w:line="240" w:lineRule="auto"/>
        <w:ind w:left="709" w:firstLine="11"/>
        <w:jc w:val="both"/>
        <w:rPr>
          <w:rFonts w:ascii="Arial" w:eastAsia="Times New Roman" w:hAnsi="Arial" w:cs="Arial"/>
          <w:lang w:eastAsia="en-GB"/>
        </w:rPr>
      </w:pPr>
    </w:p>
    <w:p w14:paraId="064CD193" w14:textId="2601DAD4" w:rsidR="00C67D18" w:rsidRDefault="00D90373" w:rsidP="00D90373">
      <w:pPr>
        <w:spacing w:after="0" w:line="240" w:lineRule="auto"/>
        <w:ind w:left="709" w:firstLine="11"/>
        <w:jc w:val="both"/>
        <w:rPr>
          <w:rFonts w:ascii="Arial" w:eastAsia="Times New Roman" w:hAnsi="Arial" w:cs="Arial"/>
          <w:lang w:eastAsia="en-GB"/>
        </w:rPr>
      </w:pPr>
      <w:r>
        <w:rPr>
          <w:rFonts w:ascii="Arial" w:eastAsia="Times New Roman" w:hAnsi="Arial" w:cs="Arial"/>
          <w:lang w:eastAsia="en-GB"/>
        </w:rPr>
        <w:t>There had been a l</w:t>
      </w:r>
      <w:r w:rsidR="00C67D18">
        <w:rPr>
          <w:rFonts w:ascii="Arial" w:eastAsia="Times New Roman" w:hAnsi="Arial" w:cs="Arial"/>
          <w:lang w:eastAsia="en-GB"/>
        </w:rPr>
        <w:t xml:space="preserve">etter received </w:t>
      </w:r>
      <w:r>
        <w:rPr>
          <w:rFonts w:ascii="Arial" w:eastAsia="Times New Roman" w:hAnsi="Arial" w:cs="Arial"/>
          <w:lang w:eastAsia="en-GB"/>
        </w:rPr>
        <w:t xml:space="preserve">from </w:t>
      </w:r>
      <w:r w:rsidR="006E392E">
        <w:rPr>
          <w:rFonts w:ascii="Arial" w:eastAsia="Times New Roman" w:hAnsi="Arial" w:cs="Arial"/>
          <w:lang w:eastAsia="en-GB"/>
        </w:rPr>
        <w:t>Niall</w:t>
      </w:r>
      <w:r w:rsidR="00C67D18">
        <w:rPr>
          <w:rFonts w:ascii="Arial" w:eastAsia="Times New Roman" w:hAnsi="Arial" w:cs="Arial"/>
          <w:lang w:eastAsia="en-GB"/>
        </w:rPr>
        <w:t xml:space="preserve"> Smith, Caithness LAP requesting similar </w:t>
      </w:r>
      <w:r w:rsidR="00776C78">
        <w:rPr>
          <w:rFonts w:ascii="Arial" w:eastAsia="Times New Roman" w:hAnsi="Arial" w:cs="Arial"/>
          <w:lang w:eastAsia="en-GB"/>
        </w:rPr>
        <w:t>arrangements for the</w:t>
      </w:r>
      <w:r w:rsidR="00563C2B">
        <w:rPr>
          <w:rFonts w:ascii="Arial" w:eastAsia="Times New Roman" w:hAnsi="Arial" w:cs="Arial"/>
          <w:lang w:eastAsia="en-GB"/>
        </w:rPr>
        <w:t xml:space="preserve"> new programme.  </w:t>
      </w:r>
    </w:p>
    <w:p w14:paraId="75FA1697" w14:textId="77777777" w:rsidR="00D90373" w:rsidRDefault="00D90373" w:rsidP="00D90373">
      <w:pPr>
        <w:spacing w:after="0" w:line="240" w:lineRule="auto"/>
        <w:ind w:left="709" w:firstLine="11"/>
        <w:jc w:val="both"/>
        <w:rPr>
          <w:rFonts w:ascii="Arial" w:eastAsia="Times New Roman" w:hAnsi="Arial" w:cs="Arial"/>
          <w:lang w:eastAsia="en-GB"/>
        </w:rPr>
      </w:pPr>
    </w:p>
    <w:p w14:paraId="0D90909E" w14:textId="496472D6" w:rsidR="00563C2B" w:rsidRDefault="00D90373" w:rsidP="00D90373">
      <w:pPr>
        <w:spacing w:after="0" w:line="240" w:lineRule="auto"/>
        <w:ind w:left="709" w:firstLine="11"/>
        <w:jc w:val="both"/>
        <w:rPr>
          <w:rFonts w:ascii="Arial" w:eastAsia="Times New Roman" w:hAnsi="Arial" w:cs="Arial"/>
          <w:lang w:eastAsia="en-GB"/>
        </w:rPr>
      </w:pPr>
      <w:r>
        <w:rPr>
          <w:rFonts w:ascii="Arial" w:eastAsia="Times New Roman" w:hAnsi="Arial" w:cs="Arial"/>
          <w:lang w:eastAsia="en-GB"/>
        </w:rPr>
        <w:t xml:space="preserve">The officer, previously tasked with managing the loan fund is </w:t>
      </w:r>
      <w:r w:rsidR="00563C2B">
        <w:rPr>
          <w:rFonts w:ascii="Arial" w:eastAsia="Times New Roman" w:hAnsi="Arial" w:cs="Arial"/>
          <w:lang w:eastAsia="en-GB"/>
        </w:rPr>
        <w:t>no longer with</w:t>
      </w:r>
      <w:r>
        <w:rPr>
          <w:rFonts w:ascii="Arial" w:eastAsia="Times New Roman" w:hAnsi="Arial" w:cs="Arial"/>
          <w:lang w:eastAsia="en-GB"/>
        </w:rPr>
        <w:t xml:space="preserve"> the</w:t>
      </w:r>
      <w:r w:rsidR="00563C2B">
        <w:rPr>
          <w:rFonts w:ascii="Arial" w:eastAsia="Times New Roman" w:hAnsi="Arial" w:cs="Arial"/>
          <w:lang w:eastAsia="en-GB"/>
        </w:rPr>
        <w:t xml:space="preserve"> Council and </w:t>
      </w:r>
      <w:r>
        <w:rPr>
          <w:rFonts w:ascii="Arial" w:eastAsia="Times New Roman" w:hAnsi="Arial" w:cs="Arial"/>
          <w:lang w:eastAsia="en-GB"/>
        </w:rPr>
        <w:t xml:space="preserve">therefore </w:t>
      </w:r>
      <w:r w:rsidR="00563C2B">
        <w:rPr>
          <w:rFonts w:ascii="Arial" w:eastAsia="Times New Roman" w:hAnsi="Arial" w:cs="Arial"/>
          <w:lang w:eastAsia="en-GB"/>
        </w:rPr>
        <w:t>will need support in future</w:t>
      </w:r>
      <w:r w:rsidR="006E392E">
        <w:rPr>
          <w:rFonts w:ascii="Arial" w:eastAsia="Times New Roman" w:hAnsi="Arial" w:cs="Arial"/>
          <w:lang w:eastAsia="en-GB"/>
        </w:rPr>
        <w:t>, likely</w:t>
      </w:r>
      <w:r w:rsidR="00563C2B">
        <w:rPr>
          <w:rFonts w:ascii="Arial" w:eastAsia="Times New Roman" w:hAnsi="Arial" w:cs="Arial"/>
          <w:lang w:eastAsia="en-GB"/>
        </w:rPr>
        <w:t xml:space="preserve"> in the form of an accountant.</w:t>
      </w:r>
    </w:p>
    <w:p w14:paraId="56AFD1E1" w14:textId="77777777" w:rsidR="00D90373" w:rsidRDefault="00D90373" w:rsidP="00D90373">
      <w:pPr>
        <w:spacing w:after="0" w:line="240" w:lineRule="auto"/>
        <w:ind w:left="709" w:firstLine="11"/>
        <w:jc w:val="both"/>
        <w:rPr>
          <w:rFonts w:ascii="Arial" w:eastAsia="Times New Roman" w:hAnsi="Arial" w:cs="Arial"/>
          <w:lang w:eastAsia="en-GB"/>
        </w:rPr>
      </w:pPr>
    </w:p>
    <w:p w14:paraId="0EE1D133" w14:textId="2D9667F1" w:rsidR="00C67D18" w:rsidRDefault="00D90373" w:rsidP="00D90373">
      <w:pPr>
        <w:spacing w:after="0" w:line="240" w:lineRule="auto"/>
        <w:ind w:left="709" w:firstLine="11"/>
        <w:jc w:val="both"/>
        <w:rPr>
          <w:rFonts w:ascii="Arial" w:eastAsia="Times New Roman" w:hAnsi="Arial" w:cs="Arial"/>
          <w:lang w:eastAsia="en-GB"/>
        </w:rPr>
      </w:pPr>
      <w:r>
        <w:rPr>
          <w:rFonts w:ascii="Arial" w:eastAsia="Times New Roman" w:hAnsi="Arial" w:cs="Arial"/>
          <w:lang w:eastAsia="en-GB"/>
        </w:rPr>
        <w:t xml:space="preserve">The </w:t>
      </w:r>
      <w:r w:rsidR="00563C2B">
        <w:rPr>
          <w:rFonts w:ascii="Arial" w:eastAsia="Times New Roman" w:hAnsi="Arial" w:cs="Arial"/>
          <w:lang w:eastAsia="en-GB"/>
        </w:rPr>
        <w:t xml:space="preserve">Council </w:t>
      </w:r>
      <w:r>
        <w:rPr>
          <w:rFonts w:ascii="Arial" w:eastAsia="Times New Roman" w:hAnsi="Arial" w:cs="Arial"/>
          <w:lang w:eastAsia="en-GB"/>
        </w:rPr>
        <w:t xml:space="preserve">are currently </w:t>
      </w:r>
      <w:r w:rsidR="00563C2B">
        <w:rPr>
          <w:rFonts w:ascii="Arial" w:eastAsia="Times New Roman" w:hAnsi="Arial" w:cs="Arial"/>
          <w:lang w:eastAsia="en-GB"/>
        </w:rPr>
        <w:t>reviewing position of council balances</w:t>
      </w:r>
      <w:r>
        <w:rPr>
          <w:rFonts w:ascii="Arial" w:eastAsia="Times New Roman" w:hAnsi="Arial" w:cs="Arial"/>
          <w:lang w:eastAsia="en-GB"/>
        </w:rPr>
        <w:t xml:space="preserve">, </w:t>
      </w:r>
      <w:r w:rsidR="00563C2B">
        <w:rPr>
          <w:rFonts w:ascii="Arial" w:eastAsia="Times New Roman" w:hAnsi="Arial" w:cs="Arial"/>
          <w:lang w:eastAsia="en-GB"/>
        </w:rPr>
        <w:t xml:space="preserve">which has an impact on Revenue Budgets </w:t>
      </w:r>
      <w:r>
        <w:rPr>
          <w:rFonts w:ascii="Arial" w:eastAsia="Times New Roman" w:hAnsi="Arial" w:cs="Arial"/>
          <w:lang w:eastAsia="en-GB"/>
        </w:rPr>
        <w:t xml:space="preserve">and therefore the loan fund </w:t>
      </w:r>
      <w:r w:rsidR="00563C2B">
        <w:rPr>
          <w:rFonts w:ascii="Arial" w:eastAsia="Times New Roman" w:hAnsi="Arial" w:cs="Arial"/>
          <w:lang w:eastAsia="en-GB"/>
        </w:rPr>
        <w:t xml:space="preserve">may not be possible </w:t>
      </w:r>
      <w:r>
        <w:rPr>
          <w:rFonts w:ascii="Arial" w:eastAsia="Times New Roman" w:hAnsi="Arial" w:cs="Arial"/>
          <w:lang w:eastAsia="en-GB"/>
        </w:rPr>
        <w:t>in the new programme.</w:t>
      </w:r>
    </w:p>
    <w:p w14:paraId="1D876122" w14:textId="77777777" w:rsidR="00D90373" w:rsidRDefault="00D90373" w:rsidP="00D90373">
      <w:pPr>
        <w:spacing w:after="0" w:line="240" w:lineRule="auto"/>
        <w:ind w:left="709" w:firstLine="11"/>
        <w:jc w:val="both"/>
        <w:rPr>
          <w:rFonts w:ascii="Arial" w:eastAsia="Times New Roman" w:hAnsi="Arial" w:cs="Arial"/>
          <w:lang w:eastAsia="en-GB"/>
        </w:rPr>
      </w:pPr>
    </w:p>
    <w:p w14:paraId="1BD62510" w14:textId="4A2F87AF" w:rsidR="00563C2B" w:rsidRDefault="00D90373" w:rsidP="00D90373">
      <w:pPr>
        <w:spacing w:after="0" w:line="240" w:lineRule="auto"/>
        <w:ind w:left="720" w:hanging="11"/>
        <w:jc w:val="both"/>
        <w:rPr>
          <w:rFonts w:ascii="Arial" w:eastAsia="Times New Roman" w:hAnsi="Arial" w:cs="Arial"/>
          <w:lang w:eastAsia="en-GB"/>
        </w:rPr>
      </w:pPr>
      <w:r>
        <w:rPr>
          <w:rFonts w:ascii="Arial" w:eastAsia="Times New Roman" w:hAnsi="Arial" w:cs="Arial"/>
          <w:lang w:eastAsia="en-GB"/>
        </w:rPr>
        <w:lastRenderedPageBreak/>
        <w:t>The LAG will be looking for support from</w:t>
      </w:r>
      <w:r w:rsidR="00563C2B">
        <w:rPr>
          <w:rFonts w:ascii="Arial" w:eastAsia="Times New Roman" w:hAnsi="Arial" w:cs="Arial"/>
          <w:lang w:eastAsia="en-GB"/>
        </w:rPr>
        <w:t xml:space="preserve"> Partners with providing </w:t>
      </w:r>
      <w:r>
        <w:rPr>
          <w:rFonts w:ascii="Arial" w:eastAsia="Times New Roman" w:hAnsi="Arial" w:cs="Arial"/>
          <w:lang w:eastAsia="en-GB"/>
        </w:rPr>
        <w:t xml:space="preserve">possible </w:t>
      </w:r>
      <w:r w:rsidR="00563C2B">
        <w:rPr>
          <w:rFonts w:ascii="Arial" w:eastAsia="Times New Roman" w:hAnsi="Arial" w:cs="Arial"/>
          <w:lang w:eastAsia="en-GB"/>
        </w:rPr>
        <w:t>combined loan financing</w:t>
      </w:r>
      <w:r>
        <w:rPr>
          <w:rFonts w:ascii="Arial" w:eastAsia="Times New Roman" w:hAnsi="Arial" w:cs="Arial"/>
          <w:lang w:eastAsia="en-GB"/>
        </w:rPr>
        <w:t xml:space="preserve"> as it is g</w:t>
      </w:r>
      <w:r w:rsidR="00563C2B">
        <w:rPr>
          <w:rFonts w:ascii="Arial" w:eastAsia="Times New Roman" w:hAnsi="Arial" w:cs="Arial"/>
          <w:lang w:eastAsia="en-GB"/>
        </w:rPr>
        <w:t>etting increasingly harder for public funds to be released in advance of evidence of expenditure</w:t>
      </w:r>
      <w:r>
        <w:rPr>
          <w:rFonts w:ascii="Arial" w:eastAsia="Times New Roman" w:hAnsi="Arial" w:cs="Arial"/>
          <w:lang w:eastAsia="en-GB"/>
        </w:rPr>
        <w:t>.</w:t>
      </w:r>
    </w:p>
    <w:p w14:paraId="0917A7CF" w14:textId="77777777" w:rsidR="003C7EB1" w:rsidRDefault="003C7EB1" w:rsidP="00D90373">
      <w:pPr>
        <w:spacing w:after="0" w:line="240" w:lineRule="auto"/>
        <w:ind w:left="709" w:firstLine="11"/>
        <w:jc w:val="both"/>
        <w:rPr>
          <w:rFonts w:ascii="Arial" w:eastAsia="Times New Roman" w:hAnsi="Arial" w:cs="Arial"/>
          <w:lang w:eastAsia="en-GB"/>
        </w:rPr>
      </w:pPr>
    </w:p>
    <w:p w14:paraId="06E3BEC4" w14:textId="0ED846E9" w:rsidR="00563C2B" w:rsidRDefault="006E392E" w:rsidP="00D90373">
      <w:pPr>
        <w:spacing w:after="0" w:line="240" w:lineRule="auto"/>
        <w:ind w:left="709" w:firstLine="11"/>
        <w:jc w:val="both"/>
        <w:rPr>
          <w:rFonts w:ascii="Arial" w:eastAsia="Times New Roman" w:hAnsi="Arial" w:cs="Arial"/>
          <w:lang w:eastAsia="en-GB"/>
        </w:rPr>
      </w:pPr>
      <w:r>
        <w:rPr>
          <w:rFonts w:ascii="Arial" w:eastAsia="Times New Roman" w:hAnsi="Arial" w:cs="Arial"/>
          <w:lang w:eastAsia="en-GB"/>
        </w:rPr>
        <w:t>The Development Officer</w:t>
      </w:r>
      <w:r w:rsidR="00D90373">
        <w:rPr>
          <w:rFonts w:ascii="Arial" w:eastAsia="Times New Roman" w:hAnsi="Arial" w:cs="Arial"/>
          <w:lang w:eastAsia="en-GB"/>
        </w:rPr>
        <w:t xml:space="preserve">s will </w:t>
      </w:r>
      <w:r w:rsidR="00563C2B">
        <w:rPr>
          <w:rFonts w:ascii="Arial" w:eastAsia="Times New Roman" w:hAnsi="Arial" w:cs="Arial"/>
          <w:lang w:eastAsia="en-GB"/>
        </w:rPr>
        <w:t xml:space="preserve">need to </w:t>
      </w:r>
      <w:r>
        <w:rPr>
          <w:rFonts w:ascii="Arial" w:eastAsia="Times New Roman" w:hAnsi="Arial" w:cs="Arial"/>
          <w:lang w:eastAsia="en-GB"/>
        </w:rPr>
        <w:t>discuss</w:t>
      </w:r>
      <w:r w:rsidR="00D90373">
        <w:rPr>
          <w:rFonts w:ascii="Arial" w:eastAsia="Times New Roman" w:hAnsi="Arial" w:cs="Arial"/>
          <w:lang w:eastAsia="en-GB"/>
        </w:rPr>
        <w:t xml:space="preserve"> </w:t>
      </w:r>
      <w:proofErr w:type="spellStart"/>
      <w:r w:rsidR="00D90373">
        <w:rPr>
          <w:rFonts w:ascii="Arial" w:eastAsia="Times New Roman" w:hAnsi="Arial" w:cs="Arial"/>
          <w:lang w:eastAsia="en-GB"/>
        </w:rPr>
        <w:t>cashflow</w:t>
      </w:r>
      <w:proofErr w:type="spellEnd"/>
      <w:r w:rsidR="00563C2B">
        <w:rPr>
          <w:rFonts w:ascii="Arial" w:eastAsia="Times New Roman" w:hAnsi="Arial" w:cs="Arial"/>
          <w:lang w:eastAsia="en-GB"/>
        </w:rPr>
        <w:t xml:space="preserve"> with applicants prior to applying</w:t>
      </w:r>
      <w:r w:rsidR="00D90373">
        <w:rPr>
          <w:rFonts w:ascii="Arial" w:eastAsia="Times New Roman" w:hAnsi="Arial" w:cs="Arial"/>
          <w:lang w:eastAsia="en-GB"/>
        </w:rPr>
        <w:t xml:space="preserve"> for LEADER funding.</w:t>
      </w:r>
    </w:p>
    <w:p w14:paraId="260A01A0" w14:textId="77777777" w:rsidR="00D90373" w:rsidRDefault="00D90373" w:rsidP="00D90373">
      <w:pPr>
        <w:spacing w:after="0" w:line="240" w:lineRule="auto"/>
        <w:ind w:left="709" w:firstLine="11"/>
        <w:jc w:val="both"/>
        <w:rPr>
          <w:rFonts w:ascii="Arial" w:eastAsia="Times New Roman" w:hAnsi="Arial" w:cs="Arial"/>
          <w:lang w:eastAsia="en-GB"/>
        </w:rPr>
      </w:pPr>
    </w:p>
    <w:p w14:paraId="2CFA795F" w14:textId="438ADED3" w:rsidR="00563C2B" w:rsidRDefault="00D90373" w:rsidP="00D90373">
      <w:pPr>
        <w:spacing w:after="0" w:line="240" w:lineRule="auto"/>
        <w:ind w:left="709" w:firstLine="11"/>
        <w:jc w:val="both"/>
        <w:rPr>
          <w:rFonts w:ascii="Arial" w:eastAsia="Times New Roman" w:hAnsi="Arial" w:cs="Arial"/>
          <w:lang w:eastAsia="en-GB"/>
        </w:rPr>
      </w:pPr>
      <w:r>
        <w:rPr>
          <w:rFonts w:ascii="Arial" w:eastAsia="Times New Roman" w:hAnsi="Arial" w:cs="Arial"/>
          <w:lang w:eastAsia="en-GB"/>
        </w:rPr>
        <w:t xml:space="preserve">At present </w:t>
      </w:r>
      <w:r w:rsidR="00563C2B">
        <w:rPr>
          <w:rFonts w:ascii="Arial" w:eastAsia="Times New Roman" w:hAnsi="Arial" w:cs="Arial"/>
          <w:lang w:eastAsia="en-GB"/>
        </w:rPr>
        <w:t>HIE cannot release funds in terms of need but can release in terms of evidence.</w:t>
      </w:r>
    </w:p>
    <w:p w14:paraId="266659FE" w14:textId="77777777" w:rsidR="00E121F4" w:rsidRDefault="00E121F4" w:rsidP="00784F02">
      <w:pPr>
        <w:tabs>
          <w:tab w:val="left" w:pos="1134"/>
        </w:tabs>
        <w:spacing w:after="0" w:line="240" w:lineRule="auto"/>
        <w:ind w:left="1418" w:hanging="698"/>
        <w:jc w:val="both"/>
        <w:rPr>
          <w:rFonts w:ascii="Arial" w:eastAsia="Times New Roman" w:hAnsi="Arial" w:cs="Arial"/>
          <w:lang w:eastAsia="en-GB"/>
        </w:rPr>
      </w:pPr>
    </w:p>
    <w:p w14:paraId="19C52473" w14:textId="77777777" w:rsidR="00D90373" w:rsidRPr="00DF5462" w:rsidRDefault="00563C2B" w:rsidP="00784F02">
      <w:pPr>
        <w:tabs>
          <w:tab w:val="left" w:pos="1134"/>
        </w:tabs>
        <w:spacing w:after="0" w:line="240" w:lineRule="auto"/>
        <w:ind w:left="1418" w:hanging="698"/>
        <w:jc w:val="both"/>
        <w:rPr>
          <w:rFonts w:ascii="Arial" w:eastAsia="Times New Roman" w:hAnsi="Arial" w:cs="Arial"/>
          <w:b/>
          <w:lang w:eastAsia="en-GB"/>
        </w:rPr>
      </w:pPr>
      <w:r w:rsidRPr="00DF5462">
        <w:rPr>
          <w:rFonts w:ascii="Arial" w:eastAsia="Times New Roman" w:hAnsi="Arial" w:cs="Arial"/>
          <w:b/>
          <w:lang w:eastAsia="en-GB"/>
        </w:rPr>
        <w:t>Rural Parliament</w:t>
      </w:r>
    </w:p>
    <w:p w14:paraId="6B8D6A6B" w14:textId="326A3713" w:rsidR="003C7EB1" w:rsidRDefault="00D90373" w:rsidP="00D90373">
      <w:pPr>
        <w:spacing w:after="0" w:line="240" w:lineRule="auto"/>
        <w:ind w:left="709" w:firstLine="11"/>
        <w:jc w:val="both"/>
        <w:rPr>
          <w:rFonts w:ascii="Arial" w:eastAsia="Times New Roman" w:hAnsi="Arial" w:cs="Arial"/>
          <w:lang w:eastAsia="en-GB"/>
        </w:rPr>
      </w:pPr>
      <w:r>
        <w:rPr>
          <w:rFonts w:ascii="Arial" w:eastAsia="Times New Roman" w:hAnsi="Arial" w:cs="Arial"/>
          <w:lang w:eastAsia="en-GB"/>
        </w:rPr>
        <w:t>The a</w:t>
      </w:r>
      <w:r w:rsidR="00563C2B">
        <w:rPr>
          <w:rFonts w:ascii="Arial" w:eastAsia="Times New Roman" w:hAnsi="Arial" w:cs="Arial"/>
          <w:lang w:eastAsia="en-GB"/>
        </w:rPr>
        <w:t>ction pl</w:t>
      </w:r>
      <w:r w:rsidR="00C93D4E">
        <w:rPr>
          <w:rFonts w:ascii="Arial" w:eastAsia="Times New Roman" w:hAnsi="Arial" w:cs="Arial"/>
          <w:lang w:eastAsia="en-GB"/>
        </w:rPr>
        <w:t xml:space="preserve">an drawn up last year, including initiatives to help communities overcome </w:t>
      </w:r>
      <w:proofErr w:type="spellStart"/>
      <w:r w:rsidR="00C93D4E">
        <w:rPr>
          <w:rFonts w:ascii="Arial" w:eastAsia="Times New Roman" w:hAnsi="Arial" w:cs="Arial"/>
          <w:lang w:eastAsia="en-GB"/>
        </w:rPr>
        <w:t>cashflow</w:t>
      </w:r>
      <w:proofErr w:type="spellEnd"/>
      <w:r w:rsidR="00C93D4E">
        <w:rPr>
          <w:rFonts w:ascii="Arial" w:eastAsia="Times New Roman" w:hAnsi="Arial" w:cs="Arial"/>
          <w:lang w:eastAsia="en-GB"/>
        </w:rPr>
        <w:t xml:space="preserve"> issues, </w:t>
      </w:r>
      <w:r>
        <w:rPr>
          <w:rFonts w:ascii="Arial" w:eastAsia="Times New Roman" w:hAnsi="Arial" w:cs="Arial"/>
          <w:lang w:eastAsia="en-GB"/>
        </w:rPr>
        <w:t xml:space="preserve">was </w:t>
      </w:r>
      <w:r w:rsidR="00E121F4">
        <w:rPr>
          <w:rFonts w:ascii="Arial" w:eastAsia="Times New Roman" w:hAnsi="Arial" w:cs="Arial"/>
          <w:lang w:eastAsia="en-GB"/>
        </w:rPr>
        <w:t xml:space="preserve">not discussed at </w:t>
      </w:r>
      <w:r>
        <w:rPr>
          <w:rFonts w:ascii="Arial" w:eastAsia="Times New Roman" w:hAnsi="Arial" w:cs="Arial"/>
          <w:lang w:eastAsia="en-GB"/>
        </w:rPr>
        <w:t xml:space="preserve">the </w:t>
      </w:r>
      <w:r w:rsidR="00E121F4">
        <w:rPr>
          <w:rFonts w:ascii="Arial" w:eastAsia="Times New Roman" w:hAnsi="Arial" w:cs="Arial"/>
          <w:lang w:eastAsia="en-GB"/>
        </w:rPr>
        <w:t xml:space="preserve">previous weeks meeting.  </w:t>
      </w:r>
    </w:p>
    <w:p w14:paraId="2E42C2DE" w14:textId="77777777" w:rsidR="003C7EB1" w:rsidRDefault="003C7EB1" w:rsidP="00D90373">
      <w:pPr>
        <w:spacing w:after="0" w:line="240" w:lineRule="auto"/>
        <w:ind w:left="709" w:firstLine="11"/>
        <w:jc w:val="both"/>
        <w:rPr>
          <w:rFonts w:ascii="Arial" w:eastAsia="Times New Roman" w:hAnsi="Arial" w:cs="Arial"/>
          <w:lang w:eastAsia="en-GB"/>
        </w:rPr>
      </w:pPr>
    </w:p>
    <w:p w14:paraId="150A6EE9" w14:textId="523A883A" w:rsidR="00563C2B" w:rsidRDefault="003C7EB1" w:rsidP="00D90373">
      <w:pPr>
        <w:spacing w:after="0" w:line="240" w:lineRule="auto"/>
        <w:ind w:left="709" w:firstLine="11"/>
        <w:jc w:val="both"/>
        <w:rPr>
          <w:rFonts w:ascii="Arial" w:eastAsia="Times New Roman" w:hAnsi="Arial" w:cs="Arial"/>
          <w:lang w:eastAsia="en-GB"/>
        </w:rPr>
      </w:pPr>
      <w:r>
        <w:rPr>
          <w:rFonts w:ascii="Arial" w:eastAsia="Times New Roman" w:hAnsi="Arial" w:cs="Arial"/>
          <w:lang w:eastAsia="en-GB"/>
        </w:rPr>
        <w:t xml:space="preserve">Action: </w:t>
      </w:r>
      <w:r w:rsidR="00E121F4">
        <w:rPr>
          <w:rFonts w:ascii="Arial" w:eastAsia="Times New Roman" w:hAnsi="Arial" w:cs="Arial"/>
          <w:lang w:eastAsia="en-GB"/>
        </w:rPr>
        <w:t>JH to enquire as to any progress made</w:t>
      </w:r>
      <w:r w:rsidR="00D90373">
        <w:rPr>
          <w:rFonts w:ascii="Arial" w:eastAsia="Times New Roman" w:hAnsi="Arial" w:cs="Arial"/>
          <w:lang w:eastAsia="en-GB"/>
        </w:rPr>
        <w:t xml:space="preserve"> to date.</w:t>
      </w:r>
    </w:p>
    <w:p w14:paraId="246EFA79" w14:textId="77777777" w:rsidR="00E121F4" w:rsidRDefault="00E121F4" w:rsidP="00D90373">
      <w:pPr>
        <w:spacing w:after="0" w:line="240" w:lineRule="auto"/>
        <w:ind w:left="709" w:firstLine="11"/>
        <w:jc w:val="both"/>
        <w:rPr>
          <w:rFonts w:ascii="Arial" w:eastAsia="Times New Roman" w:hAnsi="Arial" w:cs="Arial"/>
          <w:lang w:eastAsia="en-GB"/>
        </w:rPr>
      </w:pPr>
    </w:p>
    <w:p w14:paraId="508BBDE9" w14:textId="77777777" w:rsidR="00E121F4" w:rsidRDefault="00E121F4" w:rsidP="00784F02">
      <w:pPr>
        <w:tabs>
          <w:tab w:val="left" w:pos="1134"/>
        </w:tabs>
        <w:spacing w:after="0" w:line="240" w:lineRule="auto"/>
        <w:ind w:left="1418" w:hanging="698"/>
        <w:jc w:val="both"/>
        <w:rPr>
          <w:rFonts w:ascii="Arial" w:eastAsia="Times New Roman" w:hAnsi="Arial" w:cs="Arial"/>
          <w:lang w:eastAsia="en-GB"/>
        </w:rPr>
      </w:pPr>
    </w:p>
    <w:p w14:paraId="109124F7" w14:textId="7834F39B" w:rsidR="00F10111" w:rsidRDefault="005C41D5" w:rsidP="00784F02">
      <w:pPr>
        <w:tabs>
          <w:tab w:val="left" w:pos="1134"/>
        </w:tabs>
        <w:spacing w:after="0" w:line="240" w:lineRule="auto"/>
        <w:ind w:left="1418" w:hanging="698"/>
        <w:jc w:val="both"/>
        <w:rPr>
          <w:rFonts w:ascii="Arial" w:eastAsia="Times New Roman" w:hAnsi="Arial" w:cs="Arial"/>
          <w:lang w:eastAsia="en-GB"/>
        </w:rPr>
      </w:pPr>
      <w:r>
        <w:rPr>
          <w:rFonts w:ascii="Arial" w:eastAsia="Times New Roman" w:hAnsi="Arial" w:cs="Arial"/>
          <w:lang w:eastAsia="en-GB"/>
        </w:rPr>
        <w:t>M</w:t>
      </w:r>
      <w:r w:rsidR="00C31805" w:rsidRPr="00140ADC">
        <w:rPr>
          <w:rFonts w:ascii="Arial" w:eastAsia="Times New Roman" w:hAnsi="Arial" w:cs="Arial"/>
          <w:lang w:eastAsia="en-GB"/>
        </w:rPr>
        <w:t>inutes a</w:t>
      </w:r>
      <w:r w:rsidR="00720D61" w:rsidRPr="00140ADC">
        <w:rPr>
          <w:rFonts w:ascii="Arial" w:eastAsia="Times New Roman" w:hAnsi="Arial" w:cs="Arial"/>
          <w:lang w:eastAsia="en-GB"/>
        </w:rPr>
        <w:t>greed</w:t>
      </w:r>
      <w:r w:rsidR="00B63778" w:rsidRPr="00140ADC">
        <w:rPr>
          <w:rFonts w:ascii="Arial" w:eastAsia="Times New Roman" w:hAnsi="Arial" w:cs="Arial"/>
          <w:lang w:eastAsia="en-GB"/>
        </w:rPr>
        <w:t>.</w:t>
      </w:r>
    </w:p>
    <w:p w14:paraId="02DF51E1" w14:textId="77777777" w:rsidR="007454C3" w:rsidRDefault="007454C3" w:rsidP="00784F02">
      <w:pPr>
        <w:tabs>
          <w:tab w:val="left" w:pos="1134"/>
        </w:tabs>
        <w:spacing w:after="0" w:line="240" w:lineRule="auto"/>
        <w:ind w:left="1418" w:hanging="698"/>
        <w:jc w:val="both"/>
        <w:rPr>
          <w:rFonts w:ascii="Arial" w:eastAsia="Times New Roman" w:hAnsi="Arial" w:cs="Arial"/>
          <w:lang w:eastAsia="en-GB"/>
        </w:rPr>
      </w:pPr>
    </w:p>
    <w:p w14:paraId="37776694" w14:textId="77777777" w:rsidR="004F601D" w:rsidRDefault="004F601D" w:rsidP="00784F02">
      <w:pPr>
        <w:tabs>
          <w:tab w:val="left" w:pos="1134"/>
        </w:tabs>
        <w:spacing w:after="0" w:line="240" w:lineRule="auto"/>
        <w:ind w:left="1418" w:hanging="698"/>
        <w:jc w:val="both"/>
        <w:rPr>
          <w:rFonts w:ascii="Arial" w:eastAsia="Times New Roman" w:hAnsi="Arial" w:cs="Arial"/>
          <w:lang w:eastAsia="en-GB"/>
        </w:rPr>
      </w:pPr>
    </w:p>
    <w:p w14:paraId="068096A4" w14:textId="53A38881" w:rsidR="004F601D" w:rsidRPr="00140ADC" w:rsidRDefault="004F601D" w:rsidP="001D4B6B">
      <w:pPr>
        <w:tabs>
          <w:tab w:val="left" w:pos="1134"/>
        </w:tabs>
        <w:spacing w:after="0" w:line="240" w:lineRule="auto"/>
        <w:ind w:left="709" w:firstLine="11"/>
        <w:jc w:val="both"/>
        <w:rPr>
          <w:rFonts w:ascii="Arial" w:eastAsia="Times New Roman" w:hAnsi="Arial" w:cs="Arial"/>
          <w:lang w:eastAsia="en-GB"/>
        </w:rPr>
      </w:pPr>
    </w:p>
    <w:p w14:paraId="10912532" w14:textId="7162D8D4" w:rsidR="00784F02" w:rsidRPr="00140ADC" w:rsidRDefault="00BF4C97" w:rsidP="00784F02">
      <w:pPr>
        <w:spacing w:after="0"/>
        <w:rPr>
          <w:rFonts w:ascii="Arial" w:hAnsi="Arial" w:cs="Arial"/>
        </w:rPr>
      </w:pPr>
      <w:r>
        <w:rPr>
          <w:rFonts w:ascii="Arial" w:hAnsi="Arial" w:cs="Arial"/>
          <w:b/>
        </w:rPr>
        <w:t>3</w:t>
      </w:r>
      <w:r w:rsidR="00784F02" w:rsidRPr="00140ADC">
        <w:rPr>
          <w:rFonts w:ascii="Arial" w:hAnsi="Arial" w:cs="Arial"/>
          <w:b/>
        </w:rPr>
        <w:tab/>
      </w:r>
      <w:r>
        <w:rPr>
          <w:rFonts w:ascii="Arial" w:hAnsi="Arial" w:cs="Arial"/>
          <w:b/>
        </w:rPr>
        <w:t>SRDP BUDGET UPDATE</w:t>
      </w:r>
    </w:p>
    <w:p w14:paraId="10912533" w14:textId="77777777" w:rsidR="00784F02" w:rsidRDefault="00784F02" w:rsidP="00211492">
      <w:pPr>
        <w:spacing w:after="0"/>
        <w:ind w:left="720"/>
        <w:rPr>
          <w:rFonts w:ascii="Arial" w:hAnsi="Arial" w:cs="Arial"/>
        </w:rPr>
      </w:pPr>
    </w:p>
    <w:p w14:paraId="148D1BD4" w14:textId="6360BB14" w:rsidR="005C41D5" w:rsidRDefault="001C334A" w:rsidP="00E54A75">
      <w:pPr>
        <w:spacing w:after="0"/>
        <w:ind w:left="720"/>
        <w:jc w:val="both"/>
        <w:rPr>
          <w:rFonts w:ascii="Arial" w:hAnsi="Arial" w:cs="Arial"/>
        </w:rPr>
      </w:pPr>
      <w:r>
        <w:rPr>
          <w:rFonts w:ascii="Arial" w:hAnsi="Arial" w:cs="Arial"/>
        </w:rPr>
        <w:t>N</w:t>
      </w:r>
      <w:r w:rsidR="00E121F4">
        <w:rPr>
          <w:rFonts w:ascii="Arial" w:hAnsi="Arial" w:cs="Arial"/>
        </w:rPr>
        <w:t>o updated detail to date</w:t>
      </w:r>
      <w:r>
        <w:rPr>
          <w:rFonts w:ascii="Arial" w:hAnsi="Arial" w:cs="Arial"/>
        </w:rPr>
        <w:t xml:space="preserve"> given at the previous weeks Co-ordinators meeting</w:t>
      </w:r>
      <w:r w:rsidR="00E121F4">
        <w:rPr>
          <w:rFonts w:ascii="Arial" w:hAnsi="Arial" w:cs="Arial"/>
        </w:rPr>
        <w:t xml:space="preserve"> but LEADER budgets across Scotland likely to be affected.  </w:t>
      </w:r>
      <w:r>
        <w:rPr>
          <w:rFonts w:ascii="Arial" w:hAnsi="Arial" w:cs="Arial"/>
        </w:rPr>
        <w:t>The final</w:t>
      </w:r>
      <w:r w:rsidR="00E121F4">
        <w:rPr>
          <w:rFonts w:ascii="Arial" w:hAnsi="Arial" w:cs="Arial"/>
        </w:rPr>
        <w:t xml:space="preserve"> details </w:t>
      </w:r>
      <w:r>
        <w:rPr>
          <w:rFonts w:ascii="Arial" w:hAnsi="Arial" w:cs="Arial"/>
        </w:rPr>
        <w:t>will be issued</w:t>
      </w:r>
      <w:r w:rsidR="00E121F4">
        <w:rPr>
          <w:rFonts w:ascii="Arial" w:hAnsi="Arial" w:cs="Arial"/>
        </w:rPr>
        <w:t xml:space="preserve"> in </w:t>
      </w:r>
      <w:r>
        <w:rPr>
          <w:rFonts w:ascii="Arial" w:hAnsi="Arial" w:cs="Arial"/>
        </w:rPr>
        <w:t xml:space="preserve">the </w:t>
      </w:r>
      <w:r w:rsidR="00E121F4">
        <w:rPr>
          <w:rFonts w:ascii="Arial" w:hAnsi="Arial" w:cs="Arial"/>
        </w:rPr>
        <w:t xml:space="preserve">New Year.  Discussion on </w:t>
      </w:r>
      <w:r>
        <w:rPr>
          <w:rFonts w:ascii="Arial" w:hAnsi="Arial" w:cs="Arial"/>
        </w:rPr>
        <w:t xml:space="preserve">LAGs </w:t>
      </w:r>
      <w:r w:rsidR="00E121F4">
        <w:rPr>
          <w:rFonts w:ascii="Arial" w:hAnsi="Arial" w:cs="Arial"/>
        </w:rPr>
        <w:t xml:space="preserve">indicative </w:t>
      </w:r>
      <w:r>
        <w:rPr>
          <w:rFonts w:ascii="Arial" w:hAnsi="Arial" w:cs="Arial"/>
        </w:rPr>
        <w:t xml:space="preserve">allocations </w:t>
      </w:r>
      <w:r w:rsidR="00E121F4">
        <w:rPr>
          <w:rFonts w:ascii="Arial" w:hAnsi="Arial" w:cs="Arial"/>
        </w:rPr>
        <w:t>to take place between LAGs</w:t>
      </w:r>
      <w:r>
        <w:rPr>
          <w:rFonts w:ascii="Arial" w:hAnsi="Arial" w:cs="Arial"/>
        </w:rPr>
        <w:t xml:space="preserve"> following any decisions</w:t>
      </w:r>
      <w:r w:rsidR="00E121F4">
        <w:rPr>
          <w:rFonts w:ascii="Arial" w:hAnsi="Arial" w:cs="Arial"/>
        </w:rPr>
        <w:t>.</w:t>
      </w:r>
    </w:p>
    <w:p w14:paraId="34DEEB56" w14:textId="77777777" w:rsidR="00E121F4" w:rsidRDefault="00E121F4" w:rsidP="00E54A75">
      <w:pPr>
        <w:spacing w:after="0"/>
        <w:ind w:left="720"/>
        <w:jc w:val="both"/>
        <w:rPr>
          <w:rFonts w:ascii="Arial" w:hAnsi="Arial" w:cs="Arial"/>
        </w:rPr>
      </w:pPr>
    </w:p>
    <w:p w14:paraId="302E2C9D" w14:textId="51B2E305" w:rsidR="00E121F4" w:rsidRDefault="001C334A" w:rsidP="00E54A75">
      <w:pPr>
        <w:spacing w:after="0"/>
        <w:ind w:left="720"/>
        <w:jc w:val="both"/>
        <w:rPr>
          <w:rFonts w:ascii="Arial" w:hAnsi="Arial" w:cs="Arial"/>
        </w:rPr>
      </w:pPr>
      <w:r>
        <w:rPr>
          <w:rFonts w:ascii="Arial" w:hAnsi="Arial" w:cs="Arial"/>
        </w:rPr>
        <w:t xml:space="preserve">It was noted that </w:t>
      </w:r>
      <w:r w:rsidR="00E121F4">
        <w:rPr>
          <w:rFonts w:ascii="Arial" w:hAnsi="Arial" w:cs="Arial"/>
        </w:rPr>
        <w:t xml:space="preserve">Co-operation is an EU requirement but the 10% </w:t>
      </w:r>
      <w:r>
        <w:rPr>
          <w:rFonts w:ascii="Arial" w:hAnsi="Arial" w:cs="Arial"/>
        </w:rPr>
        <w:t xml:space="preserve">minimum allocation </w:t>
      </w:r>
      <w:r w:rsidR="00E121F4">
        <w:rPr>
          <w:rFonts w:ascii="Arial" w:hAnsi="Arial" w:cs="Arial"/>
        </w:rPr>
        <w:t xml:space="preserve">is </w:t>
      </w:r>
      <w:r>
        <w:rPr>
          <w:rFonts w:ascii="Arial" w:hAnsi="Arial" w:cs="Arial"/>
        </w:rPr>
        <w:t xml:space="preserve">an </w:t>
      </w:r>
      <w:r w:rsidR="00E121F4">
        <w:rPr>
          <w:rFonts w:ascii="Arial" w:hAnsi="Arial" w:cs="Arial"/>
        </w:rPr>
        <w:t>SG</w:t>
      </w:r>
      <w:r>
        <w:rPr>
          <w:rFonts w:ascii="Arial" w:hAnsi="Arial" w:cs="Arial"/>
        </w:rPr>
        <w:t xml:space="preserve"> requirement</w:t>
      </w:r>
      <w:r w:rsidR="00E121F4">
        <w:rPr>
          <w:rFonts w:ascii="Arial" w:hAnsi="Arial" w:cs="Arial"/>
        </w:rPr>
        <w:t>.</w:t>
      </w:r>
    </w:p>
    <w:p w14:paraId="78254010" w14:textId="77777777" w:rsidR="00BF4C97" w:rsidRDefault="00BF4C97" w:rsidP="00E54A75">
      <w:pPr>
        <w:spacing w:after="0"/>
        <w:ind w:left="720"/>
        <w:jc w:val="both"/>
        <w:rPr>
          <w:rFonts w:ascii="Arial" w:hAnsi="Arial" w:cs="Arial"/>
        </w:rPr>
      </w:pPr>
    </w:p>
    <w:p w14:paraId="2D90129F" w14:textId="77777777" w:rsidR="00211492" w:rsidRPr="00140ADC" w:rsidRDefault="00211492" w:rsidP="00E54A75">
      <w:pPr>
        <w:spacing w:after="0"/>
        <w:ind w:left="720"/>
        <w:jc w:val="both"/>
        <w:rPr>
          <w:rFonts w:ascii="Arial" w:hAnsi="Arial" w:cs="Arial"/>
        </w:rPr>
      </w:pPr>
    </w:p>
    <w:p w14:paraId="1178C066" w14:textId="47805F29" w:rsidR="00705091" w:rsidRDefault="00784F02" w:rsidP="00784F02">
      <w:pPr>
        <w:spacing w:after="0"/>
        <w:jc w:val="both"/>
        <w:rPr>
          <w:rFonts w:ascii="Arial" w:hAnsi="Arial" w:cs="Arial"/>
          <w:b/>
        </w:rPr>
      </w:pPr>
      <w:r w:rsidRPr="00140ADC">
        <w:rPr>
          <w:rFonts w:ascii="Arial" w:hAnsi="Arial" w:cs="Arial"/>
          <w:b/>
        </w:rPr>
        <w:t>4</w:t>
      </w:r>
      <w:r w:rsidR="00705091" w:rsidRPr="00140ADC">
        <w:rPr>
          <w:rFonts w:ascii="Arial" w:hAnsi="Arial" w:cs="Arial"/>
          <w:b/>
        </w:rPr>
        <w:tab/>
      </w:r>
      <w:r w:rsidR="00BF4C97">
        <w:rPr>
          <w:rFonts w:ascii="Arial" w:hAnsi="Arial" w:cs="Arial"/>
          <w:b/>
        </w:rPr>
        <w:t>SLA UPDATE</w:t>
      </w:r>
      <w:r w:rsidRPr="00140ADC">
        <w:rPr>
          <w:rFonts w:ascii="Arial" w:hAnsi="Arial" w:cs="Arial"/>
          <w:b/>
        </w:rPr>
        <w:tab/>
      </w:r>
    </w:p>
    <w:p w14:paraId="1AC9A16A" w14:textId="77777777" w:rsidR="00E121F4" w:rsidRDefault="00E121F4" w:rsidP="00784F02">
      <w:pPr>
        <w:spacing w:after="0"/>
        <w:jc w:val="both"/>
        <w:rPr>
          <w:rFonts w:ascii="Arial" w:hAnsi="Arial" w:cs="Arial"/>
          <w:b/>
        </w:rPr>
      </w:pPr>
    </w:p>
    <w:p w14:paraId="58F753AA" w14:textId="5FD83A63" w:rsidR="00E121F4" w:rsidRDefault="00E121F4" w:rsidP="00E121F4">
      <w:pPr>
        <w:spacing w:after="0"/>
        <w:ind w:left="720"/>
        <w:jc w:val="both"/>
        <w:rPr>
          <w:rFonts w:ascii="Arial" w:hAnsi="Arial" w:cs="Arial"/>
        </w:rPr>
      </w:pPr>
      <w:r>
        <w:rPr>
          <w:rFonts w:ascii="Arial" w:hAnsi="Arial" w:cs="Arial"/>
        </w:rPr>
        <w:t>Discussion</w:t>
      </w:r>
      <w:r w:rsidR="00014432">
        <w:rPr>
          <w:rFonts w:ascii="Arial" w:hAnsi="Arial" w:cs="Arial"/>
        </w:rPr>
        <w:t>s</w:t>
      </w:r>
      <w:r>
        <w:rPr>
          <w:rFonts w:ascii="Arial" w:hAnsi="Arial" w:cs="Arial"/>
        </w:rPr>
        <w:t xml:space="preserve"> with SG </w:t>
      </w:r>
      <w:r w:rsidR="00014432">
        <w:rPr>
          <w:rFonts w:ascii="Arial" w:hAnsi="Arial" w:cs="Arial"/>
        </w:rPr>
        <w:t xml:space="preserve">have taken place and it is </w:t>
      </w:r>
      <w:r>
        <w:rPr>
          <w:rFonts w:ascii="Arial" w:hAnsi="Arial" w:cs="Arial"/>
        </w:rPr>
        <w:t>recommended</w:t>
      </w:r>
      <w:r w:rsidR="00014432">
        <w:rPr>
          <w:rFonts w:ascii="Arial" w:hAnsi="Arial" w:cs="Arial"/>
        </w:rPr>
        <w:t xml:space="preserve"> the Highland Council</w:t>
      </w:r>
      <w:r>
        <w:rPr>
          <w:rFonts w:ascii="Arial" w:hAnsi="Arial" w:cs="Arial"/>
        </w:rPr>
        <w:t xml:space="preserve"> sign the SLA.  Once </w:t>
      </w:r>
      <w:r w:rsidR="00014432">
        <w:rPr>
          <w:rFonts w:ascii="Arial" w:hAnsi="Arial" w:cs="Arial"/>
        </w:rPr>
        <w:t xml:space="preserve">the </w:t>
      </w:r>
      <w:r>
        <w:rPr>
          <w:rFonts w:ascii="Arial" w:hAnsi="Arial" w:cs="Arial"/>
        </w:rPr>
        <w:t>SLA has been signed there were be a contractual requirement to deliver</w:t>
      </w:r>
      <w:r w:rsidR="00014432">
        <w:rPr>
          <w:rFonts w:ascii="Arial" w:hAnsi="Arial" w:cs="Arial"/>
        </w:rPr>
        <w:t xml:space="preserve"> the outcomes as detailed in the LDS</w:t>
      </w:r>
      <w:r>
        <w:rPr>
          <w:rFonts w:ascii="Arial" w:hAnsi="Arial" w:cs="Arial"/>
        </w:rPr>
        <w:t>.</w:t>
      </w:r>
    </w:p>
    <w:p w14:paraId="0544BE96" w14:textId="77777777" w:rsidR="00014432" w:rsidRDefault="00014432" w:rsidP="00E121F4">
      <w:pPr>
        <w:spacing w:after="0"/>
        <w:ind w:left="720"/>
        <w:jc w:val="both"/>
        <w:rPr>
          <w:rFonts w:ascii="Arial" w:hAnsi="Arial" w:cs="Arial"/>
        </w:rPr>
      </w:pPr>
    </w:p>
    <w:p w14:paraId="50ACB602" w14:textId="1ADF7B19" w:rsidR="00E121F4" w:rsidRPr="00E121F4" w:rsidRDefault="00E121F4" w:rsidP="00E121F4">
      <w:pPr>
        <w:spacing w:after="0"/>
        <w:ind w:left="720"/>
        <w:jc w:val="both"/>
        <w:rPr>
          <w:rFonts w:ascii="Arial" w:hAnsi="Arial" w:cs="Arial"/>
        </w:rPr>
      </w:pPr>
      <w:r>
        <w:rPr>
          <w:rFonts w:ascii="Arial" w:hAnsi="Arial" w:cs="Arial"/>
        </w:rPr>
        <w:t xml:space="preserve">AM to go </w:t>
      </w:r>
      <w:r w:rsidR="00014432">
        <w:rPr>
          <w:rFonts w:ascii="Arial" w:hAnsi="Arial" w:cs="Arial"/>
        </w:rPr>
        <w:t xml:space="preserve">work </w:t>
      </w:r>
      <w:r>
        <w:rPr>
          <w:rFonts w:ascii="Arial" w:hAnsi="Arial" w:cs="Arial"/>
        </w:rPr>
        <w:t xml:space="preserve">through process with Director of Finance before </w:t>
      </w:r>
      <w:r w:rsidR="001D1A68">
        <w:rPr>
          <w:rFonts w:ascii="Arial" w:hAnsi="Arial" w:cs="Arial"/>
        </w:rPr>
        <w:t>High</w:t>
      </w:r>
      <w:r w:rsidR="00776C78">
        <w:rPr>
          <w:rFonts w:ascii="Arial" w:hAnsi="Arial" w:cs="Arial"/>
        </w:rPr>
        <w:t>la</w:t>
      </w:r>
      <w:r w:rsidR="001D1A68">
        <w:rPr>
          <w:rFonts w:ascii="Arial" w:hAnsi="Arial" w:cs="Arial"/>
        </w:rPr>
        <w:t xml:space="preserve">nd Council </w:t>
      </w:r>
      <w:r>
        <w:rPr>
          <w:rFonts w:ascii="Arial" w:hAnsi="Arial" w:cs="Arial"/>
        </w:rPr>
        <w:t>will be willing to accept the risk.</w:t>
      </w:r>
    </w:p>
    <w:p w14:paraId="268CCABB" w14:textId="59D9400F" w:rsidR="00402901" w:rsidRDefault="00211492" w:rsidP="00211492">
      <w:pPr>
        <w:spacing w:after="0"/>
        <w:jc w:val="both"/>
        <w:rPr>
          <w:rFonts w:ascii="Arial" w:hAnsi="Arial" w:cs="Arial"/>
          <w:b/>
        </w:rPr>
      </w:pPr>
      <w:r>
        <w:rPr>
          <w:rFonts w:ascii="Arial" w:hAnsi="Arial" w:cs="Arial"/>
          <w:b/>
        </w:rPr>
        <w:t xml:space="preserve">           </w:t>
      </w:r>
    </w:p>
    <w:p w14:paraId="24906D28" w14:textId="71F135DC" w:rsidR="00CE784B" w:rsidRPr="00140ADC" w:rsidRDefault="00CE784B" w:rsidP="00784F02">
      <w:pPr>
        <w:spacing w:after="0"/>
        <w:jc w:val="both"/>
        <w:rPr>
          <w:rFonts w:ascii="Arial" w:hAnsi="Arial" w:cs="Arial"/>
          <w:b/>
        </w:rPr>
      </w:pPr>
    </w:p>
    <w:p w14:paraId="7F14C8E5" w14:textId="2EB12924" w:rsidR="00E30B31" w:rsidRPr="00140ADC" w:rsidRDefault="00E30B31" w:rsidP="00784F02">
      <w:pPr>
        <w:spacing w:after="0"/>
        <w:jc w:val="both"/>
        <w:rPr>
          <w:rFonts w:ascii="Arial" w:hAnsi="Arial" w:cs="Arial"/>
          <w:b/>
        </w:rPr>
      </w:pPr>
      <w:r w:rsidRPr="00140ADC">
        <w:rPr>
          <w:rFonts w:ascii="Arial" w:hAnsi="Arial" w:cs="Arial"/>
          <w:b/>
        </w:rPr>
        <w:t>5</w:t>
      </w:r>
      <w:r w:rsidRPr="00140ADC">
        <w:rPr>
          <w:rFonts w:ascii="Arial" w:hAnsi="Arial" w:cs="Arial"/>
          <w:b/>
        </w:rPr>
        <w:tab/>
      </w:r>
      <w:r w:rsidR="00BF4C97">
        <w:rPr>
          <w:rFonts w:ascii="Arial" w:hAnsi="Arial" w:cs="Arial"/>
          <w:b/>
        </w:rPr>
        <w:t>LAAP ASSESSMENTS</w:t>
      </w:r>
    </w:p>
    <w:p w14:paraId="5B6BE610" w14:textId="77777777" w:rsidR="00E30B31" w:rsidRDefault="00E30B31" w:rsidP="00784F02">
      <w:pPr>
        <w:spacing w:after="0"/>
        <w:jc w:val="both"/>
        <w:rPr>
          <w:rFonts w:ascii="Arial" w:hAnsi="Arial" w:cs="Arial"/>
        </w:rPr>
      </w:pPr>
    </w:p>
    <w:p w14:paraId="2DE0F0C6" w14:textId="0F9A73EF" w:rsidR="003767B1" w:rsidRDefault="001A519F" w:rsidP="003767B1">
      <w:pPr>
        <w:spacing w:after="0"/>
        <w:ind w:left="720"/>
        <w:jc w:val="both"/>
        <w:rPr>
          <w:rFonts w:ascii="Arial" w:hAnsi="Arial" w:cs="Arial"/>
        </w:rPr>
      </w:pPr>
      <w:r>
        <w:rPr>
          <w:rFonts w:ascii="Arial" w:hAnsi="Arial" w:cs="Arial"/>
        </w:rPr>
        <w:t>The Development Officers are to n</w:t>
      </w:r>
      <w:r w:rsidR="003767B1">
        <w:rPr>
          <w:rFonts w:ascii="Arial" w:hAnsi="Arial" w:cs="Arial"/>
        </w:rPr>
        <w:t xml:space="preserve">otify LAPs </w:t>
      </w:r>
      <w:r>
        <w:rPr>
          <w:rFonts w:ascii="Arial" w:hAnsi="Arial" w:cs="Arial"/>
        </w:rPr>
        <w:t xml:space="preserve">on decisions </w:t>
      </w:r>
      <w:r w:rsidR="003767B1">
        <w:rPr>
          <w:rFonts w:ascii="Arial" w:hAnsi="Arial" w:cs="Arial"/>
        </w:rPr>
        <w:t xml:space="preserve">with formal approval </w:t>
      </w:r>
      <w:r>
        <w:rPr>
          <w:rFonts w:ascii="Arial" w:hAnsi="Arial" w:cs="Arial"/>
        </w:rPr>
        <w:t xml:space="preserve">letters </w:t>
      </w:r>
      <w:r w:rsidR="003767B1">
        <w:rPr>
          <w:rFonts w:ascii="Arial" w:hAnsi="Arial" w:cs="Arial"/>
        </w:rPr>
        <w:t>to follow.</w:t>
      </w:r>
      <w:r w:rsidR="001B750A">
        <w:rPr>
          <w:rFonts w:ascii="Arial" w:hAnsi="Arial" w:cs="Arial"/>
        </w:rPr>
        <w:t xml:space="preserve">  Completed assessment matri</w:t>
      </w:r>
      <w:r>
        <w:rPr>
          <w:rFonts w:ascii="Arial" w:hAnsi="Arial" w:cs="Arial"/>
        </w:rPr>
        <w:t>ces</w:t>
      </w:r>
      <w:r w:rsidR="001B750A">
        <w:rPr>
          <w:rFonts w:ascii="Arial" w:hAnsi="Arial" w:cs="Arial"/>
        </w:rPr>
        <w:t xml:space="preserve"> can be found at Appendix 1.</w:t>
      </w:r>
    </w:p>
    <w:p w14:paraId="3C9B43F4" w14:textId="77777777" w:rsidR="003767B1" w:rsidRPr="00140ADC" w:rsidRDefault="003767B1" w:rsidP="003767B1">
      <w:pPr>
        <w:spacing w:after="0"/>
        <w:ind w:left="720"/>
        <w:jc w:val="both"/>
        <w:rPr>
          <w:rFonts w:ascii="Arial" w:hAnsi="Arial" w:cs="Arial"/>
        </w:rPr>
      </w:pPr>
    </w:p>
    <w:p w14:paraId="0C8268A0" w14:textId="0F1386CF" w:rsidR="00BF4C97" w:rsidRDefault="009B5B4B" w:rsidP="00BF4C97">
      <w:pPr>
        <w:spacing w:after="0"/>
        <w:ind w:left="720" w:hanging="720"/>
        <w:jc w:val="both"/>
        <w:rPr>
          <w:rFonts w:ascii="Arial" w:hAnsi="Arial" w:cs="Arial"/>
        </w:rPr>
      </w:pPr>
      <w:r w:rsidRPr="00140ADC">
        <w:rPr>
          <w:rFonts w:ascii="Arial" w:hAnsi="Arial" w:cs="Arial"/>
        </w:rPr>
        <w:t xml:space="preserve"> </w:t>
      </w:r>
      <w:r w:rsidR="006A00EF" w:rsidRPr="00140ADC">
        <w:rPr>
          <w:rFonts w:ascii="Arial" w:hAnsi="Arial" w:cs="Arial"/>
        </w:rPr>
        <w:tab/>
      </w:r>
      <w:r w:rsidR="00BF4C97">
        <w:rPr>
          <w:rFonts w:ascii="Arial" w:hAnsi="Arial" w:cs="Arial"/>
          <w:u w:val="single"/>
        </w:rPr>
        <w:t>Caithness</w:t>
      </w:r>
    </w:p>
    <w:p w14:paraId="50EE2733" w14:textId="3CFD8628" w:rsidR="00202C61" w:rsidRDefault="00622817" w:rsidP="001B750A">
      <w:pPr>
        <w:spacing w:after="0"/>
        <w:ind w:left="709" w:firstLine="11"/>
        <w:jc w:val="both"/>
        <w:rPr>
          <w:rFonts w:ascii="Arial" w:hAnsi="Arial" w:cs="Arial"/>
        </w:rPr>
      </w:pPr>
      <w:r>
        <w:rPr>
          <w:rFonts w:ascii="Arial" w:hAnsi="Arial" w:cs="Arial"/>
        </w:rPr>
        <w:t>No obvious business connection on LAP.  Difficult getting business sector members due to time constraints.</w:t>
      </w:r>
    </w:p>
    <w:p w14:paraId="1489ABD0" w14:textId="0090F4AD" w:rsidR="00622817" w:rsidRDefault="00622817" w:rsidP="00E121F4">
      <w:pPr>
        <w:spacing w:after="0"/>
        <w:ind w:left="1440" w:hanging="720"/>
        <w:jc w:val="both"/>
        <w:rPr>
          <w:rFonts w:ascii="Arial" w:hAnsi="Arial" w:cs="Arial"/>
        </w:rPr>
      </w:pPr>
      <w:r>
        <w:rPr>
          <w:rFonts w:ascii="Arial" w:hAnsi="Arial" w:cs="Arial"/>
        </w:rPr>
        <w:lastRenderedPageBreak/>
        <w:t>Alistair Swanson to be changed to a private member.</w:t>
      </w:r>
    </w:p>
    <w:p w14:paraId="421F11E0" w14:textId="77777777" w:rsidR="00622817" w:rsidRDefault="00622817" w:rsidP="00E121F4">
      <w:pPr>
        <w:spacing w:after="0"/>
        <w:ind w:left="1440" w:hanging="720"/>
        <w:jc w:val="both"/>
        <w:rPr>
          <w:rFonts w:ascii="Arial" w:hAnsi="Arial" w:cs="Arial"/>
        </w:rPr>
      </w:pPr>
    </w:p>
    <w:p w14:paraId="651086D1" w14:textId="4DF09359" w:rsidR="00622817" w:rsidRDefault="00622817" w:rsidP="00E121F4">
      <w:pPr>
        <w:spacing w:after="0"/>
        <w:ind w:left="1440" w:hanging="720"/>
        <w:jc w:val="both"/>
        <w:rPr>
          <w:rFonts w:ascii="Arial" w:hAnsi="Arial" w:cs="Arial"/>
        </w:rPr>
      </w:pPr>
      <w:r>
        <w:rPr>
          <w:rFonts w:ascii="Arial" w:hAnsi="Arial" w:cs="Arial"/>
        </w:rPr>
        <w:t>Caithness plan approved</w:t>
      </w:r>
      <w:r w:rsidR="006E392E">
        <w:rPr>
          <w:rFonts w:ascii="Arial" w:hAnsi="Arial" w:cs="Arial"/>
        </w:rPr>
        <w:t xml:space="preserve"> with recommendations as shown in assessment matrix</w:t>
      </w:r>
    </w:p>
    <w:p w14:paraId="34554D18" w14:textId="77777777" w:rsidR="00BF4C97" w:rsidRDefault="00BF4C97" w:rsidP="00BF4C97">
      <w:pPr>
        <w:spacing w:after="0"/>
        <w:ind w:left="720" w:hanging="720"/>
        <w:jc w:val="both"/>
        <w:rPr>
          <w:rFonts w:ascii="Arial" w:hAnsi="Arial" w:cs="Arial"/>
        </w:rPr>
      </w:pPr>
    </w:p>
    <w:p w14:paraId="7A33F398" w14:textId="77777777" w:rsidR="00BF4C97" w:rsidRDefault="00BF4C97" w:rsidP="00BF4C97">
      <w:pPr>
        <w:spacing w:after="0"/>
        <w:ind w:left="720" w:hanging="720"/>
        <w:jc w:val="both"/>
        <w:rPr>
          <w:rFonts w:ascii="Arial" w:hAnsi="Arial" w:cs="Arial"/>
        </w:rPr>
      </w:pPr>
    </w:p>
    <w:p w14:paraId="6B2CD44D" w14:textId="77777777" w:rsidR="009018C3" w:rsidRDefault="009018C3" w:rsidP="009018C3">
      <w:pPr>
        <w:spacing w:after="0"/>
        <w:ind w:left="1440" w:hanging="720"/>
        <w:jc w:val="both"/>
        <w:rPr>
          <w:rFonts w:ascii="Arial" w:hAnsi="Arial" w:cs="Arial"/>
        </w:rPr>
      </w:pPr>
      <w:r>
        <w:rPr>
          <w:rFonts w:ascii="Arial" w:hAnsi="Arial" w:cs="Arial"/>
          <w:u w:val="single"/>
        </w:rPr>
        <w:t xml:space="preserve">Wester Ross, </w:t>
      </w:r>
      <w:proofErr w:type="spellStart"/>
      <w:r>
        <w:rPr>
          <w:rFonts w:ascii="Arial" w:hAnsi="Arial" w:cs="Arial"/>
          <w:u w:val="single"/>
        </w:rPr>
        <w:t>Strathpeffer</w:t>
      </w:r>
      <w:proofErr w:type="spellEnd"/>
      <w:r>
        <w:rPr>
          <w:rFonts w:ascii="Arial" w:hAnsi="Arial" w:cs="Arial"/>
          <w:u w:val="single"/>
        </w:rPr>
        <w:t xml:space="preserve"> and </w:t>
      </w:r>
      <w:proofErr w:type="spellStart"/>
      <w:r>
        <w:rPr>
          <w:rFonts w:ascii="Arial" w:hAnsi="Arial" w:cs="Arial"/>
          <w:u w:val="single"/>
        </w:rPr>
        <w:t>Lochalsh</w:t>
      </w:r>
      <w:proofErr w:type="spellEnd"/>
      <w:r>
        <w:rPr>
          <w:rFonts w:ascii="Arial" w:hAnsi="Arial" w:cs="Arial"/>
          <w:u w:val="single"/>
        </w:rPr>
        <w:t xml:space="preserve"> (WRSL)</w:t>
      </w:r>
    </w:p>
    <w:p w14:paraId="31D9705B" w14:textId="77777777" w:rsidR="009018C3" w:rsidRDefault="009018C3" w:rsidP="009018C3">
      <w:pPr>
        <w:jc w:val="both"/>
        <w:rPr>
          <w:rFonts w:ascii="Arial" w:hAnsi="Arial" w:cs="Arial"/>
        </w:rPr>
      </w:pPr>
    </w:p>
    <w:p w14:paraId="7DB81990" w14:textId="77777777" w:rsidR="009018C3" w:rsidRPr="00BF76F1" w:rsidRDefault="009018C3" w:rsidP="009018C3">
      <w:pPr>
        <w:ind w:left="720"/>
        <w:jc w:val="both"/>
        <w:rPr>
          <w:rFonts w:ascii="Arial" w:hAnsi="Arial" w:cs="Arial"/>
        </w:rPr>
      </w:pPr>
      <w:r w:rsidRPr="00BF76F1">
        <w:rPr>
          <w:rFonts w:ascii="Arial" w:hAnsi="Arial" w:cs="Arial"/>
        </w:rPr>
        <w:t>Ref</w:t>
      </w:r>
      <w:r>
        <w:rPr>
          <w:rFonts w:ascii="Arial" w:hAnsi="Arial" w:cs="Arial"/>
        </w:rPr>
        <w:t xml:space="preserve">erence to the agreed </w:t>
      </w:r>
      <w:r w:rsidRPr="00BF76F1">
        <w:rPr>
          <w:rFonts w:ascii="Arial" w:hAnsi="Arial" w:cs="Arial"/>
        </w:rPr>
        <w:t>maximum intervention rate of 50% aligning with the Highland LAG should be amended to remove reference to the Highland LAG which has not yet set a maximum intervention rate.</w:t>
      </w:r>
    </w:p>
    <w:p w14:paraId="1AB9A698" w14:textId="5ADED6C2" w:rsidR="009018C3" w:rsidRDefault="009018C3" w:rsidP="009018C3">
      <w:pPr>
        <w:spacing w:after="0"/>
        <w:ind w:left="720"/>
        <w:jc w:val="both"/>
        <w:rPr>
          <w:rFonts w:ascii="Arial" w:hAnsi="Arial" w:cs="Arial"/>
        </w:rPr>
      </w:pPr>
      <w:r>
        <w:rPr>
          <w:rFonts w:ascii="Arial" w:hAnsi="Arial" w:cs="Arial"/>
        </w:rPr>
        <w:t>Wester Ross plan approved</w:t>
      </w:r>
      <w:r w:rsidR="006E392E">
        <w:rPr>
          <w:rFonts w:ascii="Arial" w:hAnsi="Arial" w:cs="Arial"/>
        </w:rPr>
        <w:t xml:space="preserve"> with recommendations in the assessment matrix</w:t>
      </w:r>
    </w:p>
    <w:p w14:paraId="5F38E3AB" w14:textId="77777777" w:rsidR="009018C3" w:rsidRDefault="009018C3" w:rsidP="009018C3">
      <w:pPr>
        <w:spacing w:after="0"/>
        <w:ind w:left="720"/>
        <w:jc w:val="both"/>
        <w:rPr>
          <w:rFonts w:ascii="Arial" w:hAnsi="Arial" w:cs="Arial"/>
        </w:rPr>
      </w:pPr>
    </w:p>
    <w:p w14:paraId="2482F7C8" w14:textId="77777777" w:rsidR="009018C3" w:rsidRDefault="009018C3" w:rsidP="009018C3">
      <w:pPr>
        <w:spacing w:after="0"/>
        <w:ind w:left="1440" w:hanging="720"/>
        <w:jc w:val="both"/>
        <w:rPr>
          <w:rFonts w:ascii="Arial" w:hAnsi="Arial" w:cs="Arial"/>
        </w:rPr>
      </w:pPr>
    </w:p>
    <w:p w14:paraId="4F687345" w14:textId="77777777" w:rsidR="009018C3" w:rsidRPr="00BF4C97" w:rsidRDefault="009018C3" w:rsidP="009018C3">
      <w:pPr>
        <w:spacing w:after="0"/>
        <w:ind w:left="1440" w:hanging="720"/>
        <w:jc w:val="both"/>
        <w:rPr>
          <w:rFonts w:ascii="Arial" w:hAnsi="Arial" w:cs="Arial"/>
          <w:u w:val="single"/>
        </w:rPr>
      </w:pPr>
      <w:r>
        <w:rPr>
          <w:rFonts w:ascii="Arial" w:hAnsi="Arial" w:cs="Arial"/>
          <w:u w:val="single"/>
        </w:rPr>
        <w:t>Skye</w:t>
      </w:r>
    </w:p>
    <w:p w14:paraId="751B0012" w14:textId="77777777" w:rsidR="009018C3" w:rsidRDefault="009018C3" w:rsidP="009018C3">
      <w:pPr>
        <w:spacing w:after="0"/>
        <w:ind w:left="720"/>
        <w:jc w:val="both"/>
        <w:rPr>
          <w:rFonts w:ascii="Arial" w:hAnsi="Arial" w:cs="Arial"/>
        </w:rPr>
      </w:pPr>
      <w:r>
        <w:rPr>
          <w:rFonts w:ascii="Arial" w:hAnsi="Arial" w:cs="Arial"/>
        </w:rPr>
        <w:t>It was noted that the themes are very broad but LAAP states there will be an early review to assess projects coming forward.</w:t>
      </w:r>
    </w:p>
    <w:p w14:paraId="27DEA2DC" w14:textId="77777777" w:rsidR="009018C3" w:rsidRDefault="009018C3" w:rsidP="009018C3">
      <w:pPr>
        <w:spacing w:after="0"/>
        <w:ind w:left="720"/>
        <w:jc w:val="both"/>
        <w:rPr>
          <w:rFonts w:ascii="Arial" w:hAnsi="Arial" w:cs="Arial"/>
        </w:rPr>
      </w:pPr>
    </w:p>
    <w:p w14:paraId="75813810" w14:textId="77777777" w:rsidR="00B60230" w:rsidRPr="00140ADC" w:rsidRDefault="00B60230" w:rsidP="00CE784B">
      <w:pPr>
        <w:spacing w:after="0"/>
        <w:ind w:left="720"/>
        <w:jc w:val="both"/>
        <w:rPr>
          <w:rFonts w:ascii="Arial" w:hAnsi="Arial" w:cs="Arial"/>
        </w:rPr>
      </w:pPr>
    </w:p>
    <w:p w14:paraId="68E1C47C" w14:textId="2163B67B" w:rsidR="002D7B34" w:rsidRPr="00140ADC" w:rsidRDefault="002D7B34" w:rsidP="00784F02">
      <w:pPr>
        <w:spacing w:after="0"/>
        <w:jc w:val="both"/>
        <w:rPr>
          <w:rFonts w:ascii="Arial" w:hAnsi="Arial" w:cs="Arial"/>
        </w:rPr>
      </w:pPr>
      <w:r w:rsidRPr="00140ADC">
        <w:rPr>
          <w:rFonts w:ascii="Arial" w:hAnsi="Arial" w:cs="Arial"/>
        </w:rPr>
        <w:tab/>
      </w:r>
      <w:r w:rsidRPr="00140ADC">
        <w:rPr>
          <w:rFonts w:ascii="Arial" w:hAnsi="Arial" w:cs="Arial"/>
        </w:rPr>
        <w:tab/>
      </w:r>
    </w:p>
    <w:p w14:paraId="383BC20F" w14:textId="64CBEED2" w:rsidR="002D7B34" w:rsidRPr="00140ADC" w:rsidRDefault="002D7B34" w:rsidP="00784F02">
      <w:pPr>
        <w:spacing w:after="0"/>
        <w:jc w:val="both"/>
        <w:rPr>
          <w:rFonts w:ascii="Arial" w:hAnsi="Arial" w:cs="Arial"/>
          <w:b/>
        </w:rPr>
      </w:pPr>
      <w:r w:rsidRPr="00140ADC">
        <w:rPr>
          <w:rFonts w:ascii="Arial" w:hAnsi="Arial" w:cs="Arial"/>
          <w:b/>
        </w:rPr>
        <w:t>7</w:t>
      </w:r>
      <w:r w:rsidRPr="00140ADC">
        <w:rPr>
          <w:rFonts w:ascii="Arial" w:hAnsi="Arial" w:cs="Arial"/>
          <w:b/>
        </w:rPr>
        <w:tab/>
      </w:r>
      <w:r w:rsidR="00B60230">
        <w:rPr>
          <w:rFonts w:ascii="Arial" w:hAnsi="Arial" w:cs="Arial"/>
          <w:b/>
        </w:rPr>
        <w:t>EQUALITIES REFERENCE GROUP UPDATE</w:t>
      </w:r>
    </w:p>
    <w:p w14:paraId="0620EB4A" w14:textId="2FA86AE0" w:rsidR="001151DB" w:rsidRDefault="00EB1E00" w:rsidP="008D1919">
      <w:pPr>
        <w:spacing w:after="0"/>
        <w:ind w:left="720"/>
        <w:jc w:val="both"/>
        <w:rPr>
          <w:rFonts w:ascii="Arial" w:hAnsi="Arial" w:cs="Arial"/>
        </w:rPr>
      </w:pPr>
      <w:r>
        <w:rPr>
          <w:rFonts w:ascii="Arial" w:hAnsi="Arial" w:cs="Arial"/>
        </w:rPr>
        <w:t xml:space="preserve">The Equalities Reference Group met on 23/12/15.  </w:t>
      </w:r>
      <w:r w:rsidR="008D1919">
        <w:rPr>
          <w:rFonts w:ascii="Arial" w:hAnsi="Arial" w:cs="Arial"/>
        </w:rPr>
        <w:t>There was a disappointi</w:t>
      </w:r>
      <w:r>
        <w:rPr>
          <w:rFonts w:ascii="Arial" w:hAnsi="Arial" w:cs="Arial"/>
        </w:rPr>
        <w:t xml:space="preserve">ng turn out with </w:t>
      </w:r>
      <w:r w:rsidR="008D1919">
        <w:rPr>
          <w:rFonts w:ascii="Arial" w:hAnsi="Arial" w:cs="Arial"/>
        </w:rPr>
        <w:t>on</w:t>
      </w:r>
      <w:r w:rsidR="00E3308E">
        <w:rPr>
          <w:rFonts w:ascii="Arial" w:hAnsi="Arial" w:cs="Arial"/>
        </w:rPr>
        <w:t xml:space="preserve">ly 9 people turning up.  </w:t>
      </w:r>
      <w:r>
        <w:rPr>
          <w:rFonts w:ascii="Arial" w:hAnsi="Arial" w:cs="Arial"/>
        </w:rPr>
        <w:t xml:space="preserve">A number of people are waiting until the remit of the group is determined along with information of how the group will operate before </w:t>
      </w:r>
      <w:r w:rsidR="008D1919">
        <w:rPr>
          <w:rFonts w:ascii="Arial" w:hAnsi="Arial" w:cs="Arial"/>
        </w:rPr>
        <w:t xml:space="preserve">deciding whether </w:t>
      </w:r>
      <w:r>
        <w:rPr>
          <w:rFonts w:ascii="Arial" w:hAnsi="Arial" w:cs="Arial"/>
        </w:rPr>
        <w:t>they would like to be involved.</w:t>
      </w:r>
    </w:p>
    <w:p w14:paraId="7CDF8A60" w14:textId="77777777" w:rsidR="008D1919" w:rsidRDefault="008D1919" w:rsidP="008D1919">
      <w:pPr>
        <w:spacing w:after="0"/>
        <w:ind w:left="720"/>
        <w:jc w:val="both"/>
        <w:rPr>
          <w:rFonts w:ascii="Arial" w:hAnsi="Arial" w:cs="Arial"/>
        </w:rPr>
      </w:pPr>
    </w:p>
    <w:p w14:paraId="0F539F6E" w14:textId="028BCE65" w:rsidR="008D1919" w:rsidRDefault="008D1919" w:rsidP="008D1919">
      <w:pPr>
        <w:spacing w:after="0"/>
        <w:ind w:left="720"/>
        <w:jc w:val="both"/>
        <w:rPr>
          <w:rFonts w:ascii="Arial" w:hAnsi="Arial" w:cs="Arial"/>
        </w:rPr>
      </w:pPr>
      <w:r>
        <w:rPr>
          <w:rFonts w:ascii="Arial" w:hAnsi="Arial" w:cs="Arial"/>
        </w:rPr>
        <w:t>Kat Bateson</w:t>
      </w:r>
      <w:r w:rsidR="00527AD0">
        <w:rPr>
          <w:rFonts w:ascii="Arial" w:hAnsi="Arial" w:cs="Arial"/>
        </w:rPr>
        <w:t>, Youth Convenor,</w:t>
      </w:r>
      <w:r>
        <w:rPr>
          <w:rFonts w:ascii="Arial" w:hAnsi="Arial" w:cs="Arial"/>
        </w:rPr>
        <w:t xml:space="preserve"> was appointed as interim Chair until group have been set up with Ron Johnston, Crossroads, Skye and </w:t>
      </w:r>
      <w:proofErr w:type="spellStart"/>
      <w:r>
        <w:rPr>
          <w:rFonts w:ascii="Arial" w:hAnsi="Arial" w:cs="Arial"/>
        </w:rPr>
        <w:t>Lochalsh</w:t>
      </w:r>
      <w:proofErr w:type="spellEnd"/>
      <w:r>
        <w:rPr>
          <w:rFonts w:ascii="Arial" w:hAnsi="Arial" w:cs="Arial"/>
        </w:rPr>
        <w:t xml:space="preserve"> as Vice Chair.</w:t>
      </w:r>
    </w:p>
    <w:p w14:paraId="1617F344" w14:textId="77777777" w:rsidR="008D1919" w:rsidRDefault="008D1919" w:rsidP="008D1919">
      <w:pPr>
        <w:spacing w:after="0"/>
        <w:ind w:left="720"/>
        <w:jc w:val="both"/>
        <w:rPr>
          <w:rFonts w:ascii="Arial" w:hAnsi="Arial" w:cs="Arial"/>
        </w:rPr>
      </w:pPr>
    </w:p>
    <w:p w14:paraId="2B35239C" w14:textId="30291EF9" w:rsidR="008D1919" w:rsidRDefault="008D1919" w:rsidP="008D1919">
      <w:pPr>
        <w:spacing w:after="0"/>
        <w:ind w:left="720"/>
        <w:jc w:val="both"/>
        <w:rPr>
          <w:rFonts w:ascii="Arial" w:hAnsi="Arial" w:cs="Arial"/>
        </w:rPr>
      </w:pPr>
      <w:r>
        <w:rPr>
          <w:rFonts w:ascii="Arial" w:hAnsi="Arial" w:cs="Arial"/>
        </w:rPr>
        <w:t xml:space="preserve">Discussions regarding physical access dominated </w:t>
      </w:r>
      <w:r w:rsidR="004769FA">
        <w:rPr>
          <w:rFonts w:ascii="Arial" w:hAnsi="Arial" w:cs="Arial"/>
        </w:rPr>
        <w:t xml:space="preserve">parts of the discussion.  Several </w:t>
      </w:r>
      <w:r>
        <w:rPr>
          <w:rFonts w:ascii="Arial" w:hAnsi="Arial" w:cs="Arial"/>
        </w:rPr>
        <w:t xml:space="preserve">members of the </w:t>
      </w:r>
      <w:r w:rsidR="005B51D2">
        <w:rPr>
          <w:rFonts w:ascii="Arial" w:hAnsi="Arial" w:cs="Arial"/>
        </w:rPr>
        <w:t xml:space="preserve">LAG </w:t>
      </w:r>
      <w:r>
        <w:rPr>
          <w:rFonts w:ascii="Arial" w:hAnsi="Arial" w:cs="Arial"/>
        </w:rPr>
        <w:t xml:space="preserve">emphasised that the </w:t>
      </w:r>
      <w:r w:rsidR="00E3308E">
        <w:rPr>
          <w:rFonts w:ascii="Arial" w:hAnsi="Arial" w:cs="Arial"/>
        </w:rPr>
        <w:t xml:space="preserve">agreed </w:t>
      </w:r>
      <w:r>
        <w:rPr>
          <w:rFonts w:ascii="Arial" w:hAnsi="Arial" w:cs="Arial"/>
        </w:rPr>
        <w:t>remit of the gro</w:t>
      </w:r>
      <w:r w:rsidR="00E3308E">
        <w:rPr>
          <w:rFonts w:ascii="Arial" w:hAnsi="Arial" w:cs="Arial"/>
        </w:rPr>
        <w:t xml:space="preserve">up </w:t>
      </w:r>
      <w:r>
        <w:rPr>
          <w:rFonts w:ascii="Arial" w:hAnsi="Arial" w:cs="Arial"/>
        </w:rPr>
        <w:t>is to ensure that all of the protected characteristics under Equality Act are considered.</w:t>
      </w:r>
      <w:r w:rsidR="00E3308E">
        <w:rPr>
          <w:rFonts w:ascii="Arial" w:hAnsi="Arial" w:cs="Arial"/>
        </w:rPr>
        <w:t xml:space="preserve">  T</w:t>
      </w:r>
      <w:r w:rsidR="005A0853">
        <w:rPr>
          <w:rFonts w:ascii="Arial" w:hAnsi="Arial" w:cs="Arial"/>
        </w:rPr>
        <w:t>his will be a key role for the C</w:t>
      </w:r>
      <w:r w:rsidR="00E3308E">
        <w:rPr>
          <w:rFonts w:ascii="Arial" w:hAnsi="Arial" w:cs="Arial"/>
        </w:rPr>
        <w:t>hair.</w:t>
      </w:r>
    </w:p>
    <w:p w14:paraId="4738F6E2" w14:textId="77777777" w:rsidR="008D1919" w:rsidRDefault="008D1919" w:rsidP="008D1919">
      <w:pPr>
        <w:spacing w:after="0"/>
        <w:ind w:left="720"/>
        <w:jc w:val="both"/>
        <w:rPr>
          <w:rFonts w:ascii="Arial" w:hAnsi="Arial" w:cs="Arial"/>
        </w:rPr>
      </w:pPr>
    </w:p>
    <w:p w14:paraId="191550ED" w14:textId="06261DC7" w:rsidR="00924152" w:rsidRDefault="004769FA" w:rsidP="00924152">
      <w:pPr>
        <w:spacing w:after="0"/>
        <w:ind w:left="720"/>
        <w:jc w:val="both"/>
        <w:rPr>
          <w:rFonts w:ascii="Arial" w:hAnsi="Arial" w:cs="Arial"/>
        </w:rPr>
      </w:pPr>
      <w:r>
        <w:rPr>
          <w:rFonts w:ascii="Arial" w:hAnsi="Arial" w:cs="Arial"/>
        </w:rPr>
        <w:t>The ERG felt strongly that they were</w:t>
      </w:r>
      <w:r w:rsidR="008D1919">
        <w:rPr>
          <w:rFonts w:ascii="Arial" w:hAnsi="Arial" w:cs="Arial"/>
        </w:rPr>
        <w:t xml:space="preserve"> to look at all Stage 1 Applications.  </w:t>
      </w:r>
      <w:r w:rsidR="00E3308E">
        <w:rPr>
          <w:rFonts w:ascii="Arial" w:hAnsi="Arial" w:cs="Arial"/>
        </w:rPr>
        <w:t>There was a discussion</w:t>
      </w:r>
      <w:r w:rsidR="008D1919">
        <w:rPr>
          <w:rFonts w:ascii="Arial" w:hAnsi="Arial" w:cs="Arial"/>
        </w:rPr>
        <w:t xml:space="preserve"> as to </w:t>
      </w:r>
      <w:r w:rsidR="00E3308E">
        <w:rPr>
          <w:rFonts w:ascii="Arial" w:hAnsi="Arial" w:cs="Arial"/>
        </w:rPr>
        <w:t>how this was going to be managed.  This will be</w:t>
      </w:r>
      <w:r w:rsidR="008D1919">
        <w:rPr>
          <w:rFonts w:ascii="Arial" w:hAnsi="Arial" w:cs="Arial"/>
        </w:rPr>
        <w:t xml:space="preserve"> handled electronically </w:t>
      </w:r>
      <w:r w:rsidR="00E3308E">
        <w:rPr>
          <w:rFonts w:ascii="Arial" w:hAnsi="Arial" w:cs="Arial"/>
        </w:rPr>
        <w:t xml:space="preserve">initially.  </w:t>
      </w:r>
      <w:r w:rsidR="005A0853">
        <w:rPr>
          <w:rFonts w:ascii="Arial" w:hAnsi="Arial" w:cs="Arial"/>
        </w:rPr>
        <w:t xml:space="preserve">The ERG agreed this </w:t>
      </w:r>
      <w:r w:rsidR="00E3308E">
        <w:rPr>
          <w:rFonts w:ascii="Arial" w:hAnsi="Arial" w:cs="Arial"/>
        </w:rPr>
        <w:t xml:space="preserve">will be reviewed </w:t>
      </w:r>
      <w:r w:rsidR="005A0853">
        <w:rPr>
          <w:rFonts w:ascii="Arial" w:hAnsi="Arial" w:cs="Arial"/>
        </w:rPr>
        <w:t xml:space="preserve">on an ongoing basis specifically as this will create a large workload for the ERG.  </w:t>
      </w:r>
      <w:r w:rsidR="005B51D2">
        <w:rPr>
          <w:rFonts w:ascii="Arial" w:hAnsi="Arial" w:cs="Arial"/>
        </w:rPr>
        <w:t>The LAG agreed it is important that this level of work for the ERG doesn’t result in delays in the application process.  It was agreed that the ERG would need to keep this way of working under review and be prepared to consider an alternative if it doesn’t prove workable</w:t>
      </w:r>
    </w:p>
    <w:p w14:paraId="5E13C269" w14:textId="77777777" w:rsidR="005A0853" w:rsidRDefault="005A0853" w:rsidP="005A0853">
      <w:pPr>
        <w:spacing w:after="0"/>
        <w:ind w:left="720"/>
        <w:jc w:val="both"/>
        <w:rPr>
          <w:rFonts w:ascii="Arial" w:hAnsi="Arial" w:cs="Arial"/>
        </w:rPr>
      </w:pPr>
    </w:p>
    <w:p w14:paraId="5E0DE5C1" w14:textId="187235E8" w:rsidR="005A0853" w:rsidRDefault="005A0853" w:rsidP="005A0853">
      <w:pPr>
        <w:spacing w:after="0"/>
        <w:ind w:left="720"/>
        <w:jc w:val="both"/>
        <w:rPr>
          <w:rFonts w:ascii="Arial" w:hAnsi="Arial" w:cs="Arial"/>
        </w:rPr>
      </w:pPr>
      <w:r>
        <w:rPr>
          <w:rFonts w:ascii="Arial" w:hAnsi="Arial" w:cs="Arial"/>
        </w:rPr>
        <w:t>Training was also discussed at the ERG Meeting.  The ERG requested that Rosemary Mackinnon, HC be invited to attend the next ERG Meeting in February to deliver Equalities Training to the group.</w:t>
      </w:r>
    </w:p>
    <w:p w14:paraId="708AB11D" w14:textId="77777777" w:rsidR="005A0853" w:rsidRDefault="005A0853" w:rsidP="005A0853">
      <w:pPr>
        <w:spacing w:after="0"/>
        <w:ind w:left="720"/>
        <w:jc w:val="both"/>
        <w:rPr>
          <w:rFonts w:ascii="Arial" w:hAnsi="Arial" w:cs="Arial"/>
        </w:rPr>
      </w:pPr>
    </w:p>
    <w:p w14:paraId="13B98958" w14:textId="621BA08C" w:rsidR="005A0853" w:rsidRDefault="005A0853" w:rsidP="005A0853">
      <w:pPr>
        <w:spacing w:after="0"/>
        <w:ind w:left="720"/>
        <w:jc w:val="both"/>
        <w:rPr>
          <w:rFonts w:ascii="Arial" w:hAnsi="Arial" w:cs="Arial"/>
        </w:rPr>
      </w:pPr>
      <w:r>
        <w:rPr>
          <w:rFonts w:ascii="Arial" w:hAnsi="Arial" w:cs="Arial"/>
        </w:rPr>
        <w:lastRenderedPageBreak/>
        <w:t>The LEADER Team are to revise the Equalities Impact Assessment form following feedback at the ERG.  The form will be used by all applicants at Stage 1 and needs to capture sufficient information to allow the ERG to review an application to provide feedback/guidance to the LAG, LAPs and Rural Enterprise Group.</w:t>
      </w:r>
    </w:p>
    <w:p w14:paraId="66DA5C81" w14:textId="77777777" w:rsidR="005A0853" w:rsidRDefault="005A0853" w:rsidP="005A0853">
      <w:pPr>
        <w:spacing w:after="0"/>
        <w:ind w:left="720"/>
        <w:jc w:val="both"/>
        <w:rPr>
          <w:rFonts w:ascii="Arial" w:hAnsi="Arial" w:cs="Arial"/>
        </w:rPr>
      </w:pPr>
    </w:p>
    <w:p w14:paraId="58EAF2F9" w14:textId="01C48C8E" w:rsidR="005A0853" w:rsidRPr="005B51D2" w:rsidRDefault="005A0853" w:rsidP="005A0853">
      <w:pPr>
        <w:spacing w:after="0"/>
        <w:ind w:left="720"/>
        <w:jc w:val="both"/>
        <w:rPr>
          <w:rFonts w:ascii="Arial" w:hAnsi="Arial" w:cs="Arial"/>
        </w:rPr>
      </w:pPr>
      <w:r>
        <w:rPr>
          <w:rFonts w:ascii="Arial" w:hAnsi="Arial" w:cs="Arial"/>
        </w:rPr>
        <w:t xml:space="preserve">The LEADER Team will be developing Equalities Guidance for applicants.  Those attending the ERG meeting in November agreed to be part of a working group that </w:t>
      </w:r>
      <w:r w:rsidRPr="005B51D2">
        <w:rPr>
          <w:rFonts w:ascii="Arial" w:hAnsi="Arial" w:cs="Arial"/>
        </w:rPr>
        <w:t xml:space="preserve">will meet in January to </w:t>
      </w:r>
      <w:r w:rsidR="001872F9" w:rsidRPr="005B51D2">
        <w:rPr>
          <w:rFonts w:ascii="Arial" w:hAnsi="Arial" w:cs="Arial"/>
        </w:rPr>
        <w:t xml:space="preserve">discuss the guidance documents and the Equalities Impact Assessment form.  </w:t>
      </w:r>
    </w:p>
    <w:p w14:paraId="6C50C394" w14:textId="77777777" w:rsidR="001872F9" w:rsidRPr="005B51D2" w:rsidRDefault="001872F9" w:rsidP="005A0853">
      <w:pPr>
        <w:spacing w:after="0"/>
        <w:ind w:left="720"/>
        <w:jc w:val="both"/>
        <w:rPr>
          <w:rFonts w:ascii="Arial" w:hAnsi="Arial" w:cs="Arial"/>
        </w:rPr>
      </w:pPr>
    </w:p>
    <w:p w14:paraId="2CB05823" w14:textId="3BEE8412" w:rsidR="001872F9" w:rsidRPr="005B51D2" w:rsidRDefault="001872F9" w:rsidP="001872F9">
      <w:pPr>
        <w:spacing w:after="0"/>
        <w:ind w:left="720"/>
        <w:jc w:val="both"/>
        <w:rPr>
          <w:rFonts w:ascii="Arial" w:hAnsi="Arial" w:cs="Arial"/>
        </w:rPr>
      </w:pPr>
      <w:r w:rsidRPr="005B51D2">
        <w:rPr>
          <w:rFonts w:ascii="Arial" w:hAnsi="Arial" w:cs="Arial"/>
        </w:rPr>
        <w:t>The whole ERG will meet in February.  At this meeting, the remit of the group will be discussed.</w:t>
      </w:r>
    </w:p>
    <w:p w14:paraId="5212FF79" w14:textId="77777777" w:rsidR="005A0853" w:rsidRPr="005B51D2" w:rsidRDefault="005A0853" w:rsidP="005A0853">
      <w:pPr>
        <w:spacing w:after="0"/>
        <w:ind w:left="720"/>
        <w:jc w:val="both"/>
        <w:rPr>
          <w:rFonts w:ascii="Arial" w:hAnsi="Arial" w:cs="Arial"/>
        </w:rPr>
      </w:pPr>
    </w:p>
    <w:p w14:paraId="44C6C7C3" w14:textId="60BBDE18" w:rsidR="008D1919" w:rsidRPr="005B51D2" w:rsidRDefault="008D1919" w:rsidP="008D1919">
      <w:pPr>
        <w:spacing w:after="0"/>
        <w:ind w:left="720"/>
        <w:jc w:val="both"/>
        <w:rPr>
          <w:rFonts w:ascii="Arial" w:hAnsi="Arial" w:cs="Arial"/>
        </w:rPr>
      </w:pPr>
      <w:r w:rsidRPr="005B51D2">
        <w:rPr>
          <w:rFonts w:ascii="Arial" w:hAnsi="Arial" w:cs="Arial"/>
        </w:rPr>
        <w:t>There was a suggestion from the LAG that the ERG focus on projects most relevant to reduce burden on the ERG, workload on development officers and delay in approval of any projects.</w:t>
      </w:r>
    </w:p>
    <w:p w14:paraId="22441770" w14:textId="77777777" w:rsidR="008D1919" w:rsidRPr="005B51D2" w:rsidRDefault="008D1919" w:rsidP="008D1919">
      <w:pPr>
        <w:spacing w:after="0"/>
        <w:ind w:left="720"/>
        <w:jc w:val="both"/>
        <w:rPr>
          <w:rFonts w:ascii="Arial" w:hAnsi="Arial" w:cs="Arial"/>
        </w:rPr>
      </w:pPr>
    </w:p>
    <w:p w14:paraId="2943E507" w14:textId="7E05660E" w:rsidR="008D1919" w:rsidRPr="005B51D2" w:rsidRDefault="008D1919" w:rsidP="008D1919">
      <w:pPr>
        <w:spacing w:after="0"/>
        <w:ind w:left="720"/>
        <w:jc w:val="both"/>
        <w:rPr>
          <w:rFonts w:ascii="Arial" w:hAnsi="Arial" w:cs="Arial"/>
        </w:rPr>
      </w:pPr>
      <w:r w:rsidRPr="005B51D2">
        <w:rPr>
          <w:rFonts w:ascii="Arial" w:hAnsi="Arial" w:cs="Arial"/>
        </w:rPr>
        <w:t xml:space="preserve">It was </w:t>
      </w:r>
      <w:r w:rsidR="00924152" w:rsidRPr="005B51D2">
        <w:rPr>
          <w:rFonts w:ascii="Arial" w:hAnsi="Arial" w:cs="Arial"/>
        </w:rPr>
        <w:t xml:space="preserve">agreed that </w:t>
      </w:r>
      <w:r w:rsidRPr="005B51D2">
        <w:rPr>
          <w:rFonts w:ascii="Arial" w:hAnsi="Arial" w:cs="Arial"/>
        </w:rPr>
        <w:t>the LAG should set the remit for the ERG</w:t>
      </w:r>
      <w:r w:rsidR="00187560" w:rsidRPr="005B51D2">
        <w:rPr>
          <w:rFonts w:ascii="Arial" w:hAnsi="Arial" w:cs="Arial"/>
        </w:rPr>
        <w:t xml:space="preserve">.  </w:t>
      </w:r>
    </w:p>
    <w:p w14:paraId="4362E159" w14:textId="77777777" w:rsidR="00527AD0" w:rsidRPr="005B51D2" w:rsidRDefault="00527AD0" w:rsidP="008D1919">
      <w:pPr>
        <w:spacing w:after="0"/>
        <w:ind w:left="720"/>
        <w:jc w:val="both"/>
        <w:rPr>
          <w:rFonts w:ascii="Arial" w:hAnsi="Arial" w:cs="Arial"/>
        </w:rPr>
      </w:pPr>
    </w:p>
    <w:p w14:paraId="436BEBD3" w14:textId="150808D5" w:rsidR="00527AD0" w:rsidRPr="005B51D2" w:rsidRDefault="00527AD0" w:rsidP="008D1919">
      <w:pPr>
        <w:spacing w:after="0"/>
        <w:ind w:left="720"/>
        <w:jc w:val="both"/>
        <w:rPr>
          <w:rFonts w:ascii="Arial" w:hAnsi="Arial" w:cs="Arial"/>
        </w:rPr>
      </w:pPr>
      <w:r w:rsidRPr="005B51D2">
        <w:rPr>
          <w:rFonts w:ascii="Arial" w:hAnsi="Arial" w:cs="Arial"/>
        </w:rPr>
        <w:t>JH/FC to discuss with FD about the remit of</w:t>
      </w:r>
      <w:r w:rsidR="00C93D4E" w:rsidRPr="005B51D2">
        <w:rPr>
          <w:rFonts w:ascii="Arial" w:hAnsi="Arial" w:cs="Arial"/>
        </w:rPr>
        <w:t xml:space="preserve"> the group in order that a</w:t>
      </w:r>
      <w:r w:rsidRPr="005B51D2">
        <w:rPr>
          <w:rFonts w:ascii="Arial" w:hAnsi="Arial" w:cs="Arial"/>
        </w:rPr>
        <w:t xml:space="preserve"> response</w:t>
      </w:r>
      <w:r w:rsidR="00C93D4E" w:rsidRPr="005B51D2">
        <w:rPr>
          <w:rFonts w:ascii="Arial" w:hAnsi="Arial" w:cs="Arial"/>
        </w:rPr>
        <w:t xml:space="preserve"> from the LAG</w:t>
      </w:r>
      <w:r w:rsidRPr="005B51D2">
        <w:rPr>
          <w:rFonts w:ascii="Arial" w:hAnsi="Arial" w:cs="Arial"/>
        </w:rPr>
        <w:t xml:space="preserve"> can be made.</w:t>
      </w:r>
    </w:p>
    <w:p w14:paraId="6EE42B24" w14:textId="001462DE" w:rsidR="001151DB" w:rsidRPr="00140ADC" w:rsidRDefault="001151DB" w:rsidP="00784F02">
      <w:pPr>
        <w:spacing w:after="0"/>
        <w:jc w:val="both"/>
        <w:rPr>
          <w:rFonts w:ascii="Arial" w:hAnsi="Arial" w:cs="Arial"/>
        </w:rPr>
      </w:pPr>
      <w:r w:rsidRPr="00140ADC">
        <w:rPr>
          <w:rFonts w:ascii="Arial" w:hAnsi="Arial" w:cs="Arial"/>
          <w:b/>
        </w:rPr>
        <w:t xml:space="preserve"> </w:t>
      </w:r>
    </w:p>
    <w:p w14:paraId="21F12ACC" w14:textId="5723610A" w:rsidR="002D7B34" w:rsidRPr="00140ADC" w:rsidRDefault="001151DB" w:rsidP="00784F02">
      <w:pPr>
        <w:spacing w:after="0"/>
        <w:jc w:val="both"/>
        <w:rPr>
          <w:rFonts w:ascii="Arial" w:hAnsi="Arial" w:cs="Arial"/>
          <w:b/>
        </w:rPr>
      </w:pPr>
      <w:r w:rsidRPr="00140ADC">
        <w:rPr>
          <w:rFonts w:ascii="Arial" w:hAnsi="Arial" w:cs="Arial"/>
          <w:b/>
        </w:rPr>
        <w:t>8</w:t>
      </w:r>
      <w:r w:rsidRPr="00140ADC">
        <w:rPr>
          <w:rFonts w:ascii="Arial" w:hAnsi="Arial" w:cs="Arial"/>
          <w:b/>
        </w:rPr>
        <w:tab/>
      </w:r>
      <w:r w:rsidR="00B60230">
        <w:rPr>
          <w:rFonts w:ascii="Arial" w:hAnsi="Arial" w:cs="Arial"/>
          <w:b/>
        </w:rPr>
        <w:t>INSPIRATIONAL PROJECTS</w:t>
      </w:r>
    </w:p>
    <w:p w14:paraId="2C1A51E4" w14:textId="70C59BC2" w:rsidR="001151DB" w:rsidRPr="00140ADC" w:rsidRDefault="001151DB" w:rsidP="00784F02">
      <w:pPr>
        <w:spacing w:after="0"/>
        <w:jc w:val="both"/>
        <w:rPr>
          <w:rFonts w:ascii="Arial" w:hAnsi="Arial" w:cs="Arial"/>
        </w:rPr>
      </w:pPr>
      <w:r w:rsidRPr="00140ADC">
        <w:rPr>
          <w:rFonts w:ascii="Arial" w:hAnsi="Arial" w:cs="Arial"/>
        </w:rPr>
        <w:tab/>
      </w:r>
    </w:p>
    <w:p w14:paraId="0690DFEC" w14:textId="7903A859" w:rsidR="00D63384" w:rsidRDefault="00B60230" w:rsidP="00B60230">
      <w:pPr>
        <w:spacing w:after="0"/>
        <w:ind w:left="720"/>
        <w:jc w:val="both"/>
        <w:rPr>
          <w:rFonts w:ascii="Arial" w:hAnsi="Arial" w:cs="Arial"/>
        </w:rPr>
      </w:pPr>
      <w:r>
        <w:rPr>
          <w:rFonts w:ascii="Arial" w:hAnsi="Arial" w:cs="Arial"/>
        </w:rPr>
        <w:t xml:space="preserve">A list of </w:t>
      </w:r>
      <w:r w:rsidR="004769FA">
        <w:rPr>
          <w:rFonts w:ascii="Arial" w:hAnsi="Arial" w:cs="Arial"/>
        </w:rPr>
        <w:t xml:space="preserve">7 </w:t>
      </w:r>
      <w:r>
        <w:rPr>
          <w:rFonts w:ascii="Arial" w:hAnsi="Arial" w:cs="Arial"/>
        </w:rPr>
        <w:t>projects had been issued</w:t>
      </w:r>
      <w:r w:rsidR="004769FA">
        <w:rPr>
          <w:rFonts w:ascii="Arial" w:hAnsi="Arial" w:cs="Arial"/>
        </w:rPr>
        <w:t xml:space="preserve"> to the LAG to select one from.  The project will be put forward, along with projects from all other LAGs where 3-4 will be chosen to be used as part of a short film to showcase at the LEADER conference in March 2016.</w:t>
      </w:r>
    </w:p>
    <w:p w14:paraId="27F677EB" w14:textId="77777777" w:rsidR="004769FA" w:rsidRDefault="004769FA" w:rsidP="00B60230">
      <w:pPr>
        <w:spacing w:after="0"/>
        <w:ind w:left="720"/>
        <w:jc w:val="both"/>
        <w:rPr>
          <w:rFonts w:ascii="Arial" w:hAnsi="Arial" w:cs="Arial"/>
        </w:rPr>
      </w:pPr>
    </w:p>
    <w:p w14:paraId="3CD16C67" w14:textId="3F6A5F6F" w:rsidR="004769FA" w:rsidRDefault="00E3308E" w:rsidP="00B60230">
      <w:pPr>
        <w:spacing w:after="0"/>
        <w:ind w:left="720"/>
        <w:jc w:val="both"/>
        <w:rPr>
          <w:rFonts w:ascii="Arial" w:hAnsi="Arial" w:cs="Arial"/>
        </w:rPr>
      </w:pPr>
      <w:r>
        <w:rPr>
          <w:rFonts w:ascii="Arial" w:hAnsi="Arial" w:cs="Arial"/>
        </w:rPr>
        <w:t xml:space="preserve">After a discussion, it was agreed </w:t>
      </w:r>
      <w:proofErr w:type="spellStart"/>
      <w:r>
        <w:rPr>
          <w:rFonts w:ascii="Arial" w:hAnsi="Arial" w:cs="Arial"/>
        </w:rPr>
        <w:t>Elphin</w:t>
      </w:r>
      <w:proofErr w:type="spellEnd"/>
      <w:r>
        <w:rPr>
          <w:rFonts w:ascii="Arial" w:hAnsi="Arial" w:cs="Arial"/>
        </w:rPr>
        <w:t xml:space="preserve"> was the project chosen with </w:t>
      </w:r>
      <w:proofErr w:type="spellStart"/>
      <w:r>
        <w:rPr>
          <w:rFonts w:ascii="Arial" w:hAnsi="Arial" w:cs="Arial"/>
        </w:rPr>
        <w:t>Lochaline</w:t>
      </w:r>
      <w:proofErr w:type="spellEnd"/>
      <w:r>
        <w:rPr>
          <w:rFonts w:ascii="Arial" w:hAnsi="Arial" w:cs="Arial"/>
        </w:rPr>
        <w:t xml:space="preserve"> Shore Facilities as reserve.</w:t>
      </w:r>
    </w:p>
    <w:p w14:paraId="0DB0702D" w14:textId="77777777" w:rsidR="008452ED" w:rsidRDefault="008452ED" w:rsidP="00B60230">
      <w:pPr>
        <w:spacing w:after="0"/>
        <w:ind w:left="720"/>
        <w:jc w:val="both"/>
        <w:rPr>
          <w:rFonts w:ascii="Arial" w:hAnsi="Arial" w:cs="Arial"/>
        </w:rPr>
      </w:pPr>
    </w:p>
    <w:p w14:paraId="44CC257F" w14:textId="058C02A1" w:rsidR="008452ED" w:rsidRPr="00140ADC" w:rsidRDefault="008452ED" w:rsidP="00B60230">
      <w:pPr>
        <w:spacing w:after="0"/>
        <w:ind w:left="720"/>
        <w:jc w:val="both"/>
        <w:rPr>
          <w:rFonts w:ascii="Arial" w:hAnsi="Arial" w:cs="Arial"/>
        </w:rPr>
      </w:pPr>
      <w:r>
        <w:rPr>
          <w:rFonts w:ascii="Arial" w:hAnsi="Arial" w:cs="Arial"/>
        </w:rPr>
        <w:t>The conference has been organised for March but the programme has not being finalised as yet.  Highland LAG will have 20 places available.</w:t>
      </w:r>
      <w:r w:rsidR="00F875BC">
        <w:rPr>
          <w:rFonts w:ascii="Arial" w:hAnsi="Arial" w:cs="Arial"/>
        </w:rPr>
        <w:t xml:space="preserve">  Draft programme to be issued and LAG/LAP members were requested to volunteer to attend on days which they found relevant.</w:t>
      </w:r>
    </w:p>
    <w:p w14:paraId="7375633F" w14:textId="77777777" w:rsidR="00F433A1" w:rsidRPr="00140ADC" w:rsidRDefault="00F433A1" w:rsidP="00784F02">
      <w:pPr>
        <w:spacing w:after="0"/>
        <w:jc w:val="both"/>
        <w:rPr>
          <w:rFonts w:ascii="Arial" w:hAnsi="Arial" w:cs="Arial"/>
        </w:rPr>
      </w:pPr>
    </w:p>
    <w:p w14:paraId="653FA4CE" w14:textId="0B96E830" w:rsidR="00D14662" w:rsidRPr="00140ADC" w:rsidRDefault="00D14662" w:rsidP="00784F02">
      <w:pPr>
        <w:spacing w:after="0"/>
        <w:jc w:val="both"/>
        <w:rPr>
          <w:rFonts w:ascii="Arial" w:hAnsi="Arial" w:cs="Arial"/>
          <w:b/>
        </w:rPr>
      </w:pPr>
      <w:r w:rsidRPr="00140ADC">
        <w:rPr>
          <w:rFonts w:ascii="Arial" w:hAnsi="Arial" w:cs="Arial"/>
          <w:b/>
        </w:rPr>
        <w:t>9</w:t>
      </w:r>
      <w:r w:rsidRPr="00140ADC">
        <w:rPr>
          <w:rFonts w:ascii="Arial" w:hAnsi="Arial" w:cs="Arial"/>
          <w:b/>
        </w:rPr>
        <w:tab/>
      </w:r>
      <w:r w:rsidR="005C41D5">
        <w:rPr>
          <w:rFonts w:ascii="Arial" w:hAnsi="Arial" w:cs="Arial"/>
          <w:b/>
        </w:rPr>
        <w:t>AOCB</w:t>
      </w:r>
    </w:p>
    <w:p w14:paraId="5701D90F" w14:textId="3A23DFA6" w:rsidR="00D14662" w:rsidRDefault="00415DE7" w:rsidP="00415DE7">
      <w:pPr>
        <w:spacing w:after="0"/>
        <w:ind w:left="720"/>
        <w:jc w:val="both"/>
        <w:rPr>
          <w:rFonts w:ascii="Arial" w:hAnsi="Arial" w:cs="Arial"/>
        </w:rPr>
      </w:pPr>
      <w:r>
        <w:rPr>
          <w:rFonts w:ascii="Arial" w:hAnsi="Arial" w:cs="Arial"/>
        </w:rPr>
        <w:t>LEADER Facebook page went live on 1 December.  This will be used to keep people updated on the progress and launch.  Over next few weeks, the LEADER Facebook page will be promoted.</w:t>
      </w:r>
    </w:p>
    <w:p w14:paraId="24BB2269" w14:textId="77777777" w:rsidR="00415DE7" w:rsidRDefault="00415DE7" w:rsidP="00415DE7">
      <w:pPr>
        <w:spacing w:after="0"/>
        <w:ind w:left="720"/>
        <w:jc w:val="both"/>
        <w:rPr>
          <w:rFonts w:ascii="Arial" w:hAnsi="Arial" w:cs="Arial"/>
        </w:rPr>
      </w:pPr>
    </w:p>
    <w:p w14:paraId="0D47C46A" w14:textId="5A157F51" w:rsidR="00415DE7" w:rsidRPr="003E304F" w:rsidRDefault="00415DE7" w:rsidP="00415DE7">
      <w:pPr>
        <w:spacing w:after="0"/>
        <w:ind w:left="720"/>
        <w:jc w:val="both"/>
        <w:rPr>
          <w:rFonts w:ascii="Arial" w:hAnsi="Arial" w:cs="Arial"/>
          <w:b/>
        </w:rPr>
      </w:pPr>
      <w:r w:rsidRPr="003E304F">
        <w:rPr>
          <w:rFonts w:ascii="Arial" w:hAnsi="Arial" w:cs="Arial"/>
          <w:b/>
        </w:rPr>
        <w:t>Rural Enterprise &amp; Farm Diversification</w:t>
      </w:r>
    </w:p>
    <w:p w14:paraId="1546D992" w14:textId="0C0CA0DB" w:rsidR="00415DE7" w:rsidRPr="00140ADC" w:rsidRDefault="00415DE7" w:rsidP="00415DE7">
      <w:pPr>
        <w:spacing w:after="0"/>
        <w:ind w:left="720"/>
        <w:jc w:val="both"/>
        <w:rPr>
          <w:rFonts w:ascii="Arial" w:hAnsi="Arial" w:cs="Arial"/>
        </w:rPr>
      </w:pPr>
      <w:r>
        <w:rPr>
          <w:rFonts w:ascii="Arial" w:hAnsi="Arial" w:cs="Arial"/>
        </w:rPr>
        <w:t xml:space="preserve">No update received to date and it is unlikely to be included in any of the guidance at the moment.  </w:t>
      </w:r>
    </w:p>
    <w:p w14:paraId="242B6682" w14:textId="135A305C" w:rsidR="00F433A1" w:rsidRDefault="00F433A1" w:rsidP="00B60230">
      <w:pPr>
        <w:spacing w:after="0"/>
        <w:ind w:left="720" w:hanging="720"/>
        <w:jc w:val="both"/>
        <w:rPr>
          <w:rFonts w:ascii="Arial" w:hAnsi="Arial" w:cs="Arial"/>
        </w:rPr>
      </w:pPr>
    </w:p>
    <w:p w14:paraId="264D5E6F" w14:textId="610FD6BA" w:rsidR="00E30B31" w:rsidRPr="00140ADC" w:rsidRDefault="00ED6B78" w:rsidP="00784F02">
      <w:pPr>
        <w:spacing w:after="0"/>
        <w:jc w:val="both"/>
        <w:rPr>
          <w:rFonts w:ascii="Arial" w:hAnsi="Arial" w:cs="Arial"/>
          <w:b/>
        </w:rPr>
      </w:pPr>
      <w:r w:rsidRPr="00140ADC">
        <w:rPr>
          <w:rFonts w:ascii="Arial" w:hAnsi="Arial" w:cs="Arial"/>
          <w:b/>
        </w:rPr>
        <w:t>10</w:t>
      </w:r>
      <w:r w:rsidR="00E30B31" w:rsidRPr="00140ADC">
        <w:rPr>
          <w:rFonts w:ascii="Arial" w:hAnsi="Arial" w:cs="Arial"/>
          <w:b/>
        </w:rPr>
        <w:tab/>
      </w:r>
      <w:r w:rsidR="005C41D5">
        <w:rPr>
          <w:rFonts w:ascii="Arial" w:hAnsi="Arial" w:cs="Arial"/>
          <w:b/>
        </w:rPr>
        <w:t>DATE OF NEXT MEETING</w:t>
      </w:r>
    </w:p>
    <w:p w14:paraId="2037B228" w14:textId="13BA7DB1" w:rsidR="00D14662" w:rsidRPr="00140ADC" w:rsidRDefault="00D14662" w:rsidP="00784F02">
      <w:pPr>
        <w:spacing w:after="0"/>
        <w:jc w:val="both"/>
        <w:rPr>
          <w:rFonts w:ascii="Arial" w:hAnsi="Arial" w:cs="Arial"/>
          <w:b/>
        </w:rPr>
      </w:pPr>
      <w:r w:rsidRPr="00140ADC">
        <w:rPr>
          <w:rFonts w:ascii="Arial" w:hAnsi="Arial" w:cs="Arial"/>
          <w:b/>
        </w:rPr>
        <w:tab/>
      </w:r>
    </w:p>
    <w:p w14:paraId="464E538C" w14:textId="3388F8E3" w:rsidR="00B84B96" w:rsidRDefault="00B84B96" w:rsidP="00995190">
      <w:pPr>
        <w:spacing w:after="0"/>
        <w:jc w:val="both"/>
        <w:rPr>
          <w:rFonts w:ascii="Arial" w:hAnsi="Arial" w:cs="Arial"/>
        </w:rPr>
      </w:pPr>
      <w:r w:rsidRPr="00140ADC">
        <w:rPr>
          <w:rFonts w:ascii="Arial" w:hAnsi="Arial" w:cs="Arial"/>
        </w:rPr>
        <w:tab/>
      </w:r>
      <w:r w:rsidR="00402901" w:rsidRPr="00140ADC">
        <w:rPr>
          <w:rFonts w:ascii="Arial" w:hAnsi="Arial" w:cs="Arial"/>
        </w:rPr>
        <w:t xml:space="preserve">Wednesday </w:t>
      </w:r>
      <w:r w:rsidR="005C41D5">
        <w:rPr>
          <w:rFonts w:ascii="Arial" w:hAnsi="Arial" w:cs="Arial"/>
        </w:rPr>
        <w:t>27</w:t>
      </w:r>
      <w:r w:rsidR="005C41D5" w:rsidRPr="005C41D5">
        <w:rPr>
          <w:rFonts w:ascii="Arial" w:hAnsi="Arial" w:cs="Arial"/>
          <w:vertAlign w:val="superscript"/>
        </w:rPr>
        <w:t>th</w:t>
      </w:r>
      <w:r w:rsidR="005C41D5">
        <w:rPr>
          <w:rFonts w:ascii="Arial" w:hAnsi="Arial" w:cs="Arial"/>
        </w:rPr>
        <w:t xml:space="preserve"> </w:t>
      </w:r>
      <w:r w:rsidR="00B60230">
        <w:rPr>
          <w:rFonts w:ascii="Arial" w:hAnsi="Arial" w:cs="Arial"/>
        </w:rPr>
        <w:t>January 2015</w:t>
      </w:r>
      <w:r w:rsidR="00E30B31" w:rsidRPr="00140ADC">
        <w:rPr>
          <w:rFonts w:ascii="Arial" w:hAnsi="Arial" w:cs="Arial"/>
        </w:rPr>
        <w:t>, Venue and time TBC.</w:t>
      </w:r>
    </w:p>
    <w:p w14:paraId="38BEDB93" w14:textId="77777777" w:rsidR="001A61D5" w:rsidRDefault="001A61D5" w:rsidP="00995190">
      <w:pPr>
        <w:spacing w:after="0"/>
        <w:jc w:val="both"/>
        <w:rPr>
          <w:rFonts w:ascii="Arial" w:hAnsi="Arial" w:cs="Arial"/>
        </w:rPr>
      </w:pPr>
    </w:p>
    <w:p w14:paraId="32422610" w14:textId="77777777" w:rsidR="005D4A19" w:rsidRDefault="005D4A19" w:rsidP="00995190">
      <w:pPr>
        <w:spacing w:after="0"/>
        <w:jc w:val="both"/>
        <w:rPr>
          <w:rFonts w:ascii="Arial" w:hAnsi="Arial" w:cs="Arial"/>
        </w:rPr>
      </w:pPr>
    </w:p>
    <w:p w14:paraId="66BFB766" w14:textId="77777777" w:rsidR="006E392E" w:rsidRDefault="006E392E">
      <w:pPr>
        <w:rPr>
          <w:rFonts w:ascii="Arial" w:hAnsi="Arial" w:cs="Arial"/>
        </w:rPr>
      </w:pPr>
      <w:r>
        <w:rPr>
          <w:rFonts w:ascii="Arial" w:hAnsi="Arial" w:cs="Arial"/>
        </w:rPr>
        <w:br w:type="page"/>
      </w:r>
    </w:p>
    <w:p w14:paraId="589DE18D" w14:textId="77777777" w:rsidR="006E392E" w:rsidRDefault="006E392E">
      <w:pPr>
        <w:rPr>
          <w:rFonts w:ascii="Arial" w:hAnsi="Arial" w:cs="Arial"/>
        </w:rPr>
        <w:sectPr w:rsidR="006E392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tbl>
      <w:tblPr>
        <w:tblpPr w:leftFromText="180" w:rightFromText="180" w:vertAnchor="text" w:horzAnchor="margin" w:tblpXSpec="center" w:tblpY="-179"/>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420"/>
        <w:gridCol w:w="720"/>
        <w:gridCol w:w="828"/>
        <w:gridCol w:w="8469"/>
      </w:tblGrid>
      <w:tr w:rsidR="006E392E" w14:paraId="7131AAC4" w14:textId="77777777" w:rsidTr="00776C78">
        <w:tc>
          <w:tcPr>
            <w:tcW w:w="15417" w:type="dxa"/>
            <w:gridSpan w:val="5"/>
          </w:tcPr>
          <w:p w14:paraId="3BE2BFC8" w14:textId="77777777" w:rsidR="006E392E" w:rsidRPr="00E35F6A" w:rsidRDefault="006E392E" w:rsidP="00776C78">
            <w:pPr>
              <w:pStyle w:val="Heading1"/>
              <w:jc w:val="center"/>
              <w:rPr>
                <w:rFonts w:ascii="Arial" w:hAnsi="Arial" w:cs="Arial"/>
                <w:sz w:val="36"/>
                <w:szCs w:val="36"/>
                <w:u w:val="single"/>
              </w:rPr>
            </w:pPr>
            <w:r w:rsidRPr="00E35F6A">
              <w:rPr>
                <w:rFonts w:ascii="Arial" w:hAnsi="Arial" w:cs="Arial"/>
                <w:sz w:val="36"/>
                <w:szCs w:val="36"/>
                <w:u w:val="single"/>
              </w:rPr>
              <w:lastRenderedPageBreak/>
              <w:t>Local Area Action Plan Assessment Matrix for:</w:t>
            </w:r>
          </w:p>
          <w:p w14:paraId="04E4222B" w14:textId="77777777" w:rsidR="006E392E" w:rsidRDefault="006E392E" w:rsidP="00776C78">
            <w:pPr>
              <w:jc w:val="center"/>
              <w:rPr>
                <w:rFonts w:ascii="Arial" w:hAnsi="Arial" w:cs="Arial"/>
                <w:sz w:val="36"/>
                <w:szCs w:val="36"/>
              </w:rPr>
            </w:pPr>
          </w:p>
          <w:p w14:paraId="3EFF7C2D" w14:textId="77777777" w:rsidR="006E392E" w:rsidRPr="00281C96" w:rsidRDefault="006E392E" w:rsidP="00776C78">
            <w:pPr>
              <w:jc w:val="center"/>
              <w:rPr>
                <w:rFonts w:ascii="Arial" w:hAnsi="Arial" w:cs="Arial"/>
                <w:b/>
                <w:sz w:val="36"/>
                <w:szCs w:val="36"/>
              </w:rPr>
            </w:pPr>
            <w:r>
              <w:rPr>
                <w:rFonts w:ascii="Arial" w:hAnsi="Arial" w:cs="Arial"/>
                <w:b/>
                <w:sz w:val="36"/>
                <w:szCs w:val="36"/>
              </w:rPr>
              <w:t>Caithness</w:t>
            </w:r>
          </w:p>
          <w:p w14:paraId="6A4B98CC" w14:textId="77777777" w:rsidR="006E392E" w:rsidRDefault="006E392E" w:rsidP="00776C78">
            <w:pPr>
              <w:jc w:val="center"/>
              <w:rPr>
                <w:rFonts w:ascii="Arial" w:hAnsi="Arial" w:cs="Arial"/>
                <w:b/>
                <w:bCs/>
              </w:rPr>
            </w:pPr>
          </w:p>
        </w:tc>
      </w:tr>
      <w:tr w:rsidR="006E392E" w:rsidRPr="004137DE" w14:paraId="2721A067" w14:textId="77777777" w:rsidTr="00776C78">
        <w:tc>
          <w:tcPr>
            <w:tcW w:w="1980" w:type="dxa"/>
          </w:tcPr>
          <w:p w14:paraId="1971072F" w14:textId="77777777" w:rsidR="006E392E" w:rsidRPr="004137DE" w:rsidRDefault="006E392E" w:rsidP="00776C78">
            <w:pPr>
              <w:rPr>
                <w:rFonts w:ascii="Arial" w:hAnsi="Arial" w:cs="Arial"/>
                <w:b/>
                <w:bCs/>
              </w:rPr>
            </w:pPr>
            <w:r w:rsidRPr="004137DE">
              <w:rPr>
                <w:rFonts w:ascii="Arial" w:hAnsi="Arial" w:cs="Arial"/>
                <w:b/>
                <w:bCs/>
              </w:rPr>
              <w:t>Criteria</w:t>
            </w:r>
          </w:p>
        </w:tc>
        <w:tc>
          <w:tcPr>
            <w:tcW w:w="3420" w:type="dxa"/>
          </w:tcPr>
          <w:p w14:paraId="202D51CB" w14:textId="77777777" w:rsidR="006E392E" w:rsidRPr="004137DE" w:rsidRDefault="006E392E" w:rsidP="00776C78">
            <w:pPr>
              <w:rPr>
                <w:rFonts w:ascii="Arial" w:hAnsi="Arial" w:cs="Arial"/>
                <w:b/>
                <w:bCs/>
              </w:rPr>
            </w:pPr>
            <w:r w:rsidRPr="004137DE">
              <w:rPr>
                <w:rFonts w:ascii="Arial" w:hAnsi="Arial" w:cs="Arial"/>
                <w:b/>
                <w:bCs/>
              </w:rPr>
              <w:t>Prompts</w:t>
            </w:r>
          </w:p>
        </w:tc>
        <w:tc>
          <w:tcPr>
            <w:tcW w:w="720" w:type="dxa"/>
          </w:tcPr>
          <w:p w14:paraId="05A7A9AC" w14:textId="77777777" w:rsidR="006E392E" w:rsidRPr="004137DE" w:rsidRDefault="006E392E" w:rsidP="00776C78">
            <w:pPr>
              <w:rPr>
                <w:rFonts w:ascii="Arial" w:hAnsi="Arial" w:cs="Arial"/>
                <w:b/>
                <w:bCs/>
              </w:rPr>
            </w:pPr>
            <w:r>
              <w:rPr>
                <w:rFonts w:ascii="Arial" w:hAnsi="Arial" w:cs="Arial"/>
                <w:b/>
                <w:bCs/>
              </w:rPr>
              <w:t>Yes</w:t>
            </w:r>
          </w:p>
        </w:tc>
        <w:tc>
          <w:tcPr>
            <w:tcW w:w="828" w:type="dxa"/>
          </w:tcPr>
          <w:p w14:paraId="0C24E58F" w14:textId="77777777" w:rsidR="006E392E" w:rsidRPr="004137DE" w:rsidRDefault="006E392E" w:rsidP="00776C78">
            <w:pPr>
              <w:rPr>
                <w:rFonts w:ascii="Arial" w:hAnsi="Arial" w:cs="Arial"/>
                <w:b/>
                <w:bCs/>
              </w:rPr>
            </w:pPr>
            <w:r>
              <w:rPr>
                <w:rFonts w:ascii="Arial" w:hAnsi="Arial" w:cs="Arial"/>
                <w:b/>
                <w:bCs/>
              </w:rPr>
              <w:t>No</w:t>
            </w:r>
          </w:p>
        </w:tc>
        <w:tc>
          <w:tcPr>
            <w:tcW w:w="8469" w:type="dxa"/>
          </w:tcPr>
          <w:p w14:paraId="7E8749A8" w14:textId="77777777" w:rsidR="006E392E" w:rsidRPr="004137DE" w:rsidRDefault="006E392E" w:rsidP="00776C78">
            <w:pPr>
              <w:rPr>
                <w:rFonts w:ascii="Arial" w:hAnsi="Arial" w:cs="Arial"/>
                <w:b/>
                <w:bCs/>
              </w:rPr>
            </w:pPr>
            <w:r>
              <w:rPr>
                <w:rFonts w:ascii="Arial" w:hAnsi="Arial" w:cs="Arial"/>
                <w:b/>
                <w:bCs/>
              </w:rPr>
              <w:t>Comments/Actions</w:t>
            </w:r>
          </w:p>
        </w:tc>
      </w:tr>
      <w:tr w:rsidR="006E392E" w14:paraId="113037E1" w14:textId="77777777" w:rsidTr="00776C78">
        <w:tc>
          <w:tcPr>
            <w:tcW w:w="15417" w:type="dxa"/>
            <w:gridSpan w:val="5"/>
            <w:shd w:val="clear" w:color="auto" w:fill="D9D9D9"/>
          </w:tcPr>
          <w:p w14:paraId="50135853" w14:textId="77777777" w:rsidR="006E392E" w:rsidRDefault="006E392E" w:rsidP="00776C78">
            <w:r w:rsidRPr="002F44C6">
              <w:rPr>
                <w:rFonts w:ascii="Arial" w:hAnsi="Arial" w:cs="Arial"/>
              </w:rPr>
              <w:t>Area covered by the strategy and population</w:t>
            </w:r>
          </w:p>
        </w:tc>
      </w:tr>
      <w:tr w:rsidR="006E392E" w:rsidRPr="004137DE" w14:paraId="0E00C4D4" w14:textId="77777777" w:rsidTr="00776C78">
        <w:tc>
          <w:tcPr>
            <w:tcW w:w="1980" w:type="dxa"/>
          </w:tcPr>
          <w:p w14:paraId="01DC7069" w14:textId="77777777" w:rsidR="006E392E" w:rsidRDefault="006E392E" w:rsidP="00776C78">
            <w:pPr>
              <w:rPr>
                <w:rFonts w:ascii="Arial" w:hAnsi="Arial" w:cs="Arial"/>
              </w:rPr>
            </w:pPr>
            <w:r w:rsidRPr="004137DE">
              <w:rPr>
                <w:rFonts w:ascii="Arial" w:hAnsi="Arial" w:cs="Arial"/>
              </w:rPr>
              <w:t>Geography – complete coverage of area?</w:t>
            </w:r>
          </w:p>
        </w:tc>
        <w:tc>
          <w:tcPr>
            <w:tcW w:w="3420" w:type="dxa"/>
          </w:tcPr>
          <w:p w14:paraId="00D10C11" w14:textId="77777777" w:rsidR="006E392E" w:rsidRDefault="006E392E" w:rsidP="00776C78">
            <w:pPr>
              <w:rPr>
                <w:rFonts w:ascii="Arial" w:hAnsi="Arial" w:cs="Arial"/>
              </w:rPr>
            </w:pPr>
            <w:r>
              <w:rPr>
                <w:rFonts w:ascii="Arial" w:hAnsi="Arial" w:cs="Arial"/>
              </w:rPr>
              <w:t>Is the area and population covered by the LAAP clearly defined?</w:t>
            </w:r>
          </w:p>
        </w:tc>
        <w:tc>
          <w:tcPr>
            <w:tcW w:w="720" w:type="dxa"/>
          </w:tcPr>
          <w:p w14:paraId="6EC8AA30" w14:textId="77777777" w:rsidR="006E392E" w:rsidRPr="00E35F6A" w:rsidRDefault="006E392E" w:rsidP="00776C78">
            <w:pPr>
              <w:rPr>
                <w:rFonts w:ascii="Arial" w:hAnsi="Arial" w:cs="Arial"/>
                <w:b/>
                <w:sz w:val="48"/>
                <w:szCs w:val="48"/>
              </w:rPr>
            </w:pPr>
            <w:r>
              <w:rPr>
                <w:rFonts w:ascii="Arial" w:hAnsi="Arial" w:cs="Arial"/>
                <w:b/>
                <w:sz w:val="48"/>
                <w:szCs w:val="48"/>
              </w:rPr>
              <w:t>X</w:t>
            </w:r>
          </w:p>
        </w:tc>
        <w:tc>
          <w:tcPr>
            <w:tcW w:w="828" w:type="dxa"/>
            <w:shd w:val="clear" w:color="auto" w:fill="auto"/>
          </w:tcPr>
          <w:p w14:paraId="2335E540" w14:textId="77777777" w:rsidR="006E392E" w:rsidRPr="004137DE" w:rsidRDefault="006E392E" w:rsidP="00776C78">
            <w:pPr>
              <w:rPr>
                <w:rFonts w:ascii="Arial" w:hAnsi="Arial" w:cs="Arial"/>
                <w:b/>
              </w:rPr>
            </w:pPr>
          </w:p>
        </w:tc>
        <w:tc>
          <w:tcPr>
            <w:tcW w:w="8469" w:type="dxa"/>
            <w:shd w:val="clear" w:color="auto" w:fill="auto"/>
          </w:tcPr>
          <w:p w14:paraId="65A88B9C" w14:textId="77777777" w:rsidR="006E392E" w:rsidRPr="004137DE" w:rsidRDefault="006E392E" w:rsidP="00776C78">
            <w:pPr>
              <w:rPr>
                <w:rFonts w:ascii="Arial" w:hAnsi="Arial" w:cs="Arial"/>
              </w:rPr>
            </w:pPr>
            <w:r>
              <w:rPr>
                <w:rFonts w:ascii="Arial" w:hAnsi="Arial" w:cs="Arial"/>
              </w:rPr>
              <w:t xml:space="preserve">Full area of Caithness as defined by the Highland LDS has been covered by the plan.  </w:t>
            </w:r>
          </w:p>
        </w:tc>
      </w:tr>
      <w:tr w:rsidR="006E392E" w:rsidRPr="004137DE" w14:paraId="60A16138" w14:textId="77777777" w:rsidTr="00776C78">
        <w:tc>
          <w:tcPr>
            <w:tcW w:w="15417" w:type="dxa"/>
            <w:gridSpan w:val="5"/>
            <w:shd w:val="clear" w:color="auto" w:fill="D9D9D9"/>
          </w:tcPr>
          <w:p w14:paraId="4E8BB4BC" w14:textId="77777777" w:rsidR="006E392E" w:rsidRPr="004137DE" w:rsidRDefault="006E392E" w:rsidP="00776C78">
            <w:pPr>
              <w:rPr>
                <w:rFonts w:ascii="Arial" w:hAnsi="Arial" w:cs="Arial"/>
              </w:rPr>
            </w:pPr>
            <w:r>
              <w:rPr>
                <w:rFonts w:ascii="Arial" w:hAnsi="Arial" w:cs="Arial"/>
              </w:rPr>
              <w:t>Description and objectives of the strategy</w:t>
            </w:r>
          </w:p>
        </w:tc>
      </w:tr>
      <w:tr w:rsidR="006E392E" w:rsidRPr="004137DE" w14:paraId="01A2ED2E" w14:textId="77777777" w:rsidTr="00776C78">
        <w:tc>
          <w:tcPr>
            <w:tcW w:w="1980" w:type="dxa"/>
          </w:tcPr>
          <w:p w14:paraId="2A1B81C7" w14:textId="77777777" w:rsidR="006E392E" w:rsidRDefault="006E392E" w:rsidP="00776C78">
            <w:pPr>
              <w:rPr>
                <w:rFonts w:ascii="Arial" w:hAnsi="Arial" w:cs="Arial"/>
              </w:rPr>
            </w:pPr>
            <w:r>
              <w:rPr>
                <w:rFonts w:ascii="Arial" w:hAnsi="Arial" w:cs="Arial"/>
              </w:rPr>
              <w:t>Does the LAAP identify the development needs, opportunities and challenges of the area?</w:t>
            </w:r>
          </w:p>
        </w:tc>
        <w:tc>
          <w:tcPr>
            <w:tcW w:w="3420" w:type="dxa"/>
          </w:tcPr>
          <w:p w14:paraId="7C4E805D" w14:textId="77777777" w:rsidR="006E392E" w:rsidRPr="004137DE" w:rsidRDefault="006E392E" w:rsidP="00776C78">
            <w:pPr>
              <w:rPr>
                <w:rFonts w:ascii="Arial" w:hAnsi="Arial" w:cs="Arial"/>
              </w:rPr>
            </w:pPr>
            <w:r>
              <w:rPr>
                <w:rFonts w:ascii="Arial" w:hAnsi="Arial" w:cs="Arial"/>
              </w:rPr>
              <w:t>Results of SWOT analysis?</w:t>
            </w:r>
          </w:p>
        </w:tc>
        <w:tc>
          <w:tcPr>
            <w:tcW w:w="720" w:type="dxa"/>
          </w:tcPr>
          <w:p w14:paraId="6A9F5E27" w14:textId="77777777" w:rsidR="006E392E" w:rsidRPr="004137DE" w:rsidRDefault="006E392E" w:rsidP="00776C78">
            <w:pPr>
              <w:rPr>
                <w:rFonts w:ascii="Arial" w:hAnsi="Arial" w:cs="Arial"/>
              </w:rPr>
            </w:pPr>
            <w:r>
              <w:rPr>
                <w:rFonts w:ascii="Arial" w:hAnsi="Arial" w:cs="Arial"/>
                <w:b/>
                <w:sz w:val="48"/>
                <w:szCs w:val="48"/>
              </w:rPr>
              <w:t>X</w:t>
            </w:r>
          </w:p>
        </w:tc>
        <w:tc>
          <w:tcPr>
            <w:tcW w:w="828" w:type="dxa"/>
            <w:shd w:val="clear" w:color="auto" w:fill="auto"/>
          </w:tcPr>
          <w:p w14:paraId="7EEBED6F" w14:textId="77777777" w:rsidR="006E392E" w:rsidRPr="004137DE" w:rsidRDefault="006E392E" w:rsidP="00776C78">
            <w:pPr>
              <w:rPr>
                <w:rFonts w:ascii="Arial" w:hAnsi="Arial" w:cs="Arial"/>
                <w:b/>
              </w:rPr>
            </w:pPr>
          </w:p>
        </w:tc>
        <w:tc>
          <w:tcPr>
            <w:tcW w:w="8469" w:type="dxa"/>
            <w:shd w:val="clear" w:color="auto" w:fill="auto"/>
          </w:tcPr>
          <w:p w14:paraId="3C00B169" w14:textId="77777777" w:rsidR="006E392E" w:rsidRPr="004137DE" w:rsidRDefault="006E392E" w:rsidP="00776C78">
            <w:pPr>
              <w:rPr>
                <w:rFonts w:ascii="Arial" w:hAnsi="Arial" w:cs="Arial"/>
              </w:rPr>
            </w:pPr>
            <w:r>
              <w:rPr>
                <w:rFonts w:ascii="Arial" w:hAnsi="Arial" w:cs="Arial"/>
              </w:rPr>
              <w:t xml:space="preserve">Full SWOT analysis included along with a more detailed section on key challenges and opportunities for the area resulting from the SWOT and also analysis of the demographic profile of the area.  </w:t>
            </w:r>
          </w:p>
        </w:tc>
      </w:tr>
      <w:tr w:rsidR="006E392E" w:rsidRPr="004137DE" w14:paraId="0914361A" w14:textId="77777777" w:rsidTr="00776C78">
        <w:tc>
          <w:tcPr>
            <w:tcW w:w="1980" w:type="dxa"/>
          </w:tcPr>
          <w:p w14:paraId="62719DA1" w14:textId="77777777" w:rsidR="006E392E" w:rsidRDefault="006E392E" w:rsidP="00776C78">
            <w:pPr>
              <w:rPr>
                <w:rFonts w:ascii="Arial" w:hAnsi="Arial" w:cs="Arial"/>
              </w:rPr>
            </w:pPr>
            <w:r>
              <w:rPr>
                <w:rFonts w:ascii="Arial" w:hAnsi="Arial" w:cs="Arial"/>
              </w:rPr>
              <w:t>Does the LAAP identify local priorities in terms of themes and outcomes?</w:t>
            </w:r>
          </w:p>
          <w:p w14:paraId="3BB911DD" w14:textId="77777777" w:rsidR="006E392E" w:rsidRPr="004137DE" w:rsidRDefault="006E392E" w:rsidP="00776C78">
            <w:pPr>
              <w:rPr>
                <w:rFonts w:ascii="Arial" w:hAnsi="Arial" w:cs="Arial"/>
              </w:rPr>
            </w:pPr>
          </w:p>
        </w:tc>
        <w:tc>
          <w:tcPr>
            <w:tcW w:w="3420" w:type="dxa"/>
          </w:tcPr>
          <w:p w14:paraId="45EF3190" w14:textId="77777777" w:rsidR="006E392E" w:rsidRPr="004137DE" w:rsidRDefault="006E392E" w:rsidP="00776C78">
            <w:pPr>
              <w:rPr>
                <w:rFonts w:ascii="Arial" w:hAnsi="Arial" w:cs="Arial"/>
              </w:rPr>
            </w:pPr>
            <w:r w:rsidRPr="004137DE">
              <w:rPr>
                <w:rFonts w:ascii="Arial" w:hAnsi="Arial" w:cs="Arial"/>
              </w:rPr>
              <w:lastRenderedPageBreak/>
              <w:t xml:space="preserve">Does the plan fit with </w:t>
            </w:r>
            <w:r>
              <w:rPr>
                <w:rFonts w:ascii="Arial" w:hAnsi="Arial" w:cs="Arial"/>
              </w:rPr>
              <w:t>the Highland LDS</w:t>
            </w:r>
            <w:r w:rsidRPr="004137DE">
              <w:rPr>
                <w:rFonts w:ascii="Arial" w:hAnsi="Arial" w:cs="Arial"/>
              </w:rPr>
              <w:t>?</w:t>
            </w:r>
          </w:p>
        </w:tc>
        <w:tc>
          <w:tcPr>
            <w:tcW w:w="720" w:type="dxa"/>
          </w:tcPr>
          <w:p w14:paraId="044D38D5" w14:textId="77777777" w:rsidR="006E392E" w:rsidRPr="004137DE" w:rsidRDefault="006E392E" w:rsidP="00776C78">
            <w:pPr>
              <w:rPr>
                <w:rFonts w:ascii="Arial" w:hAnsi="Arial" w:cs="Arial"/>
              </w:rPr>
            </w:pPr>
            <w:r>
              <w:rPr>
                <w:rFonts w:ascii="Arial" w:hAnsi="Arial" w:cs="Arial"/>
                <w:b/>
                <w:sz w:val="48"/>
                <w:szCs w:val="48"/>
              </w:rPr>
              <w:t>X</w:t>
            </w:r>
          </w:p>
        </w:tc>
        <w:tc>
          <w:tcPr>
            <w:tcW w:w="828" w:type="dxa"/>
            <w:shd w:val="clear" w:color="auto" w:fill="auto"/>
          </w:tcPr>
          <w:p w14:paraId="2189FCDA" w14:textId="77777777" w:rsidR="006E392E" w:rsidRPr="004137DE" w:rsidRDefault="006E392E" w:rsidP="00776C78">
            <w:pPr>
              <w:rPr>
                <w:rFonts w:ascii="Arial" w:hAnsi="Arial" w:cs="Arial"/>
                <w:b/>
              </w:rPr>
            </w:pPr>
          </w:p>
        </w:tc>
        <w:tc>
          <w:tcPr>
            <w:tcW w:w="8469" w:type="dxa"/>
            <w:shd w:val="clear" w:color="auto" w:fill="auto"/>
          </w:tcPr>
          <w:p w14:paraId="45B5F6E2" w14:textId="77777777" w:rsidR="006E392E" w:rsidRDefault="006E392E" w:rsidP="00776C78">
            <w:pPr>
              <w:rPr>
                <w:rFonts w:ascii="Arial" w:hAnsi="Arial" w:cs="Arial"/>
              </w:rPr>
            </w:pPr>
            <w:r>
              <w:rPr>
                <w:rFonts w:ascii="Arial" w:hAnsi="Arial" w:cs="Arial"/>
              </w:rPr>
              <w:t>Plan shows a local ranking of the Highland LDS themes and prioritises four of the Highland wide outcomes.  By exception and as detailed in the plan, projects that contribute to any of the Highland LDS outcomes can be considered as eligible.</w:t>
            </w:r>
          </w:p>
          <w:p w14:paraId="70CD2513" w14:textId="77777777" w:rsidR="006E392E" w:rsidRPr="004137DE" w:rsidRDefault="006E392E" w:rsidP="00776C78">
            <w:pPr>
              <w:rPr>
                <w:rFonts w:ascii="Arial" w:hAnsi="Arial" w:cs="Arial"/>
              </w:rPr>
            </w:pPr>
            <w:r>
              <w:rPr>
                <w:rFonts w:ascii="Arial" w:hAnsi="Arial" w:cs="Arial"/>
              </w:rPr>
              <w:t xml:space="preserve">Section on cross cutting themes should clarify that there is a requirement to meet the first three and the other two will be expected to be met where it is relevant for the </w:t>
            </w:r>
            <w:r>
              <w:rPr>
                <w:rFonts w:ascii="Arial" w:hAnsi="Arial" w:cs="Arial"/>
              </w:rPr>
              <w:lastRenderedPageBreak/>
              <w:t xml:space="preserve">project.  </w:t>
            </w:r>
          </w:p>
        </w:tc>
      </w:tr>
      <w:tr w:rsidR="006E392E" w:rsidRPr="004137DE" w14:paraId="3F2D3A44" w14:textId="77777777" w:rsidTr="00776C78">
        <w:tc>
          <w:tcPr>
            <w:tcW w:w="15417" w:type="dxa"/>
            <w:gridSpan w:val="5"/>
            <w:shd w:val="clear" w:color="auto" w:fill="D9D9D9"/>
          </w:tcPr>
          <w:p w14:paraId="676C4202" w14:textId="77777777" w:rsidR="006E392E" w:rsidRPr="004137DE" w:rsidRDefault="006E392E" w:rsidP="00776C78">
            <w:pPr>
              <w:rPr>
                <w:rFonts w:ascii="Arial" w:hAnsi="Arial" w:cs="Arial"/>
              </w:rPr>
            </w:pPr>
            <w:r>
              <w:rPr>
                <w:rFonts w:ascii="Arial" w:hAnsi="Arial" w:cs="Arial"/>
              </w:rPr>
              <w:lastRenderedPageBreak/>
              <w:t>Turning objectives into practical actions</w:t>
            </w:r>
          </w:p>
        </w:tc>
      </w:tr>
      <w:tr w:rsidR="006E392E" w:rsidRPr="004137DE" w14:paraId="34077D44" w14:textId="77777777" w:rsidTr="00776C78">
        <w:trPr>
          <w:trHeight w:val="1761"/>
        </w:trPr>
        <w:tc>
          <w:tcPr>
            <w:tcW w:w="1980" w:type="dxa"/>
          </w:tcPr>
          <w:p w14:paraId="45211FFD" w14:textId="77777777" w:rsidR="006E392E" w:rsidRPr="004137DE" w:rsidRDefault="006E392E" w:rsidP="00776C78">
            <w:pPr>
              <w:rPr>
                <w:rFonts w:ascii="Arial" w:hAnsi="Arial" w:cs="Arial"/>
              </w:rPr>
            </w:pPr>
            <w:r>
              <w:rPr>
                <w:rFonts w:ascii="Arial" w:hAnsi="Arial" w:cs="Arial"/>
              </w:rPr>
              <w:t>Does the LAAP identify the project activities most likely to deliver against the prioritised outcomes?</w:t>
            </w:r>
          </w:p>
        </w:tc>
        <w:tc>
          <w:tcPr>
            <w:tcW w:w="3420" w:type="dxa"/>
          </w:tcPr>
          <w:p w14:paraId="22D50C39" w14:textId="77777777" w:rsidR="006E392E" w:rsidRDefault="006E392E" w:rsidP="00776C78">
            <w:pPr>
              <w:rPr>
                <w:rFonts w:ascii="Arial" w:hAnsi="Arial" w:cs="Arial"/>
              </w:rPr>
            </w:pPr>
            <w:r w:rsidRPr="004137DE">
              <w:rPr>
                <w:rFonts w:ascii="Arial" w:hAnsi="Arial" w:cs="Arial"/>
              </w:rPr>
              <w:t xml:space="preserve">Integration with other plans? Inclusive approach? Well thought through? </w:t>
            </w:r>
            <w:r>
              <w:rPr>
                <w:rFonts w:ascii="Arial" w:hAnsi="Arial" w:cs="Arial"/>
              </w:rPr>
              <w:t>Development needs</w:t>
            </w:r>
            <w:r w:rsidRPr="004137DE">
              <w:rPr>
                <w:rFonts w:ascii="Arial" w:hAnsi="Arial" w:cs="Arial"/>
              </w:rPr>
              <w:t>/opp</w:t>
            </w:r>
            <w:r>
              <w:rPr>
                <w:rFonts w:ascii="Arial" w:hAnsi="Arial" w:cs="Arial"/>
              </w:rPr>
              <w:t>ortunitie</w:t>
            </w:r>
            <w:r w:rsidRPr="004137DE">
              <w:rPr>
                <w:rFonts w:ascii="Arial" w:hAnsi="Arial" w:cs="Arial"/>
              </w:rPr>
              <w:t>s and characteristics of the area identified?</w:t>
            </w:r>
          </w:p>
          <w:p w14:paraId="62429BFB" w14:textId="77777777" w:rsidR="006E392E" w:rsidRPr="004137DE" w:rsidRDefault="006E392E" w:rsidP="00776C78">
            <w:pPr>
              <w:rPr>
                <w:rFonts w:ascii="Arial" w:hAnsi="Arial" w:cs="Arial"/>
              </w:rPr>
            </w:pPr>
            <w:r>
              <w:rPr>
                <w:rFonts w:ascii="Arial" w:hAnsi="Arial" w:cs="Arial"/>
              </w:rPr>
              <w:t>Eligibility fit with overall LDS?</w:t>
            </w:r>
          </w:p>
        </w:tc>
        <w:tc>
          <w:tcPr>
            <w:tcW w:w="720" w:type="dxa"/>
          </w:tcPr>
          <w:p w14:paraId="3066CBA5" w14:textId="77777777" w:rsidR="006E392E" w:rsidRPr="004137DE" w:rsidRDefault="006E392E" w:rsidP="00776C78">
            <w:pPr>
              <w:rPr>
                <w:rFonts w:ascii="Arial" w:hAnsi="Arial" w:cs="Arial"/>
              </w:rPr>
            </w:pPr>
            <w:r>
              <w:rPr>
                <w:rFonts w:ascii="Arial" w:hAnsi="Arial" w:cs="Arial"/>
                <w:b/>
                <w:sz w:val="48"/>
                <w:szCs w:val="48"/>
              </w:rPr>
              <w:t>X</w:t>
            </w:r>
          </w:p>
        </w:tc>
        <w:tc>
          <w:tcPr>
            <w:tcW w:w="828" w:type="dxa"/>
            <w:shd w:val="clear" w:color="auto" w:fill="auto"/>
          </w:tcPr>
          <w:p w14:paraId="729F3C26" w14:textId="77777777" w:rsidR="006E392E" w:rsidRPr="004137DE" w:rsidRDefault="006E392E" w:rsidP="00776C78">
            <w:pPr>
              <w:rPr>
                <w:rFonts w:ascii="Arial" w:hAnsi="Arial" w:cs="Arial"/>
              </w:rPr>
            </w:pPr>
          </w:p>
          <w:p w14:paraId="61D37B62" w14:textId="77777777" w:rsidR="006E392E" w:rsidRPr="004137DE" w:rsidRDefault="006E392E" w:rsidP="00776C78">
            <w:pPr>
              <w:rPr>
                <w:rFonts w:ascii="Arial" w:hAnsi="Arial" w:cs="Arial"/>
              </w:rPr>
            </w:pPr>
          </w:p>
          <w:p w14:paraId="093148EE" w14:textId="77777777" w:rsidR="006E392E" w:rsidRPr="004137DE" w:rsidRDefault="006E392E" w:rsidP="00776C78">
            <w:pPr>
              <w:rPr>
                <w:rFonts w:ascii="Arial" w:hAnsi="Arial" w:cs="Arial"/>
                <w:b/>
              </w:rPr>
            </w:pPr>
          </w:p>
        </w:tc>
        <w:tc>
          <w:tcPr>
            <w:tcW w:w="8469" w:type="dxa"/>
            <w:shd w:val="clear" w:color="auto" w:fill="auto"/>
          </w:tcPr>
          <w:p w14:paraId="42C77C45" w14:textId="77777777" w:rsidR="006E392E" w:rsidRDefault="006E392E" w:rsidP="00776C78">
            <w:pPr>
              <w:rPr>
                <w:rFonts w:ascii="Arial" w:hAnsi="Arial" w:cs="Arial"/>
              </w:rPr>
            </w:pPr>
            <w:r>
              <w:rPr>
                <w:rFonts w:ascii="Arial" w:hAnsi="Arial" w:cs="Arial"/>
              </w:rPr>
              <w:t>Detailed project activity has been suggested in the plan showing how it will impact on the prioritised outcomes.  Development needs of the area are clearly identified and the plan shows how LEADER funding may be able to impact on these.</w:t>
            </w:r>
          </w:p>
          <w:p w14:paraId="79F74A8A" w14:textId="77777777" w:rsidR="006E392E" w:rsidRDefault="006E392E" w:rsidP="00776C78">
            <w:pPr>
              <w:rPr>
                <w:rFonts w:ascii="Arial" w:hAnsi="Arial" w:cs="Arial"/>
              </w:rPr>
            </w:pPr>
            <w:r>
              <w:rPr>
                <w:rFonts w:ascii="Arial" w:hAnsi="Arial" w:cs="Arial"/>
              </w:rPr>
              <w:t>Once national guidance is available the project activities should be reviewed to ensure that they remain eligible, particularly in relation to training and food processing/marketing.</w:t>
            </w:r>
          </w:p>
          <w:p w14:paraId="1EF38A6B" w14:textId="77777777" w:rsidR="006E392E" w:rsidRDefault="006E392E" w:rsidP="00776C78">
            <w:pPr>
              <w:rPr>
                <w:rFonts w:ascii="Arial" w:hAnsi="Arial" w:cs="Arial"/>
              </w:rPr>
            </w:pPr>
          </w:p>
          <w:p w14:paraId="0011EF23" w14:textId="77777777" w:rsidR="006E392E" w:rsidRDefault="006E392E" w:rsidP="00776C78">
            <w:pPr>
              <w:rPr>
                <w:rFonts w:ascii="Arial" w:hAnsi="Arial" w:cs="Arial"/>
              </w:rPr>
            </w:pPr>
          </w:p>
          <w:p w14:paraId="4B0FB109" w14:textId="77777777" w:rsidR="006E392E" w:rsidRPr="004137DE" w:rsidRDefault="006E392E" w:rsidP="00776C78">
            <w:pPr>
              <w:rPr>
                <w:rFonts w:ascii="Arial" w:hAnsi="Arial" w:cs="Arial"/>
              </w:rPr>
            </w:pPr>
          </w:p>
        </w:tc>
      </w:tr>
      <w:tr w:rsidR="006E392E" w:rsidRPr="004137DE" w14:paraId="6AD05615" w14:textId="77777777" w:rsidTr="00776C78">
        <w:trPr>
          <w:cantSplit/>
        </w:trPr>
        <w:tc>
          <w:tcPr>
            <w:tcW w:w="1980" w:type="dxa"/>
          </w:tcPr>
          <w:p w14:paraId="1E5D5666" w14:textId="77777777" w:rsidR="006E392E" w:rsidRPr="004137DE" w:rsidRDefault="006E392E" w:rsidP="00776C78">
            <w:pPr>
              <w:rPr>
                <w:rFonts w:ascii="Arial" w:hAnsi="Arial" w:cs="Arial"/>
                <w:b/>
                <w:bCs/>
              </w:rPr>
            </w:pPr>
            <w:r w:rsidRPr="004137DE">
              <w:rPr>
                <w:rFonts w:ascii="Arial" w:hAnsi="Arial" w:cs="Arial"/>
                <w:b/>
                <w:bCs/>
              </w:rPr>
              <w:t>Criteria</w:t>
            </w:r>
          </w:p>
        </w:tc>
        <w:tc>
          <w:tcPr>
            <w:tcW w:w="3420" w:type="dxa"/>
          </w:tcPr>
          <w:p w14:paraId="7DC83F79" w14:textId="77777777" w:rsidR="006E392E" w:rsidRPr="004137DE" w:rsidRDefault="006E392E" w:rsidP="00776C78">
            <w:pPr>
              <w:rPr>
                <w:rFonts w:ascii="Arial" w:hAnsi="Arial" w:cs="Arial"/>
                <w:b/>
                <w:bCs/>
              </w:rPr>
            </w:pPr>
            <w:r w:rsidRPr="004137DE">
              <w:rPr>
                <w:rFonts w:ascii="Arial" w:hAnsi="Arial" w:cs="Arial"/>
                <w:b/>
                <w:bCs/>
              </w:rPr>
              <w:t>Prompts</w:t>
            </w:r>
          </w:p>
        </w:tc>
        <w:tc>
          <w:tcPr>
            <w:tcW w:w="720" w:type="dxa"/>
          </w:tcPr>
          <w:p w14:paraId="0637FC8C" w14:textId="77777777" w:rsidR="006E392E" w:rsidRPr="004137DE" w:rsidRDefault="006E392E" w:rsidP="00776C78">
            <w:pPr>
              <w:rPr>
                <w:rFonts w:ascii="Arial" w:hAnsi="Arial" w:cs="Arial"/>
                <w:b/>
                <w:bCs/>
              </w:rPr>
            </w:pPr>
            <w:r>
              <w:rPr>
                <w:rFonts w:ascii="Arial" w:hAnsi="Arial" w:cs="Arial"/>
                <w:b/>
                <w:bCs/>
              </w:rPr>
              <w:t>Yes</w:t>
            </w:r>
          </w:p>
        </w:tc>
        <w:tc>
          <w:tcPr>
            <w:tcW w:w="828" w:type="dxa"/>
            <w:shd w:val="clear" w:color="auto" w:fill="auto"/>
          </w:tcPr>
          <w:p w14:paraId="2CE03671" w14:textId="77777777" w:rsidR="006E392E" w:rsidRPr="004137DE" w:rsidRDefault="006E392E" w:rsidP="00776C78">
            <w:pPr>
              <w:rPr>
                <w:rFonts w:ascii="Arial" w:hAnsi="Arial" w:cs="Arial"/>
                <w:b/>
                <w:bCs/>
              </w:rPr>
            </w:pPr>
            <w:r>
              <w:rPr>
                <w:rFonts w:ascii="Arial" w:hAnsi="Arial" w:cs="Arial"/>
                <w:b/>
                <w:bCs/>
              </w:rPr>
              <w:t>No</w:t>
            </w:r>
          </w:p>
        </w:tc>
        <w:tc>
          <w:tcPr>
            <w:tcW w:w="8469" w:type="dxa"/>
            <w:shd w:val="clear" w:color="auto" w:fill="auto"/>
          </w:tcPr>
          <w:p w14:paraId="30954DA4" w14:textId="77777777" w:rsidR="006E392E" w:rsidRPr="004137DE" w:rsidRDefault="006E392E" w:rsidP="00776C78">
            <w:pPr>
              <w:rPr>
                <w:rFonts w:ascii="Arial" w:hAnsi="Arial" w:cs="Arial"/>
                <w:b/>
                <w:bCs/>
              </w:rPr>
            </w:pPr>
            <w:r>
              <w:rPr>
                <w:rFonts w:ascii="Arial" w:hAnsi="Arial" w:cs="Arial"/>
                <w:b/>
                <w:bCs/>
              </w:rPr>
              <w:t>Comments/Actions</w:t>
            </w:r>
          </w:p>
        </w:tc>
      </w:tr>
      <w:tr w:rsidR="006E392E" w:rsidRPr="004137DE" w14:paraId="6AF57BD6" w14:textId="77777777" w:rsidTr="00776C78">
        <w:trPr>
          <w:cantSplit/>
        </w:trPr>
        <w:tc>
          <w:tcPr>
            <w:tcW w:w="1980" w:type="dxa"/>
          </w:tcPr>
          <w:p w14:paraId="558344BC" w14:textId="77777777" w:rsidR="006E392E" w:rsidRPr="004137DE" w:rsidRDefault="006E392E" w:rsidP="00776C78">
            <w:pPr>
              <w:rPr>
                <w:rFonts w:ascii="Arial" w:hAnsi="Arial" w:cs="Arial"/>
              </w:rPr>
            </w:pPr>
            <w:r w:rsidRPr="004137DE">
              <w:rPr>
                <w:rFonts w:ascii="Arial" w:hAnsi="Arial" w:cs="Arial"/>
              </w:rPr>
              <w:t>Capacity of local group?</w:t>
            </w:r>
          </w:p>
        </w:tc>
        <w:tc>
          <w:tcPr>
            <w:tcW w:w="3420" w:type="dxa"/>
          </w:tcPr>
          <w:p w14:paraId="27F0C9B9" w14:textId="77777777" w:rsidR="006E392E" w:rsidRPr="004137DE" w:rsidRDefault="006E392E" w:rsidP="00776C78">
            <w:pPr>
              <w:rPr>
                <w:rFonts w:ascii="Arial" w:hAnsi="Arial" w:cs="Arial"/>
              </w:rPr>
            </w:pPr>
            <w:r w:rsidRPr="004137DE">
              <w:rPr>
                <w:rFonts w:ascii="Arial" w:hAnsi="Arial" w:cs="Arial"/>
              </w:rPr>
              <w:t>Experience, skills of group?</w:t>
            </w:r>
          </w:p>
          <w:p w14:paraId="5B77877C" w14:textId="77777777" w:rsidR="006E392E" w:rsidRPr="004137DE" w:rsidRDefault="006E392E" w:rsidP="00776C78">
            <w:pPr>
              <w:rPr>
                <w:rFonts w:ascii="Arial" w:hAnsi="Arial" w:cs="Arial"/>
              </w:rPr>
            </w:pPr>
            <w:r w:rsidRPr="004137DE">
              <w:rPr>
                <w:rFonts w:ascii="Arial" w:hAnsi="Arial" w:cs="Arial"/>
              </w:rPr>
              <w:t>Can they deliver?</w:t>
            </w:r>
          </w:p>
          <w:p w14:paraId="1395929E" w14:textId="77777777" w:rsidR="006E392E" w:rsidRPr="004137DE" w:rsidRDefault="006E392E" w:rsidP="00776C78">
            <w:pPr>
              <w:rPr>
                <w:rFonts w:ascii="Arial" w:hAnsi="Arial" w:cs="Arial"/>
              </w:rPr>
            </w:pPr>
            <w:r w:rsidRPr="004137DE">
              <w:rPr>
                <w:rFonts w:ascii="Arial" w:hAnsi="Arial" w:cs="Arial"/>
              </w:rPr>
              <w:t>Training needs identified?</w:t>
            </w:r>
          </w:p>
          <w:p w14:paraId="6C266075" w14:textId="77777777" w:rsidR="006E392E" w:rsidRPr="004137DE" w:rsidRDefault="006E392E" w:rsidP="00776C78">
            <w:pPr>
              <w:rPr>
                <w:rFonts w:ascii="Arial" w:hAnsi="Arial" w:cs="Arial"/>
              </w:rPr>
            </w:pPr>
            <w:r w:rsidRPr="004137DE">
              <w:rPr>
                <w:rFonts w:ascii="Arial" w:hAnsi="Arial" w:cs="Arial"/>
              </w:rPr>
              <w:t>Right balance of public/private?</w:t>
            </w:r>
          </w:p>
          <w:p w14:paraId="174F5707" w14:textId="77777777" w:rsidR="006E392E" w:rsidRPr="004137DE" w:rsidRDefault="006E392E" w:rsidP="00776C78">
            <w:pPr>
              <w:rPr>
                <w:rFonts w:ascii="Arial" w:hAnsi="Arial" w:cs="Arial"/>
              </w:rPr>
            </w:pPr>
            <w:r w:rsidRPr="004137DE">
              <w:rPr>
                <w:rFonts w:ascii="Arial" w:hAnsi="Arial" w:cs="Arial"/>
              </w:rPr>
              <w:t xml:space="preserve">Has meeting frequency been detailed? </w:t>
            </w:r>
          </w:p>
        </w:tc>
        <w:tc>
          <w:tcPr>
            <w:tcW w:w="720" w:type="dxa"/>
          </w:tcPr>
          <w:p w14:paraId="59CA5805" w14:textId="77777777" w:rsidR="006E392E" w:rsidRPr="004137DE" w:rsidRDefault="006E392E" w:rsidP="00776C78">
            <w:pPr>
              <w:rPr>
                <w:rFonts w:ascii="Arial" w:hAnsi="Arial" w:cs="Arial"/>
              </w:rPr>
            </w:pPr>
            <w:r>
              <w:rPr>
                <w:rFonts w:ascii="Arial" w:hAnsi="Arial" w:cs="Arial"/>
                <w:b/>
                <w:sz w:val="48"/>
                <w:szCs w:val="48"/>
              </w:rPr>
              <w:t>X</w:t>
            </w:r>
          </w:p>
        </w:tc>
        <w:tc>
          <w:tcPr>
            <w:tcW w:w="828" w:type="dxa"/>
            <w:shd w:val="clear" w:color="auto" w:fill="auto"/>
          </w:tcPr>
          <w:p w14:paraId="429FA5A9" w14:textId="77777777" w:rsidR="006E392E" w:rsidRPr="004137DE" w:rsidRDefault="006E392E" w:rsidP="00776C78">
            <w:pPr>
              <w:rPr>
                <w:rFonts w:ascii="Arial" w:hAnsi="Arial" w:cs="Arial"/>
              </w:rPr>
            </w:pPr>
          </w:p>
        </w:tc>
        <w:tc>
          <w:tcPr>
            <w:tcW w:w="8469" w:type="dxa"/>
            <w:shd w:val="clear" w:color="auto" w:fill="auto"/>
          </w:tcPr>
          <w:p w14:paraId="01A3292D" w14:textId="77777777" w:rsidR="006E392E" w:rsidRDefault="006E392E" w:rsidP="00776C78">
            <w:pPr>
              <w:rPr>
                <w:rFonts w:ascii="Arial" w:hAnsi="Arial" w:cs="Arial"/>
              </w:rPr>
            </w:pPr>
            <w:r>
              <w:rPr>
                <w:rFonts w:ascii="Arial" w:hAnsi="Arial" w:cs="Arial"/>
              </w:rPr>
              <w:t>Consolidated results from the skills checklist are shown in the plan and demonstrate that the LAP covers the skills that have been deemed essential to ensure delivery of the LAAP.  Plan also notes that the LAP consider that the membership of the LAP ensures reasonable geographic coverage of the area; however, the detail on this is not supplied.</w:t>
            </w:r>
          </w:p>
          <w:p w14:paraId="6B6F6296" w14:textId="77777777" w:rsidR="006E392E" w:rsidRDefault="006E392E" w:rsidP="00776C78">
            <w:pPr>
              <w:rPr>
                <w:rFonts w:ascii="Arial" w:hAnsi="Arial" w:cs="Arial"/>
              </w:rPr>
            </w:pPr>
            <w:r>
              <w:rPr>
                <w:rFonts w:ascii="Arial" w:hAnsi="Arial" w:cs="Arial"/>
              </w:rPr>
              <w:t>Plan should state that training needs will be identified on an ongoing basis.</w:t>
            </w:r>
          </w:p>
          <w:p w14:paraId="2B25FA06" w14:textId="77777777" w:rsidR="006E392E" w:rsidRPr="004137DE" w:rsidRDefault="006E392E" w:rsidP="00776C78">
            <w:pPr>
              <w:rPr>
                <w:rFonts w:ascii="Arial" w:hAnsi="Arial" w:cs="Arial"/>
              </w:rPr>
            </w:pPr>
            <w:r>
              <w:rPr>
                <w:rFonts w:ascii="Arial" w:hAnsi="Arial" w:cs="Arial"/>
              </w:rPr>
              <w:t xml:space="preserve">The LAP complies with the requirements around public/private membership. </w:t>
            </w:r>
          </w:p>
        </w:tc>
      </w:tr>
      <w:tr w:rsidR="006E392E" w:rsidRPr="004137DE" w14:paraId="2D0D2D04" w14:textId="77777777" w:rsidTr="00776C78">
        <w:tc>
          <w:tcPr>
            <w:tcW w:w="1980" w:type="dxa"/>
          </w:tcPr>
          <w:p w14:paraId="669CC1C4" w14:textId="77777777" w:rsidR="006E392E" w:rsidRPr="004137DE" w:rsidRDefault="006E392E" w:rsidP="00776C78">
            <w:pPr>
              <w:rPr>
                <w:rFonts w:ascii="Arial" w:hAnsi="Arial" w:cs="Arial"/>
              </w:rPr>
            </w:pPr>
            <w:r>
              <w:rPr>
                <w:rFonts w:ascii="Arial" w:hAnsi="Arial" w:cs="Arial"/>
              </w:rPr>
              <w:t>LAP Operating Guidelines?</w:t>
            </w:r>
          </w:p>
        </w:tc>
        <w:tc>
          <w:tcPr>
            <w:tcW w:w="3420" w:type="dxa"/>
          </w:tcPr>
          <w:p w14:paraId="26C2742A" w14:textId="77777777" w:rsidR="006E392E" w:rsidRPr="004137DE" w:rsidRDefault="006E392E" w:rsidP="00776C78">
            <w:pPr>
              <w:rPr>
                <w:rFonts w:ascii="Arial" w:hAnsi="Arial" w:cs="Arial"/>
              </w:rPr>
            </w:pPr>
            <w:r>
              <w:rPr>
                <w:rFonts w:ascii="Arial" w:hAnsi="Arial" w:cs="Arial"/>
              </w:rPr>
              <w:t xml:space="preserve">Are the operating guidelines of the LAP set out and are they consistent with Highland and </w:t>
            </w:r>
            <w:r>
              <w:rPr>
                <w:rFonts w:ascii="Arial" w:hAnsi="Arial" w:cs="Arial"/>
              </w:rPr>
              <w:lastRenderedPageBreak/>
              <w:t>National requirements?</w:t>
            </w:r>
          </w:p>
        </w:tc>
        <w:tc>
          <w:tcPr>
            <w:tcW w:w="720" w:type="dxa"/>
          </w:tcPr>
          <w:p w14:paraId="0CEF41AF" w14:textId="77777777" w:rsidR="006E392E" w:rsidRPr="004137DE" w:rsidRDefault="006E392E" w:rsidP="00776C78">
            <w:pPr>
              <w:rPr>
                <w:rFonts w:ascii="Arial" w:hAnsi="Arial" w:cs="Arial"/>
              </w:rPr>
            </w:pPr>
            <w:r>
              <w:rPr>
                <w:rFonts w:ascii="Arial" w:hAnsi="Arial" w:cs="Arial"/>
                <w:b/>
                <w:sz w:val="48"/>
                <w:szCs w:val="48"/>
              </w:rPr>
              <w:lastRenderedPageBreak/>
              <w:t>X</w:t>
            </w:r>
          </w:p>
        </w:tc>
        <w:tc>
          <w:tcPr>
            <w:tcW w:w="828" w:type="dxa"/>
            <w:shd w:val="clear" w:color="auto" w:fill="auto"/>
          </w:tcPr>
          <w:p w14:paraId="51B7828E" w14:textId="77777777" w:rsidR="006E392E" w:rsidRPr="004137DE" w:rsidRDefault="006E392E" w:rsidP="00776C78">
            <w:pPr>
              <w:rPr>
                <w:rFonts w:ascii="Arial" w:hAnsi="Arial" w:cs="Arial"/>
              </w:rPr>
            </w:pPr>
          </w:p>
        </w:tc>
        <w:tc>
          <w:tcPr>
            <w:tcW w:w="8469" w:type="dxa"/>
            <w:shd w:val="clear" w:color="auto" w:fill="auto"/>
          </w:tcPr>
          <w:p w14:paraId="08187355" w14:textId="77777777" w:rsidR="006E392E" w:rsidRPr="004137DE" w:rsidRDefault="006E392E" w:rsidP="00776C78">
            <w:pPr>
              <w:rPr>
                <w:rFonts w:ascii="Arial" w:hAnsi="Arial" w:cs="Arial"/>
              </w:rPr>
            </w:pPr>
            <w:r>
              <w:rPr>
                <w:rFonts w:ascii="Arial" w:hAnsi="Arial" w:cs="Arial"/>
              </w:rPr>
              <w:t>The Caithness LAP will use the operating guidelines of the Strategic LAG.</w:t>
            </w:r>
          </w:p>
        </w:tc>
      </w:tr>
      <w:tr w:rsidR="006E392E" w:rsidRPr="004137DE" w14:paraId="723C7484" w14:textId="77777777" w:rsidTr="00776C78">
        <w:tc>
          <w:tcPr>
            <w:tcW w:w="1980" w:type="dxa"/>
          </w:tcPr>
          <w:p w14:paraId="6D84C193" w14:textId="77777777" w:rsidR="006E392E" w:rsidRDefault="006E392E" w:rsidP="00776C78">
            <w:pPr>
              <w:rPr>
                <w:rFonts w:ascii="Arial" w:hAnsi="Arial" w:cs="Arial"/>
              </w:rPr>
            </w:pPr>
            <w:r>
              <w:rPr>
                <w:rFonts w:ascii="Arial" w:hAnsi="Arial" w:cs="Arial"/>
              </w:rPr>
              <w:lastRenderedPageBreak/>
              <w:t>LAP specific requirements?</w:t>
            </w:r>
          </w:p>
        </w:tc>
        <w:tc>
          <w:tcPr>
            <w:tcW w:w="3420" w:type="dxa"/>
          </w:tcPr>
          <w:p w14:paraId="19031D6A" w14:textId="77777777" w:rsidR="006E392E" w:rsidRDefault="006E392E" w:rsidP="00776C78">
            <w:pPr>
              <w:rPr>
                <w:rFonts w:ascii="Arial" w:hAnsi="Arial" w:cs="Arial"/>
              </w:rPr>
            </w:pPr>
            <w:r>
              <w:rPr>
                <w:rFonts w:ascii="Arial" w:hAnsi="Arial" w:cs="Arial"/>
              </w:rPr>
              <w:t>Does the plan clearly detail any local variations to the following:</w:t>
            </w:r>
          </w:p>
          <w:p w14:paraId="278C2C79" w14:textId="77777777" w:rsidR="006E392E" w:rsidRDefault="006E392E" w:rsidP="006E392E">
            <w:pPr>
              <w:numPr>
                <w:ilvl w:val="0"/>
                <w:numId w:val="24"/>
              </w:numPr>
              <w:spacing w:after="0" w:line="240" w:lineRule="auto"/>
              <w:rPr>
                <w:rFonts w:ascii="Arial" w:hAnsi="Arial" w:cs="Arial"/>
              </w:rPr>
            </w:pPr>
            <w:r>
              <w:rPr>
                <w:rFonts w:ascii="Arial" w:hAnsi="Arial" w:cs="Arial"/>
              </w:rPr>
              <w:t>Intervention rates</w:t>
            </w:r>
          </w:p>
          <w:p w14:paraId="4792E3F1" w14:textId="77777777" w:rsidR="006E392E" w:rsidRDefault="006E392E" w:rsidP="006E392E">
            <w:pPr>
              <w:numPr>
                <w:ilvl w:val="0"/>
                <w:numId w:val="24"/>
              </w:numPr>
              <w:spacing w:after="0" w:line="240" w:lineRule="auto"/>
              <w:rPr>
                <w:rFonts w:ascii="Arial" w:hAnsi="Arial" w:cs="Arial"/>
              </w:rPr>
            </w:pPr>
            <w:r>
              <w:rPr>
                <w:rFonts w:ascii="Arial" w:hAnsi="Arial" w:cs="Arial"/>
              </w:rPr>
              <w:t>In principle offers</w:t>
            </w:r>
          </w:p>
          <w:p w14:paraId="693F610D" w14:textId="77777777" w:rsidR="006E392E" w:rsidRDefault="006E392E" w:rsidP="006E392E">
            <w:pPr>
              <w:numPr>
                <w:ilvl w:val="0"/>
                <w:numId w:val="24"/>
              </w:numPr>
              <w:spacing w:after="0" w:line="240" w:lineRule="auto"/>
              <w:rPr>
                <w:rFonts w:ascii="Arial" w:hAnsi="Arial" w:cs="Arial"/>
              </w:rPr>
            </w:pPr>
            <w:r>
              <w:rPr>
                <w:rFonts w:ascii="Arial" w:hAnsi="Arial" w:cs="Arial"/>
              </w:rPr>
              <w:t>Minimum/maximum awards</w:t>
            </w:r>
          </w:p>
          <w:p w14:paraId="3F7B1B05" w14:textId="77777777" w:rsidR="006E392E" w:rsidRDefault="006E392E" w:rsidP="006E392E">
            <w:pPr>
              <w:numPr>
                <w:ilvl w:val="0"/>
                <w:numId w:val="24"/>
              </w:numPr>
              <w:spacing w:after="0" w:line="240" w:lineRule="auto"/>
              <w:rPr>
                <w:rFonts w:ascii="Arial" w:hAnsi="Arial" w:cs="Arial"/>
              </w:rPr>
            </w:pPr>
            <w:r>
              <w:rPr>
                <w:rFonts w:ascii="Arial" w:hAnsi="Arial" w:cs="Arial"/>
              </w:rPr>
              <w:t>Annual funding allocations</w:t>
            </w:r>
          </w:p>
          <w:p w14:paraId="70C86CD9" w14:textId="77777777" w:rsidR="006E392E" w:rsidRDefault="006E392E" w:rsidP="00776C78">
            <w:pPr>
              <w:rPr>
                <w:rFonts w:ascii="Arial" w:hAnsi="Arial" w:cs="Arial"/>
              </w:rPr>
            </w:pPr>
          </w:p>
        </w:tc>
        <w:tc>
          <w:tcPr>
            <w:tcW w:w="720" w:type="dxa"/>
          </w:tcPr>
          <w:p w14:paraId="5404BF76" w14:textId="77777777" w:rsidR="006E392E" w:rsidRPr="004137DE" w:rsidRDefault="006E392E" w:rsidP="00776C78">
            <w:pPr>
              <w:rPr>
                <w:rFonts w:ascii="Arial" w:hAnsi="Arial" w:cs="Arial"/>
              </w:rPr>
            </w:pPr>
            <w:r>
              <w:rPr>
                <w:rFonts w:ascii="Arial" w:hAnsi="Arial" w:cs="Arial"/>
                <w:b/>
                <w:sz w:val="48"/>
                <w:szCs w:val="48"/>
              </w:rPr>
              <w:t>X</w:t>
            </w:r>
          </w:p>
        </w:tc>
        <w:tc>
          <w:tcPr>
            <w:tcW w:w="828" w:type="dxa"/>
            <w:shd w:val="clear" w:color="auto" w:fill="auto"/>
          </w:tcPr>
          <w:p w14:paraId="5531EAA8" w14:textId="77777777" w:rsidR="006E392E" w:rsidRPr="004137DE" w:rsidRDefault="006E392E" w:rsidP="00776C78">
            <w:pPr>
              <w:rPr>
                <w:rFonts w:ascii="Arial" w:hAnsi="Arial" w:cs="Arial"/>
              </w:rPr>
            </w:pPr>
          </w:p>
        </w:tc>
        <w:tc>
          <w:tcPr>
            <w:tcW w:w="8469" w:type="dxa"/>
            <w:shd w:val="clear" w:color="auto" w:fill="auto"/>
          </w:tcPr>
          <w:p w14:paraId="7704123C" w14:textId="77777777" w:rsidR="006E392E" w:rsidRPr="004137DE" w:rsidRDefault="006E392E" w:rsidP="00776C78">
            <w:pPr>
              <w:rPr>
                <w:rFonts w:ascii="Arial" w:hAnsi="Arial" w:cs="Arial"/>
              </w:rPr>
            </w:pPr>
            <w:r>
              <w:rPr>
                <w:rFonts w:ascii="Arial" w:hAnsi="Arial" w:cs="Arial"/>
              </w:rPr>
              <w:t xml:space="preserve">The plan details the local variations to grant sizes, intervention rates and in principle offers.  The duration of in principle offers should be reviewed once national guidance is available.  </w:t>
            </w:r>
          </w:p>
        </w:tc>
      </w:tr>
      <w:tr w:rsidR="006E392E" w:rsidRPr="004137DE" w14:paraId="7830425C" w14:textId="77777777" w:rsidTr="00776C78">
        <w:tc>
          <w:tcPr>
            <w:tcW w:w="1980" w:type="dxa"/>
            <w:tcBorders>
              <w:bottom w:val="single" w:sz="4" w:space="0" w:color="auto"/>
            </w:tcBorders>
          </w:tcPr>
          <w:p w14:paraId="144EDB60" w14:textId="77777777" w:rsidR="006E392E" w:rsidRDefault="006E392E" w:rsidP="00776C78">
            <w:pPr>
              <w:rPr>
                <w:rFonts w:ascii="Arial" w:hAnsi="Arial" w:cs="Arial"/>
              </w:rPr>
            </w:pPr>
            <w:r>
              <w:rPr>
                <w:rFonts w:ascii="Arial" w:hAnsi="Arial" w:cs="Arial"/>
              </w:rPr>
              <w:t>Review Process</w:t>
            </w:r>
          </w:p>
        </w:tc>
        <w:tc>
          <w:tcPr>
            <w:tcW w:w="3420" w:type="dxa"/>
            <w:tcBorders>
              <w:bottom w:val="single" w:sz="4" w:space="0" w:color="auto"/>
            </w:tcBorders>
          </w:tcPr>
          <w:p w14:paraId="3042A940" w14:textId="77777777" w:rsidR="006E392E" w:rsidRDefault="006E392E" w:rsidP="00776C78">
            <w:pPr>
              <w:rPr>
                <w:rFonts w:ascii="Arial" w:hAnsi="Arial" w:cs="Arial"/>
              </w:rPr>
            </w:pPr>
            <w:r>
              <w:rPr>
                <w:rFonts w:ascii="Arial" w:hAnsi="Arial" w:cs="Arial"/>
              </w:rPr>
              <w:t>Does the LAAP clearly detail the process and timescale for reviewing priorities?</w:t>
            </w:r>
          </w:p>
        </w:tc>
        <w:tc>
          <w:tcPr>
            <w:tcW w:w="720" w:type="dxa"/>
            <w:tcBorders>
              <w:bottom w:val="single" w:sz="4" w:space="0" w:color="auto"/>
            </w:tcBorders>
          </w:tcPr>
          <w:p w14:paraId="0863B8A5" w14:textId="77777777" w:rsidR="006E392E" w:rsidRPr="004137DE" w:rsidRDefault="006E392E" w:rsidP="00776C78">
            <w:pPr>
              <w:rPr>
                <w:rFonts w:ascii="Arial" w:hAnsi="Arial" w:cs="Arial"/>
              </w:rPr>
            </w:pPr>
            <w:r>
              <w:rPr>
                <w:rFonts w:ascii="Arial" w:hAnsi="Arial" w:cs="Arial"/>
                <w:b/>
                <w:sz w:val="48"/>
                <w:szCs w:val="48"/>
              </w:rPr>
              <w:t>X</w:t>
            </w:r>
          </w:p>
        </w:tc>
        <w:tc>
          <w:tcPr>
            <w:tcW w:w="828" w:type="dxa"/>
            <w:tcBorders>
              <w:bottom w:val="single" w:sz="4" w:space="0" w:color="auto"/>
            </w:tcBorders>
            <w:shd w:val="clear" w:color="auto" w:fill="auto"/>
          </w:tcPr>
          <w:p w14:paraId="74AF54D9" w14:textId="77777777" w:rsidR="006E392E" w:rsidRPr="004137DE" w:rsidRDefault="006E392E" w:rsidP="00776C78">
            <w:pPr>
              <w:rPr>
                <w:rFonts w:ascii="Arial" w:hAnsi="Arial" w:cs="Arial"/>
              </w:rPr>
            </w:pPr>
          </w:p>
        </w:tc>
        <w:tc>
          <w:tcPr>
            <w:tcW w:w="8469" w:type="dxa"/>
            <w:tcBorders>
              <w:bottom w:val="single" w:sz="4" w:space="0" w:color="auto"/>
            </w:tcBorders>
            <w:shd w:val="clear" w:color="auto" w:fill="auto"/>
          </w:tcPr>
          <w:p w14:paraId="055710E8" w14:textId="77777777" w:rsidR="006E392E" w:rsidRPr="004137DE" w:rsidRDefault="006E392E" w:rsidP="00776C78">
            <w:pPr>
              <w:rPr>
                <w:rFonts w:ascii="Arial" w:hAnsi="Arial" w:cs="Arial"/>
              </w:rPr>
            </w:pPr>
            <w:r>
              <w:rPr>
                <w:rFonts w:ascii="Arial" w:hAnsi="Arial" w:cs="Arial"/>
              </w:rPr>
              <w:t xml:space="preserve">Initial review after two funding rounds followed by annual review thereafter.  </w:t>
            </w:r>
          </w:p>
        </w:tc>
      </w:tr>
      <w:tr w:rsidR="006E392E" w:rsidRPr="004137DE" w14:paraId="28A75611" w14:textId="77777777" w:rsidTr="00776C78">
        <w:tc>
          <w:tcPr>
            <w:tcW w:w="15417" w:type="dxa"/>
            <w:gridSpan w:val="5"/>
            <w:shd w:val="clear" w:color="auto" w:fill="BFBFBF" w:themeFill="background1" w:themeFillShade="BF"/>
          </w:tcPr>
          <w:p w14:paraId="6E6EB875" w14:textId="77777777" w:rsidR="006E392E" w:rsidRPr="004137DE" w:rsidRDefault="006E392E" w:rsidP="00776C78">
            <w:pPr>
              <w:rPr>
                <w:rFonts w:ascii="Arial" w:hAnsi="Arial" w:cs="Arial"/>
              </w:rPr>
            </w:pPr>
            <w:r>
              <w:rPr>
                <w:rFonts w:ascii="Arial" w:hAnsi="Arial" w:cs="Arial"/>
              </w:rPr>
              <w:t>Process for engagement, preparation, implementation</w:t>
            </w:r>
          </w:p>
        </w:tc>
      </w:tr>
      <w:tr w:rsidR="006E392E" w:rsidRPr="004137DE" w14:paraId="1FAB36E6" w14:textId="77777777" w:rsidTr="00776C78">
        <w:tc>
          <w:tcPr>
            <w:tcW w:w="1980" w:type="dxa"/>
          </w:tcPr>
          <w:p w14:paraId="369DA3DE" w14:textId="77777777" w:rsidR="006E392E" w:rsidRPr="004137DE" w:rsidRDefault="006E392E" w:rsidP="00776C78">
            <w:pPr>
              <w:rPr>
                <w:rFonts w:ascii="Arial" w:hAnsi="Arial" w:cs="Arial"/>
              </w:rPr>
            </w:pPr>
            <w:r>
              <w:rPr>
                <w:rFonts w:ascii="Arial" w:hAnsi="Arial" w:cs="Arial"/>
              </w:rPr>
              <w:t>Does the LAAP clearly detail the process followed to establish the local priorities?</w:t>
            </w:r>
          </w:p>
        </w:tc>
        <w:tc>
          <w:tcPr>
            <w:tcW w:w="3420" w:type="dxa"/>
          </w:tcPr>
          <w:p w14:paraId="58A43F62" w14:textId="77777777" w:rsidR="006E392E" w:rsidRPr="004137DE" w:rsidRDefault="006E392E" w:rsidP="00776C78">
            <w:pPr>
              <w:rPr>
                <w:rFonts w:ascii="Arial" w:hAnsi="Arial" w:cs="Arial"/>
              </w:rPr>
            </w:pPr>
            <w:r>
              <w:rPr>
                <w:rFonts w:ascii="Arial" w:hAnsi="Arial" w:cs="Arial"/>
              </w:rPr>
              <w:t>What information, people, sectors have informed the selection of priorities?</w:t>
            </w:r>
          </w:p>
        </w:tc>
        <w:tc>
          <w:tcPr>
            <w:tcW w:w="720" w:type="dxa"/>
          </w:tcPr>
          <w:p w14:paraId="3020743C" w14:textId="77777777" w:rsidR="006E392E" w:rsidRPr="004137DE" w:rsidRDefault="006E392E" w:rsidP="00776C78">
            <w:pPr>
              <w:rPr>
                <w:rFonts w:ascii="Arial" w:hAnsi="Arial" w:cs="Arial"/>
              </w:rPr>
            </w:pPr>
            <w:r>
              <w:rPr>
                <w:rFonts w:ascii="Arial" w:hAnsi="Arial" w:cs="Arial"/>
                <w:b/>
                <w:sz w:val="48"/>
                <w:szCs w:val="48"/>
              </w:rPr>
              <w:t>X</w:t>
            </w:r>
          </w:p>
        </w:tc>
        <w:tc>
          <w:tcPr>
            <w:tcW w:w="828" w:type="dxa"/>
            <w:shd w:val="clear" w:color="auto" w:fill="auto"/>
          </w:tcPr>
          <w:p w14:paraId="6817EF45" w14:textId="77777777" w:rsidR="006E392E" w:rsidRPr="004137DE" w:rsidRDefault="006E392E" w:rsidP="00776C78">
            <w:pPr>
              <w:rPr>
                <w:rFonts w:ascii="Arial" w:hAnsi="Arial" w:cs="Arial"/>
              </w:rPr>
            </w:pPr>
          </w:p>
        </w:tc>
        <w:tc>
          <w:tcPr>
            <w:tcW w:w="8469" w:type="dxa"/>
            <w:shd w:val="clear" w:color="auto" w:fill="auto"/>
          </w:tcPr>
          <w:p w14:paraId="79432339" w14:textId="77777777" w:rsidR="006E392E" w:rsidRPr="004137DE" w:rsidRDefault="006E392E" w:rsidP="00776C78">
            <w:pPr>
              <w:rPr>
                <w:rFonts w:ascii="Arial" w:hAnsi="Arial" w:cs="Arial"/>
              </w:rPr>
            </w:pPr>
            <w:r>
              <w:rPr>
                <w:rFonts w:ascii="Arial" w:hAnsi="Arial" w:cs="Arial"/>
              </w:rPr>
              <w:t>Initially based on the results of the community consultation/engagement in 2014 and refined by the steering LAP.  Significant effort was made to expand the membership of the steering group to ensure that there was good representation from the private/community/voluntary sector and also to specifically include the views of young people.  The priorities were considered in workshop sessions and further refined over a number of steering group meetings.</w:t>
            </w:r>
          </w:p>
        </w:tc>
      </w:tr>
      <w:tr w:rsidR="006E392E" w:rsidRPr="004137DE" w14:paraId="77D330D2" w14:textId="77777777" w:rsidTr="00776C78">
        <w:tc>
          <w:tcPr>
            <w:tcW w:w="1980" w:type="dxa"/>
          </w:tcPr>
          <w:p w14:paraId="0665CC55" w14:textId="77777777" w:rsidR="006E392E" w:rsidRPr="004137DE" w:rsidRDefault="006E392E" w:rsidP="00776C78">
            <w:pPr>
              <w:rPr>
                <w:rFonts w:ascii="Arial" w:hAnsi="Arial" w:cs="Arial"/>
              </w:rPr>
            </w:pPr>
            <w:r>
              <w:rPr>
                <w:rFonts w:ascii="Arial" w:hAnsi="Arial" w:cs="Arial"/>
              </w:rPr>
              <w:t>Is the process for forming the LAP open and transparent?</w:t>
            </w:r>
          </w:p>
        </w:tc>
        <w:tc>
          <w:tcPr>
            <w:tcW w:w="3420" w:type="dxa"/>
          </w:tcPr>
          <w:p w14:paraId="0A5C83E4" w14:textId="77777777" w:rsidR="006E392E" w:rsidRDefault="006E392E" w:rsidP="00776C78">
            <w:pPr>
              <w:rPr>
                <w:rFonts w:ascii="Arial" w:hAnsi="Arial" w:cs="Arial"/>
              </w:rPr>
            </w:pPr>
            <w:r>
              <w:rPr>
                <w:rFonts w:ascii="Arial" w:hAnsi="Arial" w:cs="Arial"/>
              </w:rPr>
              <w:t>Has the skills matrix been used to identify gaps?</w:t>
            </w:r>
          </w:p>
          <w:p w14:paraId="1A3C7F59" w14:textId="77777777" w:rsidR="006E392E" w:rsidRPr="004137DE" w:rsidRDefault="006E392E" w:rsidP="00776C78">
            <w:pPr>
              <w:rPr>
                <w:rFonts w:ascii="Arial" w:hAnsi="Arial" w:cs="Arial"/>
              </w:rPr>
            </w:pPr>
            <w:r>
              <w:rPr>
                <w:rFonts w:ascii="Arial" w:hAnsi="Arial" w:cs="Arial"/>
              </w:rPr>
              <w:t>How will membership of the group be reviewed?</w:t>
            </w:r>
          </w:p>
        </w:tc>
        <w:tc>
          <w:tcPr>
            <w:tcW w:w="720" w:type="dxa"/>
          </w:tcPr>
          <w:p w14:paraId="1DEE31AE" w14:textId="77777777" w:rsidR="006E392E" w:rsidRPr="004137DE" w:rsidRDefault="006E392E" w:rsidP="00776C78">
            <w:pPr>
              <w:rPr>
                <w:rFonts w:ascii="Arial" w:hAnsi="Arial" w:cs="Arial"/>
              </w:rPr>
            </w:pPr>
            <w:r>
              <w:rPr>
                <w:rFonts w:ascii="Arial" w:hAnsi="Arial" w:cs="Arial"/>
                <w:b/>
                <w:sz w:val="48"/>
                <w:szCs w:val="48"/>
              </w:rPr>
              <w:t>X</w:t>
            </w:r>
          </w:p>
        </w:tc>
        <w:tc>
          <w:tcPr>
            <w:tcW w:w="828" w:type="dxa"/>
            <w:shd w:val="clear" w:color="auto" w:fill="auto"/>
          </w:tcPr>
          <w:p w14:paraId="55F4AA77" w14:textId="77777777" w:rsidR="006E392E" w:rsidRPr="004137DE" w:rsidRDefault="006E392E" w:rsidP="00776C78">
            <w:pPr>
              <w:rPr>
                <w:rFonts w:ascii="Arial" w:hAnsi="Arial" w:cs="Arial"/>
              </w:rPr>
            </w:pPr>
          </w:p>
        </w:tc>
        <w:tc>
          <w:tcPr>
            <w:tcW w:w="8469" w:type="dxa"/>
            <w:shd w:val="clear" w:color="auto" w:fill="auto"/>
          </w:tcPr>
          <w:p w14:paraId="263C714C" w14:textId="77777777" w:rsidR="006E392E" w:rsidRPr="004137DE" w:rsidRDefault="006E392E" w:rsidP="00776C78">
            <w:pPr>
              <w:rPr>
                <w:rFonts w:ascii="Arial" w:hAnsi="Arial" w:cs="Arial"/>
              </w:rPr>
            </w:pPr>
            <w:r>
              <w:rPr>
                <w:rFonts w:ascii="Arial" w:hAnsi="Arial" w:cs="Arial"/>
              </w:rPr>
              <w:t xml:space="preserve">The process that the group followed was as per the approach agreed by the strategic LAG. </w:t>
            </w:r>
          </w:p>
        </w:tc>
      </w:tr>
    </w:tbl>
    <w:p w14:paraId="7C04DBAD" w14:textId="77777777" w:rsidR="006E392E" w:rsidRDefault="006E392E" w:rsidP="006E392E"/>
    <w:tbl>
      <w:tblPr>
        <w:tblpPr w:leftFromText="180" w:rightFromText="180" w:vertAnchor="text" w:horzAnchor="margin" w:tblpXSpec="center" w:tblpY="-179"/>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420"/>
        <w:gridCol w:w="720"/>
        <w:gridCol w:w="828"/>
        <w:gridCol w:w="8469"/>
      </w:tblGrid>
      <w:tr w:rsidR="006E392E" w14:paraId="77A0A9EA" w14:textId="77777777" w:rsidTr="00776C78">
        <w:tc>
          <w:tcPr>
            <w:tcW w:w="15417" w:type="dxa"/>
            <w:gridSpan w:val="5"/>
          </w:tcPr>
          <w:p w14:paraId="7316A04C" w14:textId="77777777" w:rsidR="006E392E" w:rsidRPr="001257FC" w:rsidRDefault="006E392E" w:rsidP="00776C78">
            <w:pPr>
              <w:pStyle w:val="Heading1"/>
              <w:jc w:val="center"/>
              <w:rPr>
                <w:rFonts w:ascii="Arial" w:hAnsi="Arial" w:cs="Arial"/>
                <w:sz w:val="36"/>
                <w:szCs w:val="36"/>
                <w:u w:val="single"/>
              </w:rPr>
            </w:pPr>
            <w:r w:rsidRPr="00E35F6A">
              <w:rPr>
                <w:rFonts w:ascii="Arial" w:hAnsi="Arial" w:cs="Arial"/>
                <w:sz w:val="36"/>
                <w:szCs w:val="36"/>
                <w:u w:val="single"/>
              </w:rPr>
              <w:lastRenderedPageBreak/>
              <w:t>Local Area Action Plan Assessment Matrix for:</w:t>
            </w:r>
          </w:p>
          <w:p w14:paraId="46107294" w14:textId="77777777" w:rsidR="006E392E" w:rsidRDefault="006E392E" w:rsidP="00776C78">
            <w:pPr>
              <w:jc w:val="center"/>
              <w:rPr>
                <w:rFonts w:ascii="Arial" w:hAnsi="Arial" w:cs="Arial"/>
                <w:sz w:val="36"/>
                <w:szCs w:val="36"/>
              </w:rPr>
            </w:pPr>
          </w:p>
          <w:p w14:paraId="0008720F" w14:textId="77777777" w:rsidR="006E392E" w:rsidRPr="001257FC" w:rsidRDefault="006E392E" w:rsidP="00776C78">
            <w:pPr>
              <w:jc w:val="center"/>
              <w:rPr>
                <w:rFonts w:ascii="Arial" w:hAnsi="Arial" w:cs="Arial"/>
                <w:b/>
                <w:sz w:val="36"/>
                <w:szCs w:val="36"/>
              </w:rPr>
            </w:pPr>
            <w:r>
              <w:rPr>
                <w:rFonts w:ascii="Arial" w:hAnsi="Arial" w:cs="Arial"/>
                <w:b/>
                <w:sz w:val="36"/>
                <w:szCs w:val="36"/>
              </w:rPr>
              <w:t>Skye</w:t>
            </w:r>
          </w:p>
          <w:p w14:paraId="5F0C5834" w14:textId="77777777" w:rsidR="006E392E" w:rsidRDefault="006E392E" w:rsidP="00776C78">
            <w:pPr>
              <w:jc w:val="center"/>
              <w:rPr>
                <w:rFonts w:ascii="Arial" w:hAnsi="Arial" w:cs="Arial"/>
                <w:b/>
                <w:bCs/>
              </w:rPr>
            </w:pPr>
          </w:p>
        </w:tc>
      </w:tr>
      <w:tr w:rsidR="006E392E" w:rsidRPr="004137DE" w14:paraId="61F8F2AA" w14:textId="77777777" w:rsidTr="00776C78">
        <w:tc>
          <w:tcPr>
            <w:tcW w:w="1980" w:type="dxa"/>
          </w:tcPr>
          <w:p w14:paraId="69A37A7B" w14:textId="77777777" w:rsidR="006E392E" w:rsidRPr="004137DE" w:rsidRDefault="006E392E" w:rsidP="00776C78">
            <w:pPr>
              <w:rPr>
                <w:rFonts w:ascii="Arial" w:hAnsi="Arial" w:cs="Arial"/>
                <w:b/>
                <w:bCs/>
              </w:rPr>
            </w:pPr>
            <w:r w:rsidRPr="004137DE">
              <w:rPr>
                <w:rFonts w:ascii="Arial" w:hAnsi="Arial" w:cs="Arial"/>
                <w:b/>
                <w:bCs/>
              </w:rPr>
              <w:t>Criteria</w:t>
            </w:r>
          </w:p>
        </w:tc>
        <w:tc>
          <w:tcPr>
            <w:tcW w:w="3420" w:type="dxa"/>
          </w:tcPr>
          <w:p w14:paraId="3F9E9FEB" w14:textId="77777777" w:rsidR="006E392E" w:rsidRPr="004137DE" w:rsidRDefault="006E392E" w:rsidP="00776C78">
            <w:pPr>
              <w:rPr>
                <w:rFonts w:ascii="Arial" w:hAnsi="Arial" w:cs="Arial"/>
                <w:b/>
                <w:bCs/>
              </w:rPr>
            </w:pPr>
            <w:r w:rsidRPr="004137DE">
              <w:rPr>
                <w:rFonts w:ascii="Arial" w:hAnsi="Arial" w:cs="Arial"/>
                <w:b/>
                <w:bCs/>
              </w:rPr>
              <w:t>Prompts</w:t>
            </w:r>
          </w:p>
        </w:tc>
        <w:tc>
          <w:tcPr>
            <w:tcW w:w="720" w:type="dxa"/>
          </w:tcPr>
          <w:p w14:paraId="4369CF0A" w14:textId="77777777" w:rsidR="006E392E" w:rsidRPr="004137DE" w:rsidRDefault="006E392E" w:rsidP="00776C78">
            <w:pPr>
              <w:rPr>
                <w:rFonts w:ascii="Arial" w:hAnsi="Arial" w:cs="Arial"/>
                <w:b/>
                <w:bCs/>
              </w:rPr>
            </w:pPr>
            <w:r>
              <w:rPr>
                <w:rFonts w:ascii="Arial" w:hAnsi="Arial" w:cs="Arial"/>
                <w:b/>
                <w:bCs/>
              </w:rPr>
              <w:t>Yes</w:t>
            </w:r>
          </w:p>
        </w:tc>
        <w:tc>
          <w:tcPr>
            <w:tcW w:w="828" w:type="dxa"/>
          </w:tcPr>
          <w:p w14:paraId="4D389636" w14:textId="77777777" w:rsidR="006E392E" w:rsidRPr="004137DE" w:rsidRDefault="006E392E" w:rsidP="00776C78">
            <w:pPr>
              <w:rPr>
                <w:rFonts w:ascii="Arial" w:hAnsi="Arial" w:cs="Arial"/>
                <w:b/>
                <w:bCs/>
              </w:rPr>
            </w:pPr>
            <w:r>
              <w:rPr>
                <w:rFonts w:ascii="Arial" w:hAnsi="Arial" w:cs="Arial"/>
                <w:b/>
                <w:bCs/>
              </w:rPr>
              <w:t>No</w:t>
            </w:r>
          </w:p>
        </w:tc>
        <w:tc>
          <w:tcPr>
            <w:tcW w:w="8469" w:type="dxa"/>
          </w:tcPr>
          <w:p w14:paraId="0EE77ED2" w14:textId="77777777" w:rsidR="006E392E" w:rsidRPr="004137DE" w:rsidRDefault="006E392E" w:rsidP="00776C78">
            <w:pPr>
              <w:rPr>
                <w:rFonts w:ascii="Arial" w:hAnsi="Arial" w:cs="Arial"/>
                <w:b/>
                <w:bCs/>
              </w:rPr>
            </w:pPr>
            <w:r>
              <w:rPr>
                <w:rFonts w:ascii="Arial" w:hAnsi="Arial" w:cs="Arial"/>
                <w:b/>
                <w:bCs/>
              </w:rPr>
              <w:t>Comments/Actions</w:t>
            </w:r>
          </w:p>
        </w:tc>
      </w:tr>
      <w:tr w:rsidR="006E392E" w14:paraId="6D510A73" w14:textId="77777777" w:rsidTr="00776C78">
        <w:tc>
          <w:tcPr>
            <w:tcW w:w="15417" w:type="dxa"/>
            <w:gridSpan w:val="5"/>
            <w:shd w:val="clear" w:color="auto" w:fill="D9D9D9"/>
          </w:tcPr>
          <w:p w14:paraId="26823C53" w14:textId="77777777" w:rsidR="006E392E" w:rsidRDefault="006E392E" w:rsidP="00776C78">
            <w:r w:rsidRPr="002F44C6">
              <w:rPr>
                <w:rFonts w:ascii="Arial" w:hAnsi="Arial" w:cs="Arial"/>
              </w:rPr>
              <w:t>Area covered by the strategy and population</w:t>
            </w:r>
          </w:p>
        </w:tc>
      </w:tr>
      <w:tr w:rsidR="006E392E" w:rsidRPr="004137DE" w14:paraId="0516F645" w14:textId="77777777" w:rsidTr="00776C78">
        <w:tc>
          <w:tcPr>
            <w:tcW w:w="1980" w:type="dxa"/>
          </w:tcPr>
          <w:p w14:paraId="590AD6DC" w14:textId="77777777" w:rsidR="006E392E" w:rsidRDefault="006E392E" w:rsidP="00776C78">
            <w:pPr>
              <w:rPr>
                <w:rFonts w:ascii="Arial" w:hAnsi="Arial" w:cs="Arial"/>
              </w:rPr>
            </w:pPr>
            <w:r w:rsidRPr="004137DE">
              <w:rPr>
                <w:rFonts w:ascii="Arial" w:hAnsi="Arial" w:cs="Arial"/>
              </w:rPr>
              <w:t>Geography – complete coverage of area?</w:t>
            </w:r>
          </w:p>
        </w:tc>
        <w:tc>
          <w:tcPr>
            <w:tcW w:w="3420" w:type="dxa"/>
          </w:tcPr>
          <w:p w14:paraId="0FE1A425" w14:textId="77777777" w:rsidR="006E392E" w:rsidRDefault="006E392E" w:rsidP="00776C78">
            <w:pPr>
              <w:rPr>
                <w:rFonts w:ascii="Arial" w:hAnsi="Arial" w:cs="Arial"/>
              </w:rPr>
            </w:pPr>
            <w:r>
              <w:rPr>
                <w:rFonts w:ascii="Arial" w:hAnsi="Arial" w:cs="Arial"/>
              </w:rPr>
              <w:t>Is the area and population covered by the LAAP clearly defined?</w:t>
            </w:r>
          </w:p>
        </w:tc>
        <w:tc>
          <w:tcPr>
            <w:tcW w:w="720" w:type="dxa"/>
          </w:tcPr>
          <w:p w14:paraId="5E62DA55" w14:textId="77777777" w:rsidR="006E392E" w:rsidRPr="00E35F6A" w:rsidRDefault="006E392E" w:rsidP="00776C78">
            <w:pPr>
              <w:rPr>
                <w:rFonts w:ascii="Arial" w:hAnsi="Arial" w:cs="Arial"/>
                <w:b/>
                <w:sz w:val="48"/>
                <w:szCs w:val="48"/>
              </w:rPr>
            </w:pPr>
            <w:r>
              <w:rPr>
                <w:rFonts w:ascii="Arial" w:hAnsi="Arial" w:cs="Arial"/>
                <w:b/>
                <w:sz w:val="48"/>
                <w:szCs w:val="48"/>
              </w:rPr>
              <w:t>X</w:t>
            </w:r>
          </w:p>
        </w:tc>
        <w:tc>
          <w:tcPr>
            <w:tcW w:w="828" w:type="dxa"/>
            <w:shd w:val="clear" w:color="auto" w:fill="auto"/>
          </w:tcPr>
          <w:p w14:paraId="115EE63E" w14:textId="77777777" w:rsidR="006E392E" w:rsidRPr="004137DE" w:rsidRDefault="006E392E" w:rsidP="00776C78">
            <w:pPr>
              <w:rPr>
                <w:rFonts w:ascii="Arial" w:hAnsi="Arial" w:cs="Arial"/>
                <w:b/>
              </w:rPr>
            </w:pPr>
          </w:p>
        </w:tc>
        <w:tc>
          <w:tcPr>
            <w:tcW w:w="8469" w:type="dxa"/>
            <w:shd w:val="clear" w:color="auto" w:fill="auto"/>
          </w:tcPr>
          <w:p w14:paraId="00B39991" w14:textId="77777777" w:rsidR="006E392E" w:rsidRPr="004137DE" w:rsidRDefault="006E392E" w:rsidP="00776C78">
            <w:pPr>
              <w:rPr>
                <w:rFonts w:ascii="Arial" w:hAnsi="Arial" w:cs="Arial"/>
              </w:rPr>
            </w:pPr>
            <w:r>
              <w:rPr>
                <w:rFonts w:ascii="Arial" w:hAnsi="Arial" w:cs="Arial"/>
              </w:rPr>
              <w:t xml:space="preserve">The area covered by the LAAP is defined by </w:t>
            </w:r>
            <w:proofErr w:type="spellStart"/>
            <w:r>
              <w:rPr>
                <w:rFonts w:ascii="Arial" w:hAnsi="Arial" w:cs="Arial"/>
              </w:rPr>
              <w:t>datazone</w:t>
            </w:r>
            <w:proofErr w:type="spellEnd"/>
            <w:r>
              <w:rPr>
                <w:rFonts w:ascii="Arial" w:hAnsi="Arial" w:cs="Arial"/>
              </w:rPr>
              <w:t xml:space="preserve"> and covers the area required by the Highland LDS</w:t>
            </w:r>
          </w:p>
        </w:tc>
      </w:tr>
      <w:tr w:rsidR="006E392E" w:rsidRPr="004137DE" w14:paraId="5803B7CD" w14:textId="77777777" w:rsidTr="00776C78">
        <w:tc>
          <w:tcPr>
            <w:tcW w:w="15417" w:type="dxa"/>
            <w:gridSpan w:val="5"/>
            <w:shd w:val="clear" w:color="auto" w:fill="D9D9D9"/>
          </w:tcPr>
          <w:p w14:paraId="5CF25715" w14:textId="77777777" w:rsidR="006E392E" w:rsidRPr="004137DE" w:rsidRDefault="006E392E" w:rsidP="00776C78">
            <w:pPr>
              <w:rPr>
                <w:rFonts w:ascii="Arial" w:hAnsi="Arial" w:cs="Arial"/>
              </w:rPr>
            </w:pPr>
            <w:r>
              <w:rPr>
                <w:rFonts w:ascii="Arial" w:hAnsi="Arial" w:cs="Arial"/>
              </w:rPr>
              <w:t>Description and objectives of the strategy</w:t>
            </w:r>
          </w:p>
        </w:tc>
      </w:tr>
      <w:tr w:rsidR="006E392E" w:rsidRPr="004137DE" w14:paraId="70759BE3" w14:textId="77777777" w:rsidTr="00776C78">
        <w:tc>
          <w:tcPr>
            <w:tcW w:w="1980" w:type="dxa"/>
          </w:tcPr>
          <w:p w14:paraId="21AF1CAD" w14:textId="77777777" w:rsidR="006E392E" w:rsidRDefault="006E392E" w:rsidP="00776C78">
            <w:pPr>
              <w:rPr>
                <w:rFonts w:ascii="Arial" w:hAnsi="Arial" w:cs="Arial"/>
              </w:rPr>
            </w:pPr>
            <w:r>
              <w:rPr>
                <w:rFonts w:ascii="Arial" w:hAnsi="Arial" w:cs="Arial"/>
              </w:rPr>
              <w:t>Does the LAAP identify the development needs, opportunities and challenges of the area?</w:t>
            </w:r>
          </w:p>
        </w:tc>
        <w:tc>
          <w:tcPr>
            <w:tcW w:w="3420" w:type="dxa"/>
          </w:tcPr>
          <w:p w14:paraId="55EBCD39" w14:textId="77777777" w:rsidR="006E392E" w:rsidRPr="004137DE" w:rsidRDefault="006E392E" w:rsidP="00776C78">
            <w:pPr>
              <w:rPr>
                <w:rFonts w:ascii="Arial" w:hAnsi="Arial" w:cs="Arial"/>
              </w:rPr>
            </w:pPr>
            <w:r>
              <w:rPr>
                <w:rFonts w:ascii="Arial" w:hAnsi="Arial" w:cs="Arial"/>
              </w:rPr>
              <w:t>Results of SWOT analysis?</w:t>
            </w:r>
          </w:p>
        </w:tc>
        <w:tc>
          <w:tcPr>
            <w:tcW w:w="720" w:type="dxa"/>
          </w:tcPr>
          <w:p w14:paraId="522CDC46" w14:textId="77777777" w:rsidR="006E392E" w:rsidRPr="004137DE" w:rsidRDefault="006E392E" w:rsidP="00776C78">
            <w:pPr>
              <w:rPr>
                <w:rFonts w:ascii="Arial" w:hAnsi="Arial" w:cs="Arial"/>
              </w:rPr>
            </w:pPr>
            <w:r>
              <w:rPr>
                <w:rFonts w:ascii="Arial" w:hAnsi="Arial" w:cs="Arial"/>
                <w:b/>
                <w:sz w:val="48"/>
                <w:szCs w:val="48"/>
              </w:rPr>
              <w:t>X</w:t>
            </w:r>
          </w:p>
        </w:tc>
        <w:tc>
          <w:tcPr>
            <w:tcW w:w="828" w:type="dxa"/>
            <w:shd w:val="clear" w:color="auto" w:fill="auto"/>
          </w:tcPr>
          <w:p w14:paraId="1E0B37BB" w14:textId="77777777" w:rsidR="006E392E" w:rsidRPr="004137DE" w:rsidRDefault="006E392E" w:rsidP="00776C78">
            <w:pPr>
              <w:rPr>
                <w:rFonts w:ascii="Arial" w:hAnsi="Arial" w:cs="Arial"/>
                <w:b/>
              </w:rPr>
            </w:pPr>
          </w:p>
        </w:tc>
        <w:tc>
          <w:tcPr>
            <w:tcW w:w="8469" w:type="dxa"/>
            <w:shd w:val="clear" w:color="auto" w:fill="auto"/>
          </w:tcPr>
          <w:p w14:paraId="2F65D3A8" w14:textId="77777777" w:rsidR="006E392E" w:rsidRPr="004137DE" w:rsidRDefault="006E392E" w:rsidP="00776C78">
            <w:pPr>
              <w:rPr>
                <w:rFonts w:ascii="Arial" w:hAnsi="Arial" w:cs="Arial"/>
              </w:rPr>
            </w:pPr>
            <w:r>
              <w:rPr>
                <w:rFonts w:ascii="Arial" w:hAnsi="Arial" w:cs="Arial"/>
              </w:rPr>
              <w:t>The plan contains statistical information on the demography of the area along with a full SWOT analysis and a more detailed section on the key challenges and opportunities that have been identified.</w:t>
            </w:r>
          </w:p>
        </w:tc>
      </w:tr>
      <w:tr w:rsidR="006E392E" w:rsidRPr="004137DE" w14:paraId="32ADFB86" w14:textId="77777777" w:rsidTr="00776C78">
        <w:tc>
          <w:tcPr>
            <w:tcW w:w="1980" w:type="dxa"/>
          </w:tcPr>
          <w:p w14:paraId="6AEA34B8" w14:textId="77777777" w:rsidR="006E392E" w:rsidRDefault="006E392E" w:rsidP="00776C78">
            <w:pPr>
              <w:rPr>
                <w:rFonts w:ascii="Arial" w:hAnsi="Arial" w:cs="Arial"/>
              </w:rPr>
            </w:pPr>
            <w:r>
              <w:rPr>
                <w:rFonts w:ascii="Arial" w:hAnsi="Arial" w:cs="Arial"/>
              </w:rPr>
              <w:t>Does the LAAP identify local priorities in terms of themes and outcomes?</w:t>
            </w:r>
          </w:p>
          <w:p w14:paraId="35F56E35" w14:textId="77777777" w:rsidR="006E392E" w:rsidRPr="004137DE" w:rsidRDefault="006E392E" w:rsidP="00776C78">
            <w:pPr>
              <w:rPr>
                <w:rFonts w:ascii="Arial" w:hAnsi="Arial" w:cs="Arial"/>
              </w:rPr>
            </w:pPr>
          </w:p>
        </w:tc>
        <w:tc>
          <w:tcPr>
            <w:tcW w:w="3420" w:type="dxa"/>
          </w:tcPr>
          <w:p w14:paraId="2391A85E" w14:textId="77777777" w:rsidR="006E392E" w:rsidRPr="004137DE" w:rsidRDefault="006E392E" w:rsidP="00776C78">
            <w:pPr>
              <w:rPr>
                <w:rFonts w:ascii="Arial" w:hAnsi="Arial" w:cs="Arial"/>
              </w:rPr>
            </w:pPr>
            <w:r w:rsidRPr="004137DE">
              <w:rPr>
                <w:rFonts w:ascii="Arial" w:hAnsi="Arial" w:cs="Arial"/>
              </w:rPr>
              <w:lastRenderedPageBreak/>
              <w:t xml:space="preserve">Does the plan fit with </w:t>
            </w:r>
            <w:r>
              <w:rPr>
                <w:rFonts w:ascii="Arial" w:hAnsi="Arial" w:cs="Arial"/>
              </w:rPr>
              <w:t>the Highland LDS</w:t>
            </w:r>
            <w:r w:rsidRPr="004137DE">
              <w:rPr>
                <w:rFonts w:ascii="Arial" w:hAnsi="Arial" w:cs="Arial"/>
              </w:rPr>
              <w:t>?</w:t>
            </w:r>
          </w:p>
        </w:tc>
        <w:tc>
          <w:tcPr>
            <w:tcW w:w="720" w:type="dxa"/>
          </w:tcPr>
          <w:p w14:paraId="25F4F212" w14:textId="77777777" w:rsidR="006E392E" w:rsidRPr="004137DE" w:rsidRDefault="006E392E" w:rsidP="00776C78">
            <w:pPr>
              <w:rPr>
                <w:rFonts w:ascii="Arial" w:hAnsi="Arial" w:cs="Arial"/>
              </w:rPr>
            </w:pPr>
            <w:r>
              <w:rPr>
                <w:rFonts w:ascii="Arial" w:hAnsi="Arial" w:cs="Arial"/>
                <w:b/>
                <w:sz w:val="48"/>
                <w:szCs w:val="48"/>
              </w:rPr>
              <w:t>X</w:t>
            </w:r>
          </w:p>
        </w:tc>
        <w:tc>
          <w:tcPr>
            <w:tcW w:w="828" w:type="dxa"/>
            <w:shd w:val="clear" w:color="auto" w:fill="auto"/>
          </w:tcPr>
          <w:p w14:paraId="40F760CD" w14:textId="77777777" w:rsidR="006E392E" w:rsidRPr="004137DE" w:rsidRDefault="006E392E" w:rsidP="00776C78">
            <w:pPr>
              <w:rPr>
                <w:rFonts w:ascii="Arial" w:hAnsi="Arial" w:cs="Arial"/>
                <w:b/>
              </w:rPr>
            </w:pPr>
          </w:p>
        </w:tc>
        <w:tc>
          <w:tcPr>
            <w:tcW w:w="8469" w:type="dxa"/>
            <w:shd w:val="clear" w:color="auto" w:fill="auto"/>
          </w:tcPr>
          <w:p w14:paraId="6D495E27" w14:textId="77777777" w:rsidR="006E392E" w:rsidRPr="004137DE" w:rsidRDefault="006E392E" w:rsidP="00776C78">
            <w:pPr>
              <w:rPr>
                <w:rFonts w:ascii="Arial" w:hAnsi="Arial" w:cs="Arial"/>
              </w:rPr>
            </w:pPr>
            <w:r>
              <w:rPr>
                <w:rFonts w:ascii="Arial" w:hAnsi="Arial" w:cs="Arial"/>
              </w:rPr>
              <w:t xml:space="preserve">Five priority outcomes have been selected from the ten outcomes in the overall LDS although the  LAAP notes that projects can be funded under any of the Highland wide outcomes providing projects can evidence substantial community impact/legacy/benefit </w:t>
            </w:r>
            <w:r w:rsidRPr="00C36724">
              <w:rPr>
                <w:rFonts w:ascii="Arial" w:hAnsi="Arial" w:cs="Arial"/>
                <w:b/>
              </w:rPr>
              <w:t>including employment opportunities.</w:t>
            </w:r>
          </w:p>
        </w:tc>
      </w:tr>
      <w:tr w:rsidR="006E392E" w:rsidRPr="004137DE" w14:paraId="5AAD907D" w14:textId="77777777" w:rsidTr="00776C78">
        <w:tc>
          <w:tcPr>
            <w:tcW w:w="15417" w:type="dxa"/>
            <w:gridSpan w:val="5"/>
            <w:shd w:val="clear" w:color="auto" w:fill="D9D9D9"/>
          </w:tcPr>
          <w:p w14:paraId="5797192C" w14:textId="77777777" w:rsidR="006E392E" w:rsidRPr="004137DE" w:rsidRDefault="006E392E" w:rsidP="00776C78">
            <w:pPr>
              <w:rPr>
                <w:rFonts w:ascii="Arial" w:hAnsi="Arial" w:cs="Arial"/>
              </w:rPr>
            </w:pPr>
            <w:r>
              <w:rPr>
                <w:rFonts w:ascii="Arial" w:hAnsi="Arial" w:cs="Arial"/>
              </w:rPr>
              <w:lastRenderedPageBreak/>
              <w:t>Turning objectives into practical actions</w:t>
            </w:r>
          </w:p>
        </w:tc>
      </w:tr>
      <w:tr w:rsidR="006E392E" w:rsidRPr="004137DE" w14:paraId="0DBA71D8" w14:textId="77777777" w:rsidTr="00776C78">
        <w:trPr>
          <w:trHeight w:val="1761"/>
        </w:trPr>
        <w:tc>
          <w:tcPr>
            <w:tcW w:w="1980" w:type="dxa"/>
          </w:tcPr>
          <w:p w14:paraId="4F8CEDA4" w14:textId="77777777" w:rsidR="006E392E" w:rsidRPr="004137DE" w:rsidRDefault="006E392E" w:rsidP="00776C78">
            <w:pPr>
              <w:rPr>
                <w:rFonts w:ascii="Arial" w:hAnsi="Arial" w:cs="Arial"/>
              </w:rPr>
            </w:pPr>
            <w:r>
              <w:rPr>
                <w:rFonts w:ascii="Arial" w:hAnsi="Arial" w:cs="Arial"/>
              </w:rPr>
              <w:t>Does the LAAP identify the project activities most likely to deliver against the prioritised outcomes?</w:t>
            </w:r>
          </w:p>
        </w:tc>
        <w:tc>
          <w:tcPr>
            <w:tcW w:w="3420" w:type="dxa"/>
          </w:tcPr>
          <w:p w14:paraId="6C858B6F" w14:textId="77777777" w:rsidR="006E392E" w:rsidRDefault="006E392E" w:rsidP="00776C78">
            <w:pPr>
              <w:rPr>
                <w:rFonts w:ascii="Arial" w:hAnsi="Arial" w:cs="Arial"/>
              </w:rPr>
            </w:pPr>
            <w:r w:rsidRPr="004137DE">
              <w:rPr>
                <w:rFonts w:ascii="Arial" w:hAnsi="Arial" w:cs="Arial"/>
              </w:rPr>
              <w:t xml:space="preserve">Integration with other plans? Inclusive approach? Well thought through? </w:t>
            </w:r>
            <w:r>
              <w:rPr>
                <w:rFonts w:ascii="Arial" w:hAnsi="Arial" w:cs="Arial"/>
              </w:rPr>
              <w:t>Development needs</w:t>
            </w:r>
            <w:r w:rsidRPr="004137DE">
              <w:rPr>
                <w:rFonts w:ascii="Arial" w:hAnsi="Arial" w:cs="Arial"/>
              </w:rPr>
              <w:t>/opp</w:t>
            </w:r>
            <w:r>
              <w:rPr>
                <w:rFonts w:ascii="Arial" w:hAnsi="Arial" w:cs="Arial"/>
              </w:rPr>
              <w:t>ortunitie</w:t>
            </w:r>
            <w:r w:rsidRPr="004137DE">
              <w:rPr>
                <w:rFonts w:ascii="Arial" w:hAnsi="Arial" w:cs="Arial"/>
              </w:rPr>
              <w:t>s and characteristics of the area identified?</w:t>
            </w:r>
          </w:p>
          <w:p w14:paraId="5A431FE0" w14:textId="77777777" w:rsidR="006E392E" w:rsidRPr="004137DE" w:rsidRDefault="006E392E" w:rsidP="00776C78">
            <w:pPr>
              <w:rPr>
                <w:rFonts w:ascii="Arial" w:hAnsi="Arial" w:cs="Arial"/>
              </w:rPr>
            </w:pPr>
            <w:r>
              <w:rPr>
                <w:rFonts w:ascii="Arial" w:hAnsi="Arial" w:cs="Arial"/>
              </w:rPr>
              <w:t>Eligibility fit with overall LDS?</w:t>
            </w:r>
          </w:p>
        </w:tc>
        <w:tc>
          <w:tcPr>
            <w:tcW w:w="720" w:type="dxa"/>
          </w:tcPr>
          <w:p w14:paraId="5C2ACCA2" w14:textId="77777777" w:rsidR="006E392E" w:rsidRPr="004137DE" w:rsidRDefault="006E392E" w:rsidP="00776C78">
            <w:pPr>
              <w:rPr>
                <w:rFonts w:ascii="Arial" w:hAnsi="Arial" w:cs="Arial"/>
              </w:rPr>
            </w:pPr>
            <w:r>
              <w:rPr>
                <w:rFonts w:ascii="Arial" w:hAnsi="Arial" w:cs="Arial"/>
                <w:b/>
                <w:sz w:val="48"/>
                <w:szCs w:val="48"/>
              </w:rPr>
              <w:t>X</w:t>
            </w:r>
          </w:p>
        </w:tc>
        <w:tc>
          <w:tcPr>
            <w:tcW w:w="828" w:type="dxa"/>
            <w:shd w:val="clear" w:color="auto" w:fill="auto"/>
          </w:tcPr>
          <w:p w14:paraId="70F95125" w14:textId="77777777" w:rsidR="006E392E" w:rsidRPr="004137DE" w:rsidRDefault="006E392E" w:rsidP="00776C78">
            <w:pPr>
              <w:rPr>
                <w:rFonts w:ascii="Arial" w:hAnsi="Arial" w:cs="Arial"/>
              </w:rPr>
            </w:pPr>
          </w:p>
          <w:p w14:paraId="27AAE0AB" w14:textId="77777777" w:rsidR="006E392E" w:rsidRPr="004137DE" w:rsidRDefault="006E392E" w:rsidP="00776C78">
            <w:pPr>
              <w:rPr>
                <w:rFonts w:ascii="Arial" w:hAnsi="Arial" w:cs="Arial"/>
              </w:rPr>
            </w:pPr>
          </w:p>
          <w:p w14:paraId="6179CD12" w14:textId="77777777" w:rsidR="006E392E" w:rsidRPr="004137DE" w:rsidRDefault="006E392E" w:rsidP="00776C78">
            <w:pPr>
              <w:rPr>
                <w:rFonts w:ascii="Arial" w:hAnsi="Arial" w:cs="Arial"/>
                <w:b/>
              </w:rPr>
            </w:pPr>
          </w:p>
        </w:tc>
        <w:tc>
          <w:tcPr>
            <w:tcW w:w="8469" w:type="dxa"/>
            <w:shd w:val="clear" w:color="auto" w:fill="auto"/>
          </w:tcPr>
          <w:p w14:paraId="18BD1A49" w14:textId="77777777" w:rsidR="006E392E" w:rsidRDefault="006E392E" w:rsidP="00776C78">
            <w:pPr>
              <w:rPr>
                <w:rFonts w:ascii="Arial" w:hAnsi="Arial" w:cs="Arial"/>
              </w:rPr>
            </w:pPr>
            <w:r>
              <w:rPr>
                <w:rFonts w:ascii="Arial" w:hAnsi="Arial" w:cs="Arial"/>
              </w:rPr>
              <w:t xml:space="preserve">The plan notes that the LAP will welcome applications that fit with existing local economic development/growth plans.  The plan covers three CAM areas and this has been noted along with the existence if their local plans.  </w:t>
            </w:r>
          </w:p>
          <w:p w14:paraId="29A627D4" w14:textId="77777777" w:rsidR="006E392E" w:rsidRDefault="006E392E" w:rsidP="00776C78">
            <w:pPr>
              <w:rPr>
                <w:rFonts w:ascii="Arial" w:hAnsi="Arial" w:cs="Arial"/>
              </w:rPr>
            </w:pPr>
            <w:r>
              <w:rPr>
                <w:rFonts w:ascii="Arial" w:hAnsi="Arial" w:cs="Arial"/>
              </w:rPr>
              <w:t>Priorities identified at this stage area still fairly broad but this is balanced by the planned early review and refinement of priorities after two funding rounds.</w:t>
            </w:r>
          </w:p>
          <w:p w14:paraId="6652CA87" w14:textId="77777777" w:rsidR="006E392E" w:rsidRDefault="006E392E" w:rsidP="00776C78">
            <w:pPr>
              <w:rPr>
                <w:rFonts w:ascii="Arial" w:hAnsi="Arial" w:cs="Arial"/>
              </w:rPr>
            </w:pPr>
            <w:r>
              <w:rPr>
                <w:rFonts w:ascii="Arial" w:hAnsi="Arial" w:cs="Arial"/>
              </w:rPr>
              <w:t>Plan also notes the need to check whether projects could be delivered by other SRDP funds.</w:t>
            </w:r>
          </w:p>
          <w:p w14:paraId="11308712" w14:textId="77777777" w:rsidR="006E392E" w:rsidRPr="004137DE" w:rsidRDefault="006E392E" w:rsidP="00776C78">
            <w:pPr>
              <w:rPr>
                <w:rFonts w:ascii="Arial" w:hAnsi="Arial" w:cs="Arial"/>
              </w:rPr>
            </w:pPr>
            <w:r>
              <w:rPr>
                <w:rFonts w:ascii="Arial" w:hAnsi="Arial" w:cs="Arial"/>
              </w:rPr>
              <w:t>The detail of the project activities should be reviewed once national guidance is available, particularly in relation to training and food marketing/processing activities.</w:t>
            </w:r>
          </w:p>
        </w:tc>
      </w:tr>
      <w:tr w:rsidR="006E392E" w:rsidRPr="004137DE" w14:paraId="2FD39356" w14:textId="77777777" w:rsidTr="00776C78">
        <w:trPr>
          <w:cantSplit/>
        </w:trPr>
        <w:tc>
          <w:tcPr>
            <w:tcW w:w="1980" w:type="dxa"/>
          </w:tcPr>
          <w:p w14:paraId="44AE16B4" w14:textId="77777777" w:rsidR="006E392E" w:rsidRPr="004137DE" w:rsidRDefault="006E392E" w:rsidP="00776C78">
            <w:pPr>
              <w:rPr>
                <w:rFonts w:ascii="Arial" w:hAnsi="Arial" w:cs="Arial"/>
                <w:b/>
                <w:bCs/>
              </w:rPr>
            </w:pPr>
            <w:r w:rsidRPr="004137DE">
              <w:rPr>
                <w:rFonts w:ascii="Arial" w:hAnsi="Arial" w:cs="Arial"/>
                <w:b/>
                <w:bCs/>
              </w:rPr>
              <w:t>Criteria</w:t>
            </w:r>
          </w:p>
        </w:tc>
        <w:tc>
          <w:tcPr>
            <w:tcW w:w="3420" w:type="dxa"/>
          </w:tcPr>
          <w:p w14:paraId="65A9C9CF" w14:textId="77777777" w:rsidR="006E392E" w:rsidRPr="004137DE" w:rsidRDefault="006E392E" w:rsidP="00776C78">
            <w:pPr>
              <w:rPr>
                <w:rFonts w:ascii="Arial" w:hAnsi="Arial" w:cs="Arial"/>
                <w:b/>
                <w:bCs/>
              </w:rPr>
            </w:pPr>
            <w:r w:rsidRPr="004137DE">
              <w:rPr>
                <w:rFonts w:ascii="Arial" w:hAnsi="Arial" w:cs="Arial"/>
                <w:b/>
                <w:bCs/>
              </w:rPr>
              <w:t>Prompts</w:t>
            </w:r>
          </w:p>
        </w:tc>
        <w:tc>
          <w:tcPr>
            <w:tcW w:w="720" w:type="dxa"/>
          </w:tcPr>
          <w:p w14:paraId="3DB002E9" w14:textId="77777777" w:rsidR="006E392E" w:rsidRPr="004137DE" w:rsidRDefault="006E392E" w:rsidP="00776C78">
            <w:pPr>
              <w:rPr>
                <w:rFonts w:ascii="Arial" w:hAnsi="Arial" w:cs="Arial"/>
                <w:b/>
                <w:bCs/>
              </w:rPr>
            </w:pPr>
            <w:r>
              <w:rPr>
                <w:rFonts w:ascii="Arial" w:hAnsi="Arial" w:cs="Arial"/>
                <w:b/>
                <w:bCs/>
              </w:rPr>
              <w:t>Yes</w:t>
            </w:r>
          </w:p>
        </w:tc>
        <w:tc>
          <w:tcPr>
            <w:tcW w:w="828" w:type="dxa"/>
            <w:shd w:val="clear" w:color="auto" w:fill="auto"/>
          </w:tcPr>
          <w:p w14:paraId="246C7006" w14:textId="77777777" w:rsidR="006E392E" w:rsidRPr="004137DE" w:rsidRDefault="006E392E" w:rsidP="00776C78">
            <w:pPr>
              <w:rPr>
                <w:rFonts w:ascii="Arial" w:hAnsi="Arial" w:cs="Arial"/>
                <w:b/>
                <w:bCs/>
              </w:rPr>
            </w:pPr>
            <w:r>
              <w:rPr>
                <w:rFonts w:ascii="Arial" w:hAnsi="Arial" w:cs="Arial"/>
                <w:b/>
                <w:bCs/>
              </w:rPr>
              <w:t>No</w:t>
            </w:r>
          </w:p>
        </w:tc>
        <w:tc>
          <w:tcPr>
            <w:tcW w:w="8469" w:type="dxa"/>
            <w:shd w:val="clear" w:color="auto" w:fill="auto"/>
          </w:tcPr>
          <w:p w14:paraId="6F1265AD" w14:textId="77777777" w:rsidR="006E392E" w:rsidRPr="004137DE" w:rsidRDefault="006E392E" w:rsidP="00776C78">
            <w:pPr>
              <w:rPr>
                <w:rFonts w:ascii="Arial" w:hAnsi="Arial" w:cs="Arial"/>
                <w:b/>
                <w:bCs/>
              </w:rPr>
            </w:pPr>
            <w:r>
              <w:rPr>
                <w:rFonts w:ascii="Arial" w:hAnsi="Arial" w:cs="Arial"/>
                <w:b/>
                <w:bCs/>
              </w:rPr>
              <w:t>Comments/Actions</w:t>
            </w:r>
          </w:p>
        </w:tc>
      </w:tr>
      <w:tr w:rsidR="006E392E" w:rsidRPr="004137DE" w14:paraId="3CB643DA" w14:textId="77777777" w:rsidTr="00776C78">
        <w:trPr>
          <w:cantSplit/>
        </w:trPr>
        <w:tc>
          <w:tcPr>
            <w:tcW w:w="1980" w:type="dxa"/>
          </w:tcPr>
          <w:p w14:paraId="62C81CE3" w14:textId="77777777" w:rsidR="006E392E" w:rsidRPr="004137DE" w:rsidRDefault="006E392E" w:rsidP="00776C78">
            <w:pPr>
              <w:rPr>
                <w:rFonts w:ascii="Arial" w:hAnsi="Arial" w:cs="Arial"/>
              </w:rPr>
            </w:pPr>
            <w:r w:rsidRPr="004137DE">
              <w:rPr>
                <w:rFonts w:ascii="Arial" w:hAnsi="Arial" w:cs="Arial"/>
              </w:rPr>
              <w:t>Capacity of local group?</w:t>
            </w:r>
          </w:p>
        </w:tc>
        <w:tc>
          <w:tcPr>
            <w:tcW w:w="3420" w:type="dxa"/>
          </w:tcPr>
          <w:p w14:paraId="320917B8" w14:textId="77777777" w:rsidR="006E392E" w:rsidRPr="004137DE" w:rsidRDefault="006E392E" w:rsidP="00776C78">
            <w:pPr>
              <w:rPr>
                <w:rFonts w:ascii="Arial" w:hAnsi="Arial" w:cs="Arial"/>
              </w:rPr>
            </w:pPr>
            <w:r w:rsidRPr="004137DE">
              <w:rPr>
                <w:rFonts w:ascii="Arial" w:hAnsi="Arial" w:cs="Arial"/>
              </w:rPr>
              <w:t>Experience, skills of group?</w:t>
            </w:r>
          </w:p>
          <w:p w14:paraId="21DFACDC" w14:textId="77777777" w:rsidR="006E392E" w:rsidRPr="004137DE" w:rsidRDefault="006E392E" w:rsidP="00776C78">
            <w:pPr>
              <w:rPr>
                <w:rFonts w:ascii="Arial" w:hAnsi="Arial" w:cs="Arial"/>
              </w:rPr>
            </w:pPr>
            <w:r w:rsidRPr="004137DE">
              <w:rPr>
                <w:rFonts w:ascii="Arial" w:hAnsi="Arial" w:cs="Arial"/>
              </w:rPr>
              <w:t>Can they deliver?</w:t>
            </w:r>
          </w:p>
          <w:p w14:paraId="1CF7448C" w14:textId="77777777" w:rsidR="006E392E" w:rsidRPr="004137DE" w:rsidRDefault="006E392E" w:rsidP="00776C78">
            <w:pPr>
              <w:rPr>
                <w:rFonts w:ascii="Arial" w:hAnsi="Arial" w:cs="Arial"/>
              </w:rPr>
            </w:pPr>
            <w:r w:rsidRPr="004137DE">
              <w:rPr>
                <w:rFonts w:ascii="Arial" w:hAnsi="Arial" w:cs="Arial"/>
              </w:rPr>
              <w:t>Training needs identified?</w:t>
            </w:r>
          </w:p>
          <w:p w14:paraId="550D736B" w14:textId="77777777" w:rsidR="006E392E" w:rsidRPr="004137DE" w:rsidRDefault="006E392E" w:rsidP="00776C78">
            <w:pPr>
              <w:rPr>
                <w:rFonts w:ascii="Arial" w:hAnsi="Arial" w:cs="Arial"/>
              </w:rPr>
            </w:pPr>
            <w:r w:rsidRPr="004137DE">
              <w:rPr>
                <w:rFonts w:ascii="Arial" w:hAnsi="Arial" w:cs="Arial"/>
              </w:rPr>
              <w:t>Right balance of public/private?</w:t>
            </w:r>
          </w:p>
          <w:p w14:paraId="0011B16F" w14:textId="77777777" w:rsidR="006E392E" w:rsidRPr="004137DE" w:rsidRDefault="006E392E" w:rsidP="00776C78">
            <w:pPr>
              <w:rPr>
                <w:rFonts w:ascii="Arial" w:hAnsi="Arial" w:cs="Arial"/>
              </w:rPr>
            </w:pPr>
            <w:r w:rsidRPr="004137DE">
              <w:rPr>
                <w:rFonts w:ascii="Arial" w:hAnsi="Arial" w:cs="Arial"/>
              </w:rPr>
              <w:t xml:space="preserve">Has meeting frequency been detailed? </w:t>
            </w:r>
          </w:p>
        </w:tc>
        <w:tc>
          <w:tcPr>
            <w:tcW w:w="720" w:type="dxa"/>
          </w:tcPr>
          <w:p w14:paraId="41D08F78" w14:textId="77777777" w:rsidR="006E392E" w:rsidRPr="004137DE" w:rsidRDefault="006E392E" w:rsidP="00776C78">
            <w:pPr>
              <w:rPr>
                <w:rFonts w:ascii="Arial" w:hAnsi="Arial" w:cs="Arial"/>
              </w:rPr>
            </w:pPr>
            <w:r>
              <w:rPr>
                <w:rFonts w:ascii="Arial" w:hAnsi="Arial" w:cs="Arial"/>
                <w:b/>
                <w:sz w:val="48"/>
                <w:szCs w:val="48"/>
              </w:rPr>
              <w:t>X</w:t>
            </w:r>
          </w:p>
        </w:tc>
        <w:tc>
          <w:tcPr>
            <w:tcW w:w="828" w:type="dxa"/>
            <w:shd w:val="clear" w:color="auto" w:fill="auto"/>
          </w:tcPr>
          <w:p w14:paraId="791CC582" w14:textId="77777777" w:rsidR="006E392E" w:rsidRPr="004137DE" w:rsidRDefault="006E392E" w:rsidP="00776C78">
            <w:pPr>
              <w:rPr>
                <w:rFonts w:ascii="Arial" w:hAnsi="Arial" w:cs="Arial"/>
              </w:rPr>
            </w:pPr>
          </w:p>
        </w:tc>
        <w:tc>
          <w:tcPr>
            <w:tcW w:w="8469" w:type="dxa"/>
            <w:shd w:val="clear" w:color="auto" w:fill="auto"/>
          </w:tcPr>
          <w:p w14:paraId="5FD20EAD" w14:textId="77777777" w:rsidR="006E392E" w:rsidRDefault="006E392E" w:rsidP="00776C78">
            <w:pPr>
              <w:rPr>
                <w:rFonts w:ascii="Arial" w:hAnsi="Arial" w:cs="Arial"/>
              </w:rPr>
            </w:pPr>
            <w:r>
              <w:rPr>
                <w:rFonts w:ascii="Arial" w:hAnsi="Arial" w:cs="Arial"/>
              </w:rPr>
              <w:t xml:space="preserve">Training needs to be identified on an ongoing basis.  </w:t>
            </w:r>
          </w:p>
          <w:p w14:paraId="1889E5D5" w14:textId="77777777" w:rsidR="006E392E" w:rsidRDefault="006E392E" w:rsidP="00776C78">
            <w:pPr>
              <w:rPr>
                <w:rFonts w:ascii="Arial" w:hAnsi="Arial" w:cs="Arial"/>
              </w:rPr>
            </w:pPr>
            <w:r>
              <w:rPr>
                <w:rFonts w:ascii="Arial" w:hAnsi="Arial" w:cs="Arial"/>
              </w:rPr>
              <w:t>Public/private required split has been met.</w:t>
            </w:r>
          </w:p>
          <w:p w14:paraId="7D42CDD4" w14:textId="77777777" w:rsidR="006E392E" w:rsidRDefault="006E392E" w:rsidP="00776C78">
            <w:pPr>
              <w:rPr>
                <w:rFonts w:ascii="Arial" w:hAnsi="Arial" w:cs="Arial"/>
              </w:rPr>
            </w:pPr>
            <w:r>
              <w:rPr>
                <w:rFonts w:ascii="Arial" w:hAnsi="Arial" w:cs="Arial"/>
              </w:rPr>
              <w:t xml:space="preserve">Consolidated skills checklist has been included showing that the LAP cover the skills felt essential to the delivery of the prioritised outcomes.  There is a good demographic mix of people including the older and younger age groups that are felt to be priorities within Skye, although there are no members of the group in the under 16 age category..  </w:t>
            </w:r>
          </w:p>
          <w:p w14:paraId="06DF39BA" w14:textId="77777777" w:rsidR="006E392E" w:rsidRPr="004137DE" w:rsidRDefault="006E392E" w:rsidP="00776C78">
            <w:pPr>
              <w:rPr>
                <w:rFonts w:ascii="Arial" w:hAnsi="Arial" w:cs="Arial"/>
              </w:rPr>
            </w:pPr>
            <w:r>
              <w:rPr>
                <w:rFonts w:ascii="Arial" w:hAnsi="Arial" w:cs="Arial"/>
              </w:rPr>
              <w:t>Geographically the area is well represented.</w:t>
            </w:r>
          </w:p>
        </w:tc>
      </w:tr>
      <w:tr w:rsidR="006E392E" w:rsidRPr="004137DE" w14:paraId="45DBC8C5" w14:textId="77777777" w:rsidTr="00776C78">
        <w:tc>
          <w:tcPr>
            <w:tcW w:w="1980" w:type="dxa"/>
          </w:tcPr>
          <w:p w14:paraId="3755CD46" w14:textId="77777777" w:rsidR="006E392E" w:rsidRPr="004137DE" w:rsidRDefault="006E392E" w:rsidP="00776C78">
            <w:pPr>
              <w:rPr>
                <w:rFonts w:ascii="Arial" w:hAnsi="Arial" w:cs="Arial"/>
              </w:rPr>
            </w:pPr>
            <w:r>
              <w:rPr>
                <w:rFonts w:ascii="Arial" w:hAnsi="Arial" w:cs="Arial"/>
              </w:rPr>
              <w:t>LAP Operating Guidelines?</w:t>
            </w:r>
          </w:p>
        </w:tc>
        <w:tc>
          <w:tcPr>
            <w:tcW w:w="3420" w:type="dxa"/>
          </w:tcPr>
          <w:p w14:paraId="71B0D06A" w14:textId="77777777" w:rsidR="006E392E" w:rsidRPr="004137DE" w:rsidRDefault="006E392E" w:rsidP="00776C78">
            <w:pPr>
              <w:rPr>
                <w:rFonts w:ascii="Arial" w:hAnsi="Arial" w:cs="Arial"/>
              </w:rPr>
            </w:pPr>
            <w:r>
              <w:rPr>
                <w:rFonts w:ascii="Arial" w:hAnsi="Arial" w:cs="Arial"/>
              </w:rPr>
              <w:t xml:space="preserve">Are the operating guidelines of the LAP set out and are they consistent with Highland and </w:t>
            </w:r>
            <w:r>
              <w:rPr>
                <w:rFonts w:ascii="Arial" w:hAnsi="Arial" w:cs="Arial"/>
              </w:rPr>
              <w:lastRenderedPageBreak/>
              <w:t>National requirements?</w:t>
            </w:r>
          </w:p>
        </w:tc>
        <w:tc>
          <w:tcPr>
            <w:tcW w:w="720" w:type="dxa"/>
          </w:tcPr>
          <w:p w14:paraId="2738787B" w14:textId="77777777" w:rsidR="006E392E" w:rsidRPr="004137DE" w:rsidRDefault="006E392E" w:rsidP="00776C78">
            <w:pPr>
              <w:rPr>
                <w:rFonts w:ascii="Arial" w:hAnsi="Arial" w:cs="Arial"/>
              </w:rPr>
            </w:pPr>
            <w:r>
              <w:rPr>
                <w:rFonts w:ascii="Arial" w:hAnsi="Arial" w:cs="Arial"/>
                <w:b/>
                <w:sz w:val="48"/>
                <w:szCs w:val="48"/>
              </w:rPr>
              <w:lastRenderedPageBreak/>
              <w:t>X</w:t>
            </w:r>
          </w:p>
        </w:tc>
        <w:tc>
          <w:tcPr>
            <w:tcW w:w="828" w:type="dxa"/>
            <w:shd w:val="clear" w:color="auto" w:fill="auto"/>
          </w:tcPr>
          <w:p w14:paraId="3C72D7D5" w14:textId="77777777" w:rsidR="006E392E" w:rsidRPr="004137DE" w:rsidRDefault="006E392E" w:rsidP="00776C78">
            <w:pPr>
              <w:rPr>
                <w:rFonts w:ascii="Arial" w:hAnsi="Arial" w:cs="Arial"/>
              </w:rPr>
            </w:pPr>
          </w:p>
        </w:tc>
        <w:tc>
          <w:tcPr>
            <w:tcW w:w="8469" w:type="dxa"/>
            <w:shd w:val="clear" w:color="auto" w:fill="auto"/>
          </w:tcPr>
          <w:p w14:paraId="1CCED55B" w14:textId="77777777" w:rsidR="006E392E" w:rsidRPr="004137DE" w:rsidRDefault="006E392E" w:rsidP="00776C78">
            <w:pPr>
              <w:rPr>
                <w:rFonts w:ascii="Arial" w:hAnsi="Arial" w:cs="Arial"/>
              </w:rPr>
            </w:pPr>
            <w:r>
              <w:rPr>
                <w:rFonts w:ascii="Arial" w:hAnsi="Arial" w:cs="Arial"/>
              </w:rPr>
              <w:t>The LAP will use the Strategic LAG operating guidelines.</w:t>
            </w:r>
          </w:p>
        </w:tc>
      </w:tr>
      <w:tr w:rsidR="006E392E" w:rsidRPr="004137DE" w14:paraId="0966DAD7" w14:textId="77777777" w:rsidTr="00776C78">
        <w:tc>
          <w:tcPr>
            <w:tcW w:w="1980" w:type="dxa"/>
          </w:tcPr>
          <w:p w14:paraId="1BB1F6B3" w14:textId="77777777" w:rsidR="006E392E" w:rsidRDefault="006E392E" w:rsidP="00776C78">
            <w:pPr>
              <w:rPr>
                <w:rFonts w:ascii="Arial" w:hAnsi="Arial" w:cs="Arial"/>
              </w:rPr>
            </w:pPr>
            <w:r>
              <w:rPr>
                <w:rFonts w:ascii="Arial" w:hAnsi="Arial" w:cs="Arial"/>
              </w:rPr>
              <w:lastRenderedPageBreak/>
              <w:t>LAP specific requirements?</w:t>
            </w:r>
          </w:p>
        </w:tc>
        <w:tc>
          <w:tcPr>
            <w:tcW w:w="3420" w:type="dxa"/>
          </w:tcPr>
          <w:p w14:paraId="1551EF4C" w14:textId="77777777" w:rsidR="006E392E" w:rsidRDefault="006E392E" w:rsidP="00776C78">
            <w:pPr>
              <w:rPr>
                <w:rFonts w:ascii="Arial" w:hAnsi="Arial" w:cs="Arial"/>
              </w:rPr>
            </w:pPr>
            <w:r>
              <w:rPr>
                <w:rFonts w:ascii="Arial" w:hAnsi="Arial" w:cs="Arial"/>
              </w:rPr>
              <w:t>Does the plan clearly detail any local variations to the following:</w:t>
            </w:r>
          </w:p>
          <w:p w14:paraId="0355E7EB" w14:textId="77777777" w:rsidR="006E392E" w:rsidRDefault="006E392E" w:rsidP="006E392E">
            <w:pPr>
              <w:numPr>
                <w:ilvl w:val="0"/>
                <w:numId w:val="24"/>
              </w:numPr>
              <w:spacing w:after="0" w:line="240" w:lineRule="auto"/>
              <w:rPr>
                <w:rFonts w:ascii="Arial" w:hAnsi="Arial" w:cs="Arial"/>
              </w:rPr>
            </w:pPr>
            <w:r>
              <w:rPr>
                <w:rFonts w:ascii="Arial" w:hAnsi="Arial" w:cs="Arial"/>
              </w:rPr>
              <w:t>Intervention rates</w:t>
            </w:r>
          </w:p>
          <w:p w14:paraId="11AEC36B" w14:textId="77777777" w:rsidR="006E392E" w:rsidRDefault="006E392E" w:rsidP="006E392E">
            <w:pPr>
              <w:numPr>
                <w:ilvl w:val="0"/>
                <w:numId w:val="24"/>
              </w:numPr>
              <w:spacing w:after="0" w:line="240" w:lineRule="auto"/>
              <w:rPr>
                <w:rFonts w:ascii="Arial" w:hAnsi="Arial" w:cs="Arial"/>
              </w:rPr>
            </w:pPr>
            <w:r>
              <w:rPr>
                <w:rFonts w:ascii="Arial" w:hAnsi="Arial" w:cs="Arial"/>
              </w:rPr>
              <w:t>In principle offers</w:t>
            </w:r>
          </w:p>
          <w:p w14:paraId="788B9751" w14:textId="77777777" w:rsidR="006E392E" w:rsidRDefault="006E392E" w:rsidP="006E392E">
            <w:pPr>
              <w:numPr>
                <w:ilvl w:val="0"/>
                <w:numId w:val="24"/>
              </w:numPr>
              <w:spacing w:after="0" w:line="240" w:lineRule="auto"/>
              <w:rPr>
                <w:rFonts w:ascii="Arial" w:hAnsi="Arial" w:cs="Arial"/>
              </w:rPr>
            </w:pPr>
            <w:r>
              <w:rPr>
                <w:rFonts w:ascii="Arial" w:hAnsi="Arial" w:cs="Arial"/>
              </w:rPr>
              <w:t>Minimum/maximum awards</w:t>
            </w:r>
          </w:p>
          <w:p w14:paraId="1E38E827" w14:textId="77777777" w:rsidR="006E392E" w:rsidRDefault="006E392E" w:rsidP="006E392E">
            <w:pPr>
              <w:numPr>
                <w:ilvl w:val="0"/>
                <w:numId w:val="24"/>
              </w:numPr>
              <w:spacing w:after="0" w:line="240" w:lineRule="auto"/>
              <w:rPr>
                <w:rFonts w:ascii="Arial" w:hAnsi="Arial" w:cs="Arial"/>
              </w:rPr>
            </w:pPr>
            <w:r>
              <w:rPr>
                <w:rFonts w:ascii="Arial" w:hAnsi="Arial" w:cs="Arial"/>
              </w:rPr>
              <w:t>Annual funding allocations</w:t>
            </w:r>
          </w:p>
          <w:p w14:paraId="082EDF09" w14:textId="77777777" w:rsidR="006E392E" w:rsidRDefault="006E392E" w:rsidP="00776C78">
            <w:pPr>
              <w:rPr>
                <w:rFonts w:ascii="Arial" w:hAnsi="Arial" w:cs="Arial"/>
              </w:rPr>
            </w:pPr>
          </w:p>
        </w:tc>
        <w:tc>
          <w:tcPr>
            <w:tcW w:w="720" w:type="dxa"/>
          </w:tcPr>
          <w:p w14:paraId="092F1EF6" w14:textId="77777777" w:rsidR="006E392E" w:rsidRPr="004137DE" w:rsidRDefault="006E392E" w:rsidP="00776C78">
            <w:pPr>
              <w:rPr>
                <w:rFonts w:ascii="Arial" w:hAnsi="Arial" w:cs="Arial"/>
              </w:rPr>
            </w:pPr>
            <w:r>
              <w:rPr>
                <w:rFonts w:ascii="Arial" w:hAnsi="Arial" w:cs="Arial"/>
                <w:b/>
                <w:sz w:val="48"/>
                <w:szCs w:val="48"/>
              </w:rPr>
              <w:t>X</w:t>
            </w:r>
          </w:p>
        </w:tc>
        <w:tc>
          <w:tcPr>
            <w:tcW w:w="828" w:type="dxa"/>
            <w:shd w:val="clear" w:color="auto" w:fill="auto"/>
          </w:tcPr>
          <w:p w14:paraId="6FC369CE" w14:textId="77777777" w:rsidR="006E392E" w:rsidRPr="004137DE" w:rsidRDefault="006E392E" w:rsidP="00776C78">
            <w:pPr>
              <w:rPr>
                <w:rFonts w:ascii="Arial" w:hAnsi="Arial" w:cs="Arial"/>
              </w:rPr>
            </w:pPr>
          </w:p>
        </w:tc>
        <w:tc>
          <w:tcPr>
            <w:tcW w:w="8469" w:type="dxa"/>
            <w:shd w:val="clear" w:color="auto" w:fill="auto"/>
          </w:tcPr>
          <w:p w14:paraId="36BEE4A5" w14:textId="77777777" w:rsidR="006E392E" w:rsidRDefault="006E392E" w:rsidP="00776C78">
            <w:pPr>
              <w:rPr>
                <w:rFonts w:ascii="Arial" w:hAnsi="Arial" w:cs="Arial"/>
              </w:rPr>
            </w:pPr>
            <w:r>
              <w:rPr>
                <w:rFonts w:ascii="Arial" w:hAnsi="Arial" w:cs="Arial"/>
              </w:rPr>
              <w:t>Section in plan that clearly details the individual requirements for the area.</w:t>
            </w:r>
          </w:p>
          <w:p w14:paraId="54565B7E" w14:textId="77777777" w:rsidR="006E392E" w:rsidRDefault="006E392E" w:rsidP="00776C78">
            <w:pPr>
              <w:rPr>
                <w:rFonts w:ascii="Arial" w:hAnsi="Arial" w:cs="Arial"/>
              </w:rPr>
            </w:pPr>
            <w:r>
              <w:rPr>
                <w:rFonts w:ascii="Arial" w:hAnsi="Arial" w:cs="Arial"/>
              </w:rPr>
              <w:t>More detail should be added once the scoring criteria has been set nationally/highland wide as to how the LAP will assess the level of financial support from applicants and the requirement for an exit strategy for a staff post should be built in to the assessment.</w:t>
            </w:r>
          </w:p>
          <w:p w14:paraId="1000CA8A" w14:textId="77777777" w:rsidR="006E392E" w:rsidRPr="004137DE" w:rsidRDefault="006E392E" w:rsidP="00776C78">
            <w:pPr>
              <w:rPr>
                <w:rFonts w:ascii="Arial" w:hAnsi="Arial" w:cs="Arial"/>
              </w:rPr>
            </w:pPr>
            <w:r>
              <w:rPr>
                <w:rFonts w:ascii="Arial" w:hAnsi="Arial" w:cs="Arial"/>
              </w:rPr>
              <w:t>Plan notes that the grant intervention rates will be 50% in line with the strategic LAG; however, as this rate has not yet been confirmed the plan should be amended to reflect this.</w:t>
            </w:r>
          </w:p>
        </w:tc>
      </w:tr>
      <w:tr w:rsidR="006E392E" w:rsidRPr="004137DE" w14:paraId="10F7925D" w14:textId="77777777" w:rsidTr="00776C78">
        <w:tc>
          <w:tcPr>
            <w:tcW w:w="1980" w:type="dxa"/>
            <w:tcBorders>
              <w:bottom w:val="single" w:sz="4" w:space="0" w:color="auto"/>
            </w:tcBorders>
          </w:tcPr>
          <w:p w14:paraId="49E62141" w14:textId="77777777" w:rsidR="006E392E" w:rsidRDefault="006E392E" w:rsidP="00776C78">
            <w:pPr>
              <w:rPr>
                <w:rFonts w:ascii="Arial" w:hAnsi="Arial" w:cs="Arial"/>
              </w:rPr>
            </w:pPr>
            <w:r>
              <w:rPr>
                <w:rFonts w:ascii="Arial" w:hAnsi="Arial" w:cs="Arial"/>
              </w:rPr>
              <w:t>Review Process</w:t>
            </w:r>
          </w:p>
        </w:tc>
        <w:tc>
          <w:tcPr>
            <w:tcW w:w="3420" w:type="dxa"/>
            <w:tcBorders>
              <w:bottom w:val="single" w:sz="4" w:space="0" w:color="auto"/>
            </w:tcBorders>
          </w:tcPr>
          <w:p w14:paraId="1C968877" w14:textId="77777777" w:rsidR="006E392E" w:rsidRDefault="006E392E" w:rsidP="00776C78">
            <w:pPr>
              <w:rPr>
                <w:rFonts w:ascii="Arial" w:hAnsi="Arial" w:cs="Arial"/>
              </w:rPr>
            </w:pPr>
            <w:r>
              <w:rPr>
                <w:rFonts w:ascii="Arial" w:hAnsi="Arial" w:cs="Arial"/>
              </w:rPr>
              <w:t>Does the LAAP clearly detail the process and timescale for reviewing priorities?</w:t>
            </w:r>
          </w:p>
        </w:tc>
        <w:tc>
          <w:tcPr>
            <w:tcW w:w="720" w:type="dxa"/>
            <w:tcBorders>
              <w:bottom w:val="single" w:sz="4" w:space="0" w:color="auto"/>
            </w:tcBorders>
          </w:tcPr>
          <w:p w14:paraId="55FE0C81" w14:textId="77777777" w:rsidR="006E392E" w:rsidRPr="004137DE" w:rsidRDefault="006E392E" w:rsidP="00776C78">
            <w:pPr>
              <w:rPr>
                <w:rFonts w:ascii="Arial" w:hAnsi="Arial" w:cs="Arial"/>
              </w:rPr>
            </w:pPr>
            <w:r>
              <w:rPr>
                <w:rFonts w:ascii="Arial" w:hAnsi="Arial" w:cs="Arial"/>
                <w:b/>
                <w:sz w:val="48"/>
                <w:szCs w:val="48"/>
              </w:rPr>
              <w:t>X</w:t>
            </w:r>
          </w:p>
        </w:tc>
        <w:tc>
          <w:tcPr>
            <w:tcW w:w="828" w:type="dxa"/>
            <w:tcBorders>
              <w:bottom w:val="single" w:sz="4" w:space="0" w:color="auto"/>
            </w:tcBorders>
            <w:shd w:val="clear" w:color="auto" w:fill="auto"/>
          </w:tcPr>
          <w:p w14:paraId="0E329173" w14:textId="77777777" w:rsidR="006E392E" w:rsidRPr="004137DE" w:rsidRDefault="006E392E" w:rsidP="00776C78">
            <w:pPr>
              <w:rPr>
                <w:rFonts w:ascii="Arial" w:hAnsi="Arial" w:cs="Arial"/>
              </w:rPr>
            </w:pPr>
          </w:p>
        </w:tc>
        <w:tc>
          <w:tcPr>
            <w:tcW w:w="8469" w:type="dxa"/>
            <w:tcBorders>
              <w:bottom w:val="single" w:sz="4" w:space="0" w:color="auto"/>
            </w:tcBorders>
            <w:shd w:val="clear" w:color="auto" w:fill="auto"/>
          </w:tcPr>
          <w:p w14:paraId="4502A16C" w14:textId="77777777" w:rsidR="006E392E" w:rsidRPr="004137DE" w:rsidRDefault="006E392E" w:rsidP="00776C78">
            <w:pPr>
              <w:rPr>
                <w:rFonts w:ascii="Arial" w:hAnsi="Arial" w:cs="Arial"/>
              </w:rPr>
            </w:pPr>
            <w:r>
              <w:rPr>
                <w:rFonts w:ascii="Arial" w:hAnsi="Arial" w:cs="Arial"/>
              </w:rPr>
              <w:t>Initial review after two funding rounds to refine priorities followed by annual review thereafter.</w:t>
            </w:r>
          </w:p>
        </w:tc>
      </w:tr>
      <w:tr w:rsidR="006E392E" w:rsidRPr="004137DE" w14:paraId="7271AEDC" w14:textId="77777777" w:rsidTr="00776C78">
        <w:tc>
          <w:tcPr>
            <w:tcW w:w="15417" w:type="dxa"/>
            <w:gridSpan w:val="5"/>
            <w:shd w:val="clear" w:color="auto" w:fill="BFBFBF" w:themeFill="background1" w:themeFillShade="BF"/>
          </w:tcPr>
          <w:p w14:paraId="04B6C35E" w14:textId="77777777" w:rsidR="006E392E" w:rsidRPr="004137DE" w:rsidRDefault="006E392E" w:rsidP="00776C78">
            <w:pPr>
              <w:rPr>
                <w:rFonts w:ascii="Arial" w:hAnsi="Arial" w:cs="Arial"/>
              </w:rPr>
            </w:pPr>
            <w:r>
              <w:rPr>
                <w:rFonts w:ascii="Arial" w:hAnsi="Arial" w:cs="Arial"/>
              </w:rPr>
              <w:t>Process for engagement, preparation, implementation</w:t>
            </w:r>
          </w:p>
        </w:tc>
      </w:tr>
      <w:tr w:rsidR="006E392E" w:rsidRPr="004137DE" w14:paraId="77F45537" w14:textId="77777777" w:rsidTr="00776C78">
        <w:tc>
          <w:tcPr>
            <w:tcW w:w="1980" w:type="dxa"/>
          </w:tcPr>
          <w:p w14:paraId="0E4E133A" w14:textId="77777777" w:rsidR="006E392E" w:rsidRPr="004137DE" w:rsidRDefault="006E392E" w:rsidP="00776C78">
            <w:pPr>
              <w:rPr>
                <w:rFonts w:ascii="Arial" w:hAnsi="Arial" w:cs="Arial"/>
              </w:rPr>
            </w:pPr>
            <w:r>
              <w:rPr>
                <w:rFonts w:ascii="Arial" w:hAnsi="Arial" w:cs="Arial"/>
              </w:rPr>
              <w:t>Does the LAAP clearly detail the process followed to establish the local priorities?</w:t>
            </w:r>
          </w:p>
        </w:tc>
        <w:tc>
          <w:tcPr>
            <w:tcW w:w="3420" w:type="dxa"/>
          </w:tcPr>
          <w:p w14:paraId="644461B9" w14:textId="77777777" w:rsidR="006E392E" w:rsidRPr="004137DE" w:rsidRDefault="006E392E" w:rsidP="00776C78">
            <w:pPr>
              <w:rPr>
                <w:rFonts w:ascii="Arial" w:hAnsi="Arial" w:cs="Arial"/>
              </w:rPr>
            </w:pPr>
            <w:r>
              <w:rPr>
                <w:rFonts w:ascii="Arial" w:hAnsi="Arial" w:cs="Arial"/>
              </w:rPr>
              <w:t>What information, people, sectors have informed the selection of priorities?</w:t>
            </w:r>
          </w:p>
        </w:tc>
        <w:tc>
          <w:tcPr>
            <w:tcW w:w="720" w:type="dxa"/>
          </w:tcPr>
          <w:p w14:paraId="2E65E541" w14:textId="77777777" w:rsidR="006E392E" w:rsidRPr="004137DE" w:rsidRDefault="006E392E" w:rsidP="00776C78">
            <w:pPr>
              <w:rPr>
                <w:rFonts w:ascii="Arial" w:hAnsi="Arial" w:cs="Arial"/>
              </w:rPr>
            </w:pPr>
            <w:r>
              <w:rPr>
                <w:rFonts w:ascii="Arial" w:hAnsi="Arial" w:cs="Arial"/>
                <w:b/>
                <w:sz w:val="48"/>
                <w:szCs w:val="48"/>
              </w:rPr>
              <w:t>X</w:t>
            </w:r>
          </w:p>
        </w:tc>
        <w:tc>
          <w:tcPr>
            <w:tcW w:w="828" w:type="dxa"/>
            <w:shd w:val="clear" w:color="auto" w:fill="auto"/>
          </w:tcPr>
          <w:p w14:paraId="1618A96F" w14:textId="77777777" w:rsidR="006E392E" w:rsidRPr="004137DE" w:rsidRDefault="006E392E" w:rsidP="00776C78">
            <w:pPr>
              <w:rPr>
                <w:rFonts w:ascii="Arial" w:hAnsi="Arial" w:cs="Arial"/>
              </w:rPr>
            </w:pPr>
          </w:p>
        </w:tc>
        <w:tc>
          <w:tcPr>
            <w:tcW w:w="8469" w:type="dxa"/>
            <w:shd w:val="clear" w:color="auto" w:fill="auto"/>
          </w:tcPr>
          <w:p w14:paraId="4B28D15A" w14:textId="77777777" w:rsidR="006E392E" w:rsidRPr="004137DE" w:rsidRDefault="006E392E" w:rsidP="00776C78">
            <w:pPr>
              <w:rPr>
                <w:rFonts w:ascii="Arial" w:hAnsi="Arial" w:cs="Arial"/>
              </w:rPr>
            </w:pPr>
            <w:r>
              <w:rPr>
                <w:rFonts w:ascii="Arial" w:hAnsi="Arial" w:cs="Arial"/>
              </w:rPr>
              <w:t>Local priorities have been determined on the basis of the initial community consultation/engagement work in 2014 followed by the WRSL steering LAP refining these over a number of meetings.  The plan also details specific actions taken to ensure the contribution of young people to the selection of priorities.</w:t>
            </w:r>
          </w:p>
        </w:tc>
      </w:tr>
      <w:tr w:rsidR="006E392E" w:rsidRPr="004137DE" w14:paraId="00681FBE" w14:textId="77777777" w:rsidTr="00776C78">
        <w:tc>
          <w:tcPr>
            <w:tcW w:w="1980" w:type="dxa"/>
          </w:tcPr>
          <w:p w14:paraId="737611EB" w14:textId="77777777" w:rsidR="006E392E" w:rsidRPr="004137DE" w:rsidRDefault="006E392E" w:rsidP="00776C78">
            <w:pPr>
              <w:rPr>
                <w:rFonts w:ascii="Arial" w:hAnsi="Arial" w:cs="Arial"/>
              </w:rPr>
            </w:pPr>
            <w:r>
              <w:rPr>
                <w:rFonts w:ascii="Arial" w:hAnsi="Arial" w:cs="Arial"/>
              </w:rPr>
              <w:t>Is the process for forming the LAP open and transparent?</w:t>
            </w:r>
          </w:p>
        </w:tc>
        <w:tc>
          <w:tcPr>
            <w:tcW w:w="3420" w:type="dxa"/>
          </w:tcPr>
          <w:p w14:paraId="139A56A4" w14:textId="77777777" w:rsidR="006E392E" w:rsidRDefault="006E392E" w:rsidP="00776C78">
            <w:pPr>
              <w:rPr>
                <w:rFonts w:ascii="Arial" w:hAnsi="Arial" w:cs="Arial"/>
              </w:rPr>
            </w:pPr>
            <w:r>
              <w:rPr>
                <w:rFonts w:ascii="Arial" w:hAnsi="Arial" w:cs="Arial"/>
              </w:rPr>
              <w:t>Has the skills matrix been used to identify gaps?</w:t>
            </w:r>
          </w:p>
          <w:p w14:paraId="22FA8535" w14:textId="77777777" w:rsidR="006E392E" w:rsidRPr="004137DE" w:rsidRDefault="006E392E" w:rsidP="00776C78">
            <w:pPr>
              <w:rPr>
                <w:rFonts w:ascii="Arial" w:hAnsi="Arial" w:cs="Arial"/>
              </w:rPr>
            </w:pPr>
            <w:r>
              <w:rPr>
                <w:rFonts w:ascii="Arial" w:hAnsi="Arial" w:cs="Arial"/>
              </w:rPr>
              <w:t>How will membership of the group be reviewed?</w:t>
            </w:r>
          </w:p>
        </w:tc>
        <w:tc>
          <w:tcPr>
            <w:tcW w:w="720" w:type="dxa"/>
          </w:tcPr>
          <w:p w14:paraId="7FD4FB7F" w14:textId="77777777" w:rsidR="006E392E" w:rsidRPr="004137DE" w:rsidRDefault="006E392E" w:rsidP="00776C78">
            <w:pPr>
              <w:rPr>
                <w:rFonts w:ascii="Arial" w:hAnsi="Arial" w:cs="Arial"/>
              </w:rPr>
            </w:pPr>
            <w:r>
              <w:rPr>
                <w:rFonts w:ascii="Arial" w:hAnsi="Arial" w:cs="Arial"/>
                <w:b/>
                <w:sz w:val="48"/>
                <w:szCs w:val="48"/>
              </w:rPr>
              <w:t>X</w:t>
            </w:r>
          </w:p>
        </w:tc>
        <w:tc>
          <w:tcPr>
            <w:tcW w:w="828" w:type="dxa"/>
            <w:shd w:val="clear" w:color="auto" w:fill="auto"/>
          </w:tcPr>
          <w:p w14:paraId="28C12EA6" w14:textId="77777777" w:rsidR="006E392E" w:rsidRPr="004137DE" w:rsidRDefault="006E392E" w:rsidP="00776C78">
            <w:pPr>
              <w:rPr>
                <w:rFonts w:ascii="Arial" w:hAnsi="Arial" w:cs="Arial"/>
              </w:rPr>
            </w:pPr>
          </w:p>
        </w:tc>
        <w:tc>
          <w:tcPr>
            <w:tcW w:w="8469" w:type="dxa"/>
            <w:shd w:val="clear" w:color="auto" w:fill="auto"/>
          </w:tcPr>
          <w:p w14:paraId="1627655B" w14:textId="77777777" w:rsidR="006E392E" w:rsidRPr="004137DE" w:rsidRDefault="006E392E" w:rsidP="00776C78">
            <w:pPr>
              <w:rPr>
                <w:rFonts w:ascii="Arial" w:hAnsi="Arial" w:cs="Arial"/>
              </w:rPr>
            </w:pPr>
            <w:r>
              <w:rPr>
                <w:rFonts w:ascii="Arial" w:hAnsi="Arial" w:cs="Arial"/>
              </w:rPr>
              <w:t>The process of forming the LAP followed the approach that was agreed by the Highland Strategic LAG.</w:t>
            </w:r>
          </w:p>
        </w:tc>
      </w:tr>
    </w:tbl>
    <w:p w14:paraId="35965AAC" w14:textId="77777777" w:rsidR="006E392E" w:rsidRDefault="006E392E" w:rsidP="006E392E"/>
    <w:tbl>
      <w:tblPr>
        <w:tblpPr w:leftFromText="180" w:rightFromText="180" w:vertAnchor="text" w:horzAnchor="margin" w:tblpXSpec="center" w:tblpY="-179"/>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420"/>
        <w:gridCol w:w="720"/>
        <w:gridCol w:w="828"/>
        <w:gridCol w:w="8469"/>
      </w:tblGrid>
      <w:tr w:rsidR="006E392E" w14:paraId="00571E21" w14:textId="77777777" w:rsidTr="00776C78">
        <w:tc>
          <w:tcPr>
            <w:tcW w:w="15417" w:type="dxa"/>
            <w:gridSpan w:val="5"/>
          </w:tcPr>
          <w:p w14:paraId="05FCD3B2" w14:textId="77777777" w:rsidR="006E392E" w:rsidRPr="00E35F6A" w:rsidRDefault="006E392E" w:rsidP="00776C78">
            <w:pPr>
              <w:pStyle w:val="Heading1"/>
              <w:jc w:val="center"/>
              <w:rPr>
                <w:rFonts w:ascii="Arial" w:hAnsi="Arial" w:cs="Arial"/>
                <w:sz w:val="36"/>
                <w:szCs w:val="36"/>
                <w:u w:val="single"/>
              </w:rPr>
            </w:pPr>
            <w:r w:rsidRPr="00E35F6A">
              <w:rPr>
                <w:rFonts w:ascii="Arial" w:hAnsi="Arial" w:cs="Arial"/>
                <w:sz w:val="36"/>
                <w:szCs w:val="36"/>
                <w:u w:val="single"/>
              </w:rPr>
              <w:lastRenderedPageBreak/>
              <w:t>Local Area Action Plan Assessment Matrix for:</w:t>
            </w:r>
          </w:p>
          <w:p w14:paraId="4F521287" w14:textId="77777777" w:rsidR="006E392E" w:rsidRDefault="006E392E" w:rsidP="00776C78">
            <w:pPr>
              <w:jc w:val="center"/>
              <w:rPr>
                <w:rFonts w:ascii="Arial" w:hAnsi="Arial" w:cs="Arial"/>
                <w:sz w:val="36"/>
                <w:szCs w:val="36"/>
              </w:rPr>
            </w:pPr>
          </w:p>
          <w:p w14:paraId="1A9DAE18" w14:textId="77777777" w:rsidR="006E392E" w:rsidRPr="00E3234B" w:rsidRDefault="006E392E" w:rsidP="00776C78">
            <w:pPr>
              <w:jc w:val="center"/>
              <w:rPr>
                <w:rFonts w:ascii="Arial" w:hAnsi="Arial" w:cs="Arial"/>
                <w:b/>
                <w:sz w:val="36"/>
                <w:szCs w:val="36"/>
              </w:rPr>
            </w:pPr>
            <w:r>
              <w:rPr>
                <w:rFonts w:ascii="Arial" w:hAnsi="Arial" w:cs="Arial"/>
                <w:b/>
                <w:sz w:val="36"/>
                <w:szCs w:val="36"/>
              </w:rPr>
              <w:t xml:space="preserve">Wester Ross, </w:t>
            </w:r>
            <w:proofErr w:type="spellStart"/>
            <w:r>
              <w:rPr>
                <w:rFonts w:ascii="Arial" w:hAnsi="Arial" w:cs="Arial"/>
                <w:b/>
                <w:sz w:val="36"/>
                <w:szCs w:val="36"/>
              </w:rPr>
              <w:t>Strathpeffer</w:t>
            </w:r>
            <w:proofErr w:type="spellEnd"/>
            <w:r>
              <w:rPr>
                <w:rFonts w:ascii="Arial" w:hAnsi="Arial" w:cs="Arial"/>
                <w:b/>
                <w:sz w:val="36"/>
                <w:szCs w:val="36"/>
              </w:rPr>
              <w:t xml:space="preserve">, </w:t>
            </w:r>
            <w:proofErr w:type="spellStart"/>
            <w:r>
              <w:rPr>
                <w:rFonts w:ascii="Arial" w:hAnsi="Arial" w:cs="Arial"/>
                <w:b/>
                <w:sz w:val="36"/>
                <w:szCs w:val="36"/>
              </w:rPr>
              <w:t>Lochalsh</w:t>
            </w:r>
            <w:proofErr w:type="spellEnd"/>
          </w:p>
          <w:p w14:paraId="2E2C9B86" w14:textId="77777777" w:rsidR="006E392E" w:rsidRDefault="006E392E" w:rsidP="00776C78">
            <w:pPr>
              <w:jc w:val="center"/>
              <w:rPr>
                <w:rFonts w:ascii="Arial" w:hAnsi="Arial" w:cs="Arial"/>
                <w:b/>
                <w:bCs/>
              </w:rPr>
            </w:pPr>
          </w:p>
        </w:tc>
      </w:tr>
      <w:tr w:rsidR="006E392E" w:rsidRPr="004137DE" w14:paraId="0EB2C073" w14:textId="77777777" w:rsidTr="00776C78">
        <w:tc>
          <w:tcPr>
            <w:tcW w:w="1980" w:type="dxa"/>
          </w:tcPr>
          <w:p w14:paraId="292B7F2D" w14:textId="77777777" w:rsidR="006E392E" w:rsidRPr="004137DE" w:rsidRDefault="006E392E" w:rsidP="00776C78">
            <w:pPr>
              <w:rPr>
                <w:rFonts w:ascii="Arial" w:hAnsi="Arial" w:cs="Arial"/>
                <w:b/>
                <w:bCs/>
              </w:rPr>
            </w:pPr>
            <w:r w:rsidRPr="004137DE">
              <w:rPr>
                <w:rFonts w:ascii="Arial" w:hAnsi="Arial" w:cs="Arial"/>
                <w:b/>
                <w:bCs/>
              </w:rPr>
              <w:t>Criteria</w:t>
            </w:r>
          </w:p>
        </w:tc>
        <w:tc>
          <w:tcPr>
            <w:tcW w:w="3420" w:type="dxa"/>
          </w:tcPr>
          <w:p w14:paraId="04BABB1E" w14:textId="77777777" w:rsidR="006E392E" w:rsidRPr="004137DE" w:rsidRDefault="006E392E" w:rsidP="00776C78">
            <w:pPr>
              <w:rPr>
                <w:rFonts w:ascii="Arial" w:hAnsi="Arial" w:cs="Arial"/>
                <w:b/>
                <w:bCs/>
              </w:rPr>
            </w:pPr>
            <w:r w:rsidRPr="004137DE">
              <w:rPr>
                <w:rFonts w:ascii="Arial" w:hAnsi="Arial" w:cs="Arial"/>
                <w:b/>
                <w:bCs/>
              </w:rPr>
              <w:t>Prompts</w:t>
            </w:r>
          </w:p>
        </w:tc>
        <w:tc>
          <w:tcPr>
            <w:tcW w:w="720" w:type="dxa"/>
          </w:tcPr>
          <w:p w14:paraId="0AA920A1" w14:textId="77777777" w:rsidR="006E392E" w:rsidRPr="004137DE" w:rsidRDefault="006E392E" w:rsidP="00776C78">
            <w:pPr>
              <w:rPr>
                <w:rFonts w:ascii="Arial" w:hAnsi="Arial" w:cs="Arial"/>
                <w:b/>
                <w:bCs/>
              </w:rPr>
            </w:pPr>
            <w:r>
              <w:rPr>
                <w:rFonts w:ascii="Arial" w:hAnsi="Arial" w:cs="Arial"/>
                <w:b/>
                <w:bCs/>
              </w:rPr>
              <w:t>Yes</w:t>
            </w:r>
          </w:p>
        </w:tc>
        <w:tc>
          <w:tcPr>
            <w:tcW w:w="828" w:type="dxa"/>
          </w:tcPr>
          <w:p w14:paraId="155572D8" w14:textId="77777777" w:rsidR="006E392E" w:rsidRPr="004137DE" w:rsidRDefault="006E392E" w:rsidP="00776C78">
            <w:pPr>
              <w:rPr>
                <w:rFonts w:ascii="Arial" w:hAnsi="Arial" w:cs="Arial"/>
                <w:b/>
                <w:bCs/>
              </w:rPr>
            </w:pPr>
            <w:r>
              <w:rPr>
                <w:rFonts w:ascii="Arial" w:hAnsi="Arial" w:cs="Arial"/>
                <w:b/>
                <w:bCs/>
              </w:rPr>
              <w:t>No</w:t>
            </w:r>
          </w:p>
        </w:tc>
        <w:tc>
          <w:tcPr>
            <w:tcW w:w="8469" w:type="dxa"/>
          </w:tcPr>
          <w:p w14:paraId="0A237E59" w14:textId="77777777" w:rsidR="006E392E" w:rsidRPr="004137DE" w:rsidRDefault="006E392E" w:rsidP="00776C78">
            <w:pPr>
              <w:rPr>
                <w:rFonts w:ascii="Arial" w:hAnsi="Arial" w:cs="Arial"/>
                <w:b/>
                <w:bCs/>
              </w:rPr>
            </w:pPr>
            <w:r>
              <w:rPr>
                <w:rFonts w:ascii="Arial" w:hAnsi="Arial" w:cs="Arial"/>
                <w:b/>
                <w:bCs/>
              </w:rPr>
              <w:t>Comments/Actions</w:t>
            </w:r>
          </w:p>
        </w:tc>
      </w:tr>
      <w:tr w:rsidR="006E392E" w14:paraId="2BB3BDD1" w14:textId="77777777" w:rsidTr="00776C78">
        <w:tc>
          <w:tcPr>
            <w:tcW w:w="15417" w:type="dxa"/>
            <w:gridSpan w:val="5"/>
            <w:shd w:val="clear" w:color="auto" w:fill="D9D9D9"/>
          </w:tcPr>
          <w:p w14:paraId="7A8DC461" w14:textId="77777777" w:rsidR="006E392E" w:rsidRDefault="006E392E" w:rsidP="00776C78">
            <w:r w:rsidRPr="002F44C6">
              <w:rPr>
                <w:rFonts w:ascii="Arial" w:hAnsi="Arial" w:cs="Arial"/>
              </w:rPr>
              <w:t>Area covered by the strategy and population</w:t>
            </w:r>
          </w:p>
        </w:tc>
      </w:tr>
      <w:tr w:rsidR="006E392E" w:rsidRPr="004137DE" w14:paraId="5969190D" w14:textId="77777777" w:rsidTr="00776C78">
        <w:tc>
          <w:tcPr>
            <w:tcW w:w="1980" w:type="dxa"/>
          </w:tcPr>
          <w:p w14:paraId="2985C914" w14:textId="77777777" w:rsidR="006E392E" w:rsidRDefault="006E392E" w:rsidP="00776C78">
            <w:pPr>
              <w:rPr>
                <w:rFonts w:ascii="Arial" w:hAnsi="Arial" w:cs="Arial"/>
              </w:rPr>
            </w:pPr>
            <w:r w:rsidRPr="004137DE">
              <w:rPr>
                <w:rFonts w:ascii="Arial" w:hAnsi="Arial" w:cs="Arial"/>
              </w:rPr>
              <w:t>Geography – complete coverage of area?</w:t>
            </w:r>
          </w:p>
        </w:tc>
        <w:tc>
          <w:tcPr>
            <w:tcW w:w="3420" w:type="dxa"/>
          </w:tcPr>
          <w:p w14:paraId="0C7FC90E" w14:textId="77777777" w:rsidR="006E392E" w:rsidRDefault="006E392E" w:rsidP="00776C78">
            <w:pPr>
              <w:rPr>
                <w:rFonts w:ascii="Arial" w:hAnsi="Arial" w:cs="Arial"/>
              </w:rPr>
            </w:pPr>
            <w:r>
              <w:rPr>
                <w:rFonts w:ascii="Arial" w:hAnsi="Arial" w:cs="Arial"/>
              </w:rPr>
              <w:t>Is the area and population covered by the LAAP clearly defined?</w:t>
            </w:r>
          </w:p>
        </w:tc>
        <w:tc>
          <w:tcPr>
            <w:tcW w:w="720" w:type="dxa"/>
          </w:tcPr>
          <w:p w14:paraId="1D50C7D3" w14:textId="77777777" w:rsidR="006E392E" w:rsidRPr="00E35F6A" w:rsidRDefault="006E392E" w:rsidP="00776C78">
            <w:pPr>
              <w:rPr>
                <w:rFonts w:ascii="Arial" w:hAnsi="Arial" w:cs="Arial"/>
                <w:b/>
                <w:sz w:val="48"/>
                <w:szCs w:val="48"/>
              </w:rPr>
            </w:pPr>
            <w:r>
              <w:rPr>
                <w:rFonts w:ascii="Arial" w:hAnsi="Arial" w:cs="Arial"/>
                <w:b/>
                <w:sz w:val="48"/>
                <w:szCs w:val="48"/>
              </w:rPr>
              <w:t>X</w:t>
            </w:r>
          </w:p>
        </w:tc>
        <w:tc>
          <w:tcPr>
            <w:tcW w:w="828" w:type="dxa"/>
            <w:shd w:val="clear" w:color="auto" w:fill="auto"/>
          </w:tcPr>
          <w:p w14:paraId="3F0EA3CC" w14:textId="77777777" w:rsidR="006E392E" w:rsidRPr="004137DE" w:rsidRDefault="006E392E" w:rsidP="00776C78">
            <w:pPr>
              <w:rPr>
                <w:rFonts w:ascii="Arial" w:hAnsi="Arial" w:cs="Arial"/>
                <w:b/>
              </w:rPr>
            </w:pPr>
          </w:p>
        </w:tc>
        <w:tc>
          <w:tcPr>
            <w:tcW w:w="8469" w:type="dxa"/>
            <w:shd w:val="clear" w:color="auto" w:fill="auto"/>
          </w:tcPr>
          <w:p w14:paraId="2FAEA127" w14:textId="77777777" w:rsidR="006E392E" w:rsidRPr="004137DE" w:rsidRDefault="006E392E" w:rsidP="00776C78">
            <w:pPr>
              <w:rPr>
                <w:rFonts w:ascii="Arial" w:hAnsi="Arial" w:cs="Arial"/>
              </w:rPr>
            </w:pPr>
            <w:r>
              <w:rPr>
                <w:rFonts w:ascii="Arial" w:hAnsi="Arial" w:cs="Arial"/>
              </w:rPr>
              <w:t xml:space="preserve">Area is defined by </w:t>
            </w:r>
            <w:proofErr w:type="spellStart"/>
            <w:r>
              <w:rPr>
                <w:rFonts w:ascii="Arial" w:hAnsi="Arial" w:cs="Arial"/>
              </w:rPr>
              <w:t>datazone</w:t>
            </w:r>
            <w:proofErr w:type="spellEnd"/>
            <w:r>
              <w:rPr>
                <w:rFonts w:ascii="Arial" w:hAnsi="Arial" w:cs="Arial"/>
              </w:rPr>
              <w:t xml:space="preserve"> within the plan and matches the Highland LDS area.</w:t>
            </w:r>
          </w:p>
        </w:tc>
      </w:tr>
      <w:tr w:rsidR="006E392E" w:rsidRPr="004137DE" w14:paraId="1705BD7C" w14:textId="77777777" w:rsidTr="00776C78">
        <w:tc>
          <w:tcPr>
            <w:tcW w:w="15417" w:type="dxa"/>
            <w:gridSpan w:val="5"/>
            <w:shd w:val="clear" w:color="auto" w:fill="D9D9D9"/>
          </w:tcPr>
          <w:p w14:paraId="2FF2F74B" w14:textId="77777777" w:rsidR="006E392E" w:rsidRPr="004137DE" w:rsidRDefault="006E392E" w:rsidP="00776C78">
            <w:pPr>
              <w:rPr>
                <w:rFonts w:ascii="Arial" w:hAnsi="Arial" w:cs="Arial"/>
              </w:rPr>
            </w:pPr>
            <w:r>
              <w:rPr>
                <w:rFonts w:ascii="Arial" w:hAnsi="Arial" w:cs="Arial"/>
              </w:rPr>
              <w:t>Description and objectives of the strategy</w:t>
            </w:r>
          </w:p>
        </w:tc>
      </w:tr>
      <w:tr w:rsidR="006E392E" w:rsidRPr="004137DE" w14:paraId="0A834BB0" w14:textId="77777777" w:rsidTr="00776C78">
        <w:tc>
          <w:tcPr>
            <w:tcW w:w="1980" w:type="dxa"/>
          </w:tcPr>
          <w:p w14:paraId="5242EB3A" w14:textId="77777777" w:rsidR="006E392E" w:rsidRDefault="006E392E" w:rsidP="00776C78">
            <w:pPr>
              <w:rPr>
                <w:rFonts w:ascii="Arial" w:hAnsi="Arial" w:cs="Arial"/>
              </w:rPr>
            </w:pPr>
            <w:r>
              <w:rPr>
                <w:rFonts w:ascii="Arial" w:hAnsi="Arial" w:cs="Arial"/>
              </w:rPr>
              <w:t>Does the LAAP identify the development needs, opportunities and challenges of the area?</w:t>
            </w:r>
          </w:p>
        </w:tc>
        <w:tc>
          <w:tcPr>
            <w:tcW w:w="3420" w:type="dxa"/>
          </w:tcPr>
          <w:p w14:paraId="6C46FE36" w14:textId="77777777" w:rsidR="006E392E" w:rsidRPr="004137DE" w:rsidRDefault="006E392E" w:rsidP="00776C78">
            <w:pPr>
              <w:rPr>
                <w:rFonts w:ascii="Arial" w:hAnsi="Arial" w:cs="Arial"/>
              </w:rPr>
            </w:pPr>
            <w:r>
              <w:rPr>
                <w:rFonts w:ascii="Arial" w:hAnsi="Arial" w:cs="Arial"/>
              </w:rPr>
              <w:t>Results of SWOT analysis?</w:t>
            </w:r>
          </w:p>
        </w:tc>
        <w:tc>
          <w:tcPr>
            <w:tcW w:w="720" w:type="dxa"/>
          </w:tcPr>
          <w:p w14:paraId="7A935E44" w14:textId="77777777" w:rsidR="006E392E" w:rsidRPr="00C36724" w:rsidRDefault="006E392E" w:rsidP="00776C78">
            <w:pPr>
              <w:rPr>
                <w:rFonts w:ascii="Arial" w:hAnsi="Arial" w:cs="Arial"/>
                <w:b/>
                <w:sz w:val="48"/>
                <w:szCs w:val="48"/>
              </w:rPr>
            </w:pPr>
            <w:r>
              <w:rPr>
                <w:rFonts w:ascii="Arial" w:hAnsi="Arial" w:cs="Arial"/>
                <w:b/>
                <w:sz w:val="48"/>
                <w:szCs w:val="48"/>
              </w:rPr>
              <w:t>X</w:t>
            </w:r>
          </w:p>
        </w:tc>
        <w:tc>
          <w:tcPr>
            <w:tcW w:w="828" w:type="dxa"/>
            <w:shd w:val="clear" w:color="auto" w:fill="auto"/>
          </w:tcPr>
          <w:p w14:paraId="02945244" w14:textId="77777777" w:rsidR="006E392E" w:rsidRPr="004137DE" w:rsidRDefault="006E392E" w:rsidP="00776C78">
            <w:pPr>
              <w:rPr>
                <w:rFonts w:ascii="Arial" w:hAnsi="Arial" w:cs="Arial"/>
                <w:b/>
              </w:rPr>
            </w:pPr>
          </w:p>
        </w:tc>
        <w:tc>
          <w:tcPr>
            <w:tcW w:w="8469" w:type="dxa"/>
            <w:shd w:val="clear" w:color="auto" w:fill="auto"/>
          </w:tcPr>
          <w:p w14:paraId="0F249C0D" w14:textId="77777777" w:rsidR="006E392E" w:rsidRPr="004137DE" w:rsidRDefault="006E392E" w:rsidP="00776C78">
            <w:pPr>
              <w:rPr>
                <w:rFonts w:ascii="Arial" w:hAnsi="Arial" w:cs="Arial"/>
              </w:rPr>
            </w:pPr>
            <w:r>
              <w:rPr>
                <w:rFonts w:ascii="Arial" w:hAnsi="Arial" w:cs="Arial"/>
              </w:rPr>
              <w:t>Full SWOT analysis based on findings from the community consultation and engagement work in 2014 has been included. Demographic information on the area has been provided.  Further section of the plan goes on to note the key challenges/opportunities for the area taking account of both the SWOT and demographic analysis.</w:t>
            </w:r>
          </w:p>
        </w:tc>
      </w:tr>
      <w:tr w:rsidR="006E392E" w:rsidRPr="004137DE" w14:paraId="3C836E11" w14:textId="77777777" w:rsidTr="00776C78">
        <w:tc>
          <w:tcPr>
            <w:tcW w:w="1980" w:type="dxa"/>
          </w:tcPr>
          <w:p w14:paraId="69FB4274" w14:textId="77777777" w:rsidR="006E392E" w:rsidRPr="004137DE" w:rsidRDefault="006E392E" w:rsidP="00776C78">
            <w:pPr>
              <w:rPr>
                <w:rFonts w:ascii="Arial" w:hAnsi="Arial" w:cs="Arial"/>
              </w:rPr>
            </w:pPr>
            <w:r>
              <w:rPr>
                <w:rFonts w:ascii="Arial" w:hAnsi="Arial" w:cs="Arial"/>
              </w:rPr>
              <w:t>Does the LAAP identify local priorities in terms of themes and outcomes?</w:t>
            </w:r>
          </w:p>
        </w:tc>
        <w:tc>
          <w:tcPr>
            <w:tcW w:w="3420" w:type="dxa"/>
          </w:tcPr>
          <w:p w14:paraId="673139B9" w14:textId="77777777" w:rsidR="006E392E" w:rsidRPr="004137DE" w:rsidRDefault="006E392E" w:rsidP="00776C78">
            <w:pPr>
              <w:rPr>
                <w:rFonts w:ascii="Arial" w:hAnsi="Arial" w:cs="Arial"/>
              </w:rPr>
            </w:pPr>
            <w:r w:rsidRPr="004137DE">
              <w:rPr>
                <w:rFonts w:ascii="Arial" w:hAnsi="Arial" w:cs="Arial"/>
              </w:rPr>
              <w:t xml:space="preserve">Does the plan fit with </w:t>
            </w:r>
            <w:r>
              <w:rPr>
                <w:rFonts w:ascii="Arial" w:hAnsi="Arial" w:cs="Arial"/>
              </w:rPr>
              <w:t>the Highland LDS</w:t>
            </w:r>
            <w:r w:rsidRPr="004137DE">
              <w:rPr>
                <w:rFonts w:ascii="Arial" w:hAnsi="Arial" w:cs="Arial"/>
              </w:rPr>
              <w:t>?</w:t>
            </w:r>
          </w:p>
        </w:tc>
        <w:tc>
          <w:tcPr>
            <w:tcW w:w="720" w:type="dxa"/>
          </w:tcPr>
          <w:p w14:paraId="66806963" w14:textId="77777777" w:rsidR="006E392E" w:rsidRPr="00C36724" w:rsidRDefault="006E392E" w:rsidP="00776C78">
            <w:pPr>
              <w:rPr>
                <w:rFonts w:ascii="Arial" w:hAnsi="Arial" w:cs="Arial"/>
                <w:b/>
                <w:sz w:val="48"/>
                <w:szCs w:val="48"/>
              </w:rPr>
            </w:pPr>
            <w:r>
              <w:rPr>
                <w:rFonts w:ascii="Arial" w:hAnsi="Arial" w:cs="Arial"/>
                <w:b/>
                <w:sz w:val="48"/>
                <w:szCs w:val="48"/>
              </w:rPr>
              <w:t>X</w:t>
            </w:r>
          </w:p>
        </w:tc>
        <w:tc>
          <w:tcPr>
            <w:tcW w:w="828" w:type="dxa"/>
            <w:shd w:val="clear" w:color="auto" w:fill="auto"/>
          </w:tcPr>
          <w:p w14:paraId="6757EC7B" w14:textId="77777777" w:rsidR="006E392E" w:rsidRPr="004137DE" w:rsidRDefault="006E392E" w:rsidP="00776C78">
            <w:pPr>
              <w:rPr>
                <w:rFonts w:ascii="Arial" w:hAnsi="Arial" w:cs="Arial"/>
                <w:b/>
              </w:rPr>
            </w:pPr>
          </w:p>
        </w:tc>
        <w:tc>
          <w:tcPr>
            <w:tcW w:w="8469" w:type="dxa"/>
            <w:shd w:val="clear" w:color="auto" w:fill="auto"/>
          </w:tcPr>
          <w:p w14:paraId="33180BA4" w14:textId="77777777" w:rsidR="006E392E" w:rsidRPr="004137DE" w:rsidRDefault="006E392E" w:rsidP="00776C78">
            <w:pPr>
              <w:rPr>
                <w:rFonts w:ascii="Arial" w:hAnsi="Arial" w:cs="Arial"/>
              </w:rPr>
            </w:pPr>
            <w:r>
              <w:rPr>
                <w:rFonts w:ascii="Arial" w:hAnsi="Arial" w:cs="Arial"/>
              </w:rPr>
              <w:t xml:space="preserve">Five priority outcomes have been selected from the ten outcomes in the overall LDS although the  LAAP notes that projects can be funded under any of the Highland wide outcomes providing projects can evidence substantial community impact/legacy/benefit </w:t>
            </w:r>
            <w:r w:rsidRPr="00C36724">
              <w:rPr>
                <w:rFonts w:ascii="Arial" w:hAnsi="Arial" w:cs="Arial"/>
                <w:b/>
              </w:rPr>
              <w:t>including potential employment opportunities.</w:t>
            </w:r>
          </w:p>
        </w:tc>
      </w:tr>
      <w:tr w:rsidR="006E392E" w:rsidRPr="004137DE" w14:paraId="54F1C57B" w14:textId="77777777" w:rsidTr="00776C78">
        <w:tc>
          <w:tcPr>
            <w:tcW w:w="15417" w:type="dxa"/>
            <w:gridSpan w:val="5"/>
            <w:shd w:val="clear" w:color="auto" w:fill="D9D9D9"/>
          </w:tcPr>
          <w:p w14:paraId="192253B3" w14:textId="77777777" w:rsidR="006E392E" w:rsidRPr="004137DE" w:rsidRDefault="006E392E" w:rsidP="00776C78">
            <w:pPr>
              <w:rPr>
                <w:rFonts w:ascii="Arial" w:hAnsi="Arial" w:cs="Arial"/>
              </w:rPr>
            </w:pPr>
            <w:r>
              <w:rPr>
                <w:rFonts w:ascii="Arial" w:hAnsi="Arial" w:cs="Arial"/>
              </w:rPr>
              <w:lastRenderedPageBreak/>
              <w:t>Turning objectives into practical actions</w:t>
            </w:r>
          </w:p>
        </w:tc>
      </w:tr>
      <w:tr w:rsidR="006E392E" w:rsidRPr="004137DE" w14:paraId="352DCFAD" w14:textId="77777777" w:rsidTr="00776C78">
        <w:trPr>
          <w:trHeight w:val="1761"/>
        </w:trPr>
        <w:tc>
          <w:tcPr>
            <w:tcW w:w="1980" w:type="dxa"/>
          </w:tcPr>
          <w:p w14:paraId="5A31D626" w14:textId="77777777" w:rsidR="006E392E" w:rsidRPr="004137DE" w:rsidRDefault="006E392E" w:rsidP="00776C78">
            <w:pPr>
              <w:rPr>
                <w:rFonts w:ascii="Arial" w:hAnsi="Arial" w:cs="Arial"/>
              </w:rPr>
            </w:pPr>
            <w:r>
              <w:rPr>
                <w:rFonts w:ascii="Arial" w:hAnsi="Arial" w:cs="Arial"/>
              </w:rPr>
              <w:t>Does the LAAP identify the project activities most likely to deliver against the prioritised outcomes?</w:t>
            </w:r>
          </w:p>
        </w:tc>
        <w:tc>
          <w:tcPr>
            <w:tcW w:w="3420" w:type="dxa"/>
          </w:tcPr>
          <w:p w14:paraId="44F1612C" w14:textId="77777777" w:rsidR="006E392E" w:rsidRDefault="006E392E" w:rsidP="00776C78">
            <w:pPr>
              <w:rPr>
                <w:rFonts w:ascii="Arial" w:hAnsi="Arial" w:cs="Arial"/>
              </w:rPr>
            </w:pPr>
            <w:r w:rsidRPr="004137DE">
              <w:rPr>
                <w:rFonts w:ascii="Arial" w:hAnsi="Arial" w:cs="Arial"/>
              </w:rPr>
              <w:t xml:space="preserve">Integration with other plans? Inclusive approach? Well thought through? </w:t>
            </w:r>
            <w:r>
              <w:rPr>
                <w:rFonts w:ascii="Arial" w:hAnsi="Arial" w:cs="Arial"/>
              </w:rPr>
              <w:t>Development needs</w:t>
            </w:r>
            <w:r w:rsidRPr="004137DE">
              <w:rPr>
                <w:rFonts w:ascii="Arial" w:hAnsi="Arial" w:cs="Arial"/>
              </w:rPr>
              <w:t>/opp</w:t>
            </w:r>
            <w:r>
              <w:rPr>
                <w:rFonts w:ascii="Arial" w:hAnsi="Arial" w:cs="Arial"/>
              </w:rPr>
              <w:t>ortunitie</w:t>
            </w:r>
            <w:r w:rsidRPr="004137DE">
              <w:rPr>
                <w:rFonts w:ascii="Arial" w:hAnsi="Arial" w:cs="Arial"/>
              </w:rPr>
              <w:t>s and characteristics of the area identified?</w:t>
            </w:r>
          </w:p>
          <w:p w14:paraId="7B29A800" w14:textId="77777777" w:rsidR="006E392E" w:rsidRPr="004137DE" w:rsidRDefault="006E392E" w:rsidP="00776C78">
            <w:pPr>
              <w:rPr>
                <w:rFonts w:ascii="Arial" w:hAnsi="Arial" w:cs="Arial"/>
              </w:rPr>
            </w:pPr>
            <w:r>
              <w:rPr>
                <w:rFonts w:ascii="Arial" w:hAnsi="Arial" w:cs="Arial"/>
              </w:rPr>
              <w:t>Eligibility fit with overall LDS?</w:t>
            </w:r>
          </w:p>
        </w:tc>
        <w:tc>
          <w:tcPr>
            <w:tcW w:w="720" w:type="dxa"/>
          </w:tcPr>
          <w:p w14:paraId="081F1219" w14:textId="77777777" w:rsidR="006E392E" w:rsidRPr="00B63613" w:rsidRDefault="006E392E" w:rsidP="00776C78">
            <w:pPr>
              <w:rPr>
                <w:rFonts w:ascii="Arial" w:hAnsi="Arial" w:cs="Arial"/>
                <w:b/>
                <w:sz w:val="48"/>
                <w:szCs w:val="48"/>
              </w:rPr>
            </w:pPr>
            <w:r>
              <w:rPr>
                <w:rFonts w:ascii="Arial" w:hAnsi="Arial" w:cs="Arial"/>
                <w:b/>
                <w:sz w:val="48"/>
                <w:szCs w:val="48"/>
              </w:rPr>
              <w:t>X</w:t>
            </w:r>
          </w:p>
        </w:tc>
        <w:tc>
          <w:tcPr>
            <w:tcW w:w="828" w:type="dxa"/>
            <w:shd w:val="clear" w:color="auto" w:fill="auto"/>
          </w:tcPr>
          <w:p w14:paraId="2B05F391" w14:textId="77777777" w:rsidR="006E392E" w:rsidRPr="004137DE" w:rsidRDefault="006E392E" w:rsidP="00776C78">
            <w:pPr>
              <w:rPr>
                <w:rFonts w:ascii="Arial" w:hAnsi="Arial" w:cs="Arial"/>
              </w:rPr>
            </w:pPr>
          </w:p>
          <w:p w14:paraId="1E5DDB24" w14:textId="77777777" w:rsidR="006E392E" w:rsidRPr="004137DE" w:rsidRDefault="006E392E" w:rsidP="00776C78">
            <w:pPr>
              <w:rPr>
                <w:rFonts w:ascii="Arial" w:hAnsi="Arial" w:cs="Arial"/>
              </w:rPr>
            </w:pPr>
          </w:p>
          <w:p w14:paraId="11ACC946" w14:textId="77777777" w:rsidR="006E392E" w:rsidRPr="004137DE" w:rsidRDefault="006E392E" w:rsidP="00776C78">
            <w:pPr>
              <w:rPr>
                <w:rFonts w:ascii="Arial" w:hAnsi="Arial" w:cs="Arial"/>
                <w:b/>
              </w:rPr>
            </w:pPr>
          </w:p>
        </w:tc>
        <w:tc>
          <w:tcPr>
            <w:tcW w:w="8469" w:type="dxa"/>
            <w:shd w:val="clear" w:color="auto" w:fill="auto"/>
          </w:tcPr>
          <w:p w14:paraId="2CB24A10" w14:textId="77777777" w:rsidR="006E392E" w:rsidRDefault="006E392E" w:rsidP="00776C78">
            <w:pPr>
              <w:rPr>
                <w:rFonts w:ascii="Arial" w:hAnsi="Arial" w:cs="Arial"/>
              </w:rPr>
            </w:pPr>
            <w:r>
              <w:rPr>
                <w:rFonts w:ascii="Arial" w:hAnsi="Arial" w:cs="Arial"/>
              </w:rPr>
              <w:t>Good account has been taken of other community development work in the area when looking at potential development opportunities for the area and the plan notes that the group will welcome applications that fit with existing economic/community development growth plans.  Priorities identified at this stage area still fairly broad but this is balanced by the planned early review and refinement of priorities after two funding rounds.</w:t>
            </w:r>
          </w:p>
          <w:p w14:paraId="4ED0142A" w14:textId="77777777" w:rsidR="006E392E" w:rsidRDefault="006E392E" w:rsidP="00776C78">
            <w:pPr>
              <w:rPr>
                <w:rFonts w:ascii="Arial" w:hAnsi="Arial" w:cs="Arial"/>
              </w:rPr>
            </w:pPr>
            <w:r>
              <w:rPr>
                <w:rFonts w:ascii="Arial" w:hAnsi="Arial" w:cs="Arial"/>
              </w:rPr>
              <w:t>Plan also notes the need to check whether projects could be delivered by other SRDP funds.</w:t>
            </w:r>
          </w:p>
          <w:p w14:paraId="1FA26C9F" w14:textId="77777777" w:rsidR="006E392E" w:rsidRPr="004137DE" w:rsidRDefault="006E392E" w:rsidP="00776C78">
            <w:pPr>
              <w:rPr>
                <w:rFonts w:ascii="Arial" w:hAnsi="Arial" w:cs="Arial"/>
              </w:rPr>
            </w:pPr>
            <w:r>
              <w:rPr>
                <w:rFonts w:ascii="Arial" w:hAnsi="Arial" w:cs="Arial"/>
              </w:rPr>
              <w:t>The detail of the project activities should be reviewed once national guidance is available, particularly in relation to training and food marketing/processing activities.</w:t>
            </w:r>
          </w:p>
        </w:tc>
      </w:tr>
      <w:tr w:rsidR="006E392E" w:rsidRPr="004137DE" w14:paraId="661242D7" w14:textId="77777777" w:rsidTr="00776C78">
        <w:trPr>
          <w:cantSplit/>
        </w:trPr>
        <w:tc>
          <w:tcPr>
            <w:tcW w:w="1980" w:type="dxa"/>
          </w:tcPr>
          <w:p w14:paraId="3984F75D" w14:textId="77777777" w:rsidR="006E392E" w:rsidRPr="004137DE" w:rsidRDefault="006E392E" w:rsidP="00776C78">
            <w:pPr>
              <w:rPr>
                <w:rFonts w:ascii="Arial" w:hAnsi="Arial" w:cs="Arial"/>
                <w:b/>
                <w:bCs/>
              </w:rPr>
            </w:pPr>
            <w:r w:rsidRPr="004137DE">
              <w:rPr>
                <w:rFonts w:ascii="Arial" w:hAnsi="Arial" w:cs="Arial"/>
                <w:b/>
                <w:bCs/>
              </w:rPr>
              <w:t>Criteria</w:t>
            </w:r>
          </w:p>
        </w:tc>
        <w:tc>
          <w:tcPr>
            <w:tcW w:w="3420" w:type="dxa"/>
          </w:tcPr>
          <w:p w14:paraId="3D128A9E" w14:textId="77777777" w:rsidR="006E392E" w:rsidRPr="004137DE" w:rsidRDefault="006E392E" w:rsidP="00776C78">
            <w:pPr>
              <w:rPr>
                <w:rFonts w:ascii="Arial" w:hAnsi="Arial" w:cs="Arial"/>
                <w:b/>
                <w:bCs/>
              </w:rPr>
            </w:pPr>
            <w:r w:rsidRPr="004137DE">
              <w:rPr>
                <w:rFonts w:ascii="Arial" w:hAnsi="Arial" w:cs="Arial"/>
                <w:b/>
                <w:bCs/>
              </w:rPr>
              <w:t>Prompts</w:t>
            </w:r>
          </w:p>
        </w:tc>
        <w:tc>
          <w:tcPr>
            <w:tcW w:w="720" w:type="dxa"/>
          </w:tcPr>
          <w:p w14:paraId="0B5CB574" w14:textId="77777777" w:rsidR="006E392E" w:rsidRPr="004137DE" w:rsidRDefault="006E392E" w:rsidP="00776C78">
            <w:pPr>
              <w:rPr>
                <w:rFonts w:ascii="Arial" w:hAnsi="Arial" w:cs="Arial"/>
                <w:b/>
                <w:bCs/>
              </w:rPr>
            </w:pPr>
            <w:r>
              <w:rPr>
                <w:rFonts w:ascii="Arial" w:hAnsi="Arial" w:cs="Arial"/>
                <w:b/>
                <w:bCs/>
              </w:rPr>
              <w:t>Yes</w:t>
            </w:r>
          </w:p>
        </w:tc>
        <w:tc>
          <w:tcPr>
            <w:tcW w:w="828" w:type="dxa"/>
            <w:shd w:val="clear" w:color="auto" w:fill="auto"/>
          </w:tcPr>
          <w:p w14:paraId="7EA9E5C0" w14:textId="77777777" w:rsidR="006E392E" w:rsidRPr="004137DE" w:rsidRDefault="006E392E" w:rsidP="00776C78">
            <w:pPr>
              <w:rPr>
                <w:rFonts w:ascii="Arial" w:hAnsi="Arial" w:cs="Arial"/>
                <w:b/>
                <w:bCs/>
              </w:rPr>
            </w:pPr>
            <w:r>
              <w:rPr>
                <w:rFonts w:ascii="Arial" w:hAnsi="Arial" w:cs="Arial"/>
                <w:b/>
                <w:bCs/>
              </w:rPr>
              <w:t>No</w:t>
            </w:r>
          </w:p>
        </w:tc>
        <w:tc>
          <w:tcPr>
            <w:tcW w:w="8469" w:type="dxa"/>
            <w:shd w:val="clear" w:color="auto" w:fill="auto"/>
          </w:tcPr>
          <w:p w14:paraId="56DFE2F2" w14:textId="77777777" w:rsidR="006E392E" w:rsidRPr="004137DE" w:rsidRDefault="006E392E" w:rsidP="00776C78">
            <w:pPr>
              <w:rPr>
                <w:rFonts w:ascii="Arial" w:hAnsi="Arial" w:cs="Arial"/>
                <w:b/>
                <w:bCs/>
              </w:rPr>
            </w:pPr>
            <w:r>
              <w:rPr>
                <w:rFonts w:ascii="Arial" w:hAnsi="Arial" w:cs="Arial"/>
                <w:b/>
                <w:bCs/>
              </w:rPr>
              <w:t>Comments/Actions</w:t>
            </w:r>
          </w:p>
        </w:tc>
      </w:tr>
      <w:tr w:rsidR="006E392E" w:rsidRPr="004137DE" w14:paraId="06C6DEA7" w14:textId="77777777" w:rsidTr="00776C78">
        <w:trPr>
          <w:cantSplit/>
        </w:trPr>
        <w:tc>
          <w:tcPr>
            <w:tcW w:w="1980" w:type="dxa"/>
          </w:tcPr>
          <w:p w14:paraId="659B25A5" w14:textId="77777777" w:rsidR="006E392E" w:rsidRPr="004137DE" w:rsidRDefault="006E392E" w:rsidP="00776C78">
            <w:pPr>
              <w:rPr>
                <w:rFonts w:ascii="Arial" w:hAnsi="Arial" w:cs="Arial"/>
              </w:rPr>
            </w:pPr>
            <w:r w:rsidRPr="004137DE">
              <w:rPr>
                <w:rFonts w:ascii="Arial" w:hAnsi="Arial" w:cs="Arial"/>
              </w:rPr>
              <w:t>Capacity of local group?</w:t>
            </w:r>
          </w:p>
        </w:tc>
        <w:tc>
          <w:tcPr>
            <w:tcW w:w="3420" w:type="dxa"/>
          </w:tcPr>
          <w:p w14:paraId="0C00083B" w14:textId="77777777" w:rsidR="006E392E" w:rsidRPr="004137DE" w:rsidRDefault="006E392E" w:rsidP="00776C78">
            <w:pPr>
              <w:rPr>
                <w:rFonts w:ascii="Arial" w:hAnsi="Arial" w:cs="Arial"/>
              </w:rPr>
            </w:pPr>
            <w:r w:rsidRPr="004137DE">
              <w:rPr>
                <w:rFonts w:ascii="Arial" w:hAnsi="Arial" w:cs="Arial"/>
              </w:rPr>
              <w:t>Experience, skills of group?</w:t>
            </w:r>
          </w:p>
          <w:p w14:paraId="78487860" w14:textId="77777777" w:rsidR="006E392E" w:rsidRPr="004137DE" w:rsidRDefault="006E392E" w:rsidP="00776C78">
            <w:pPr>
              <w:rPr>
                <w:rFonts w:ascii="Arial" w:hAnsi="Arial" w:cs="Arial"/>
              </w:rPr>
            </w:pPr>
            <w:r w:rsidRPr="004137DE">
              <w:rPr>
                <w:rFonts w:ascii="Arial" w:hAnsi="Arial" w:cs="Arial"/>
              </w:rPr>
              <w:t>Can they deliver?</w:t>
            </w:r>
          </w:p>
          <w:p w14:paraId="0F3EFCE1" w14:textId="77777777" w:rsidR="006E392E" w:rsidRPr="004137DE" w:rsidRDefault="006E392E" w:rsidP="00776C78">
            <w:pPr>
              <w:rPr>
                <w:rFonts w:ascii="Arial" w:hAnsi="Arial" w:cs="Arial"/>
              </w:rPr>
            </w:pPr>
            <w:r w:rsidRPr="004137DE">
              <w:rPr>
                <w:rFonts w:ascii="Arial" w:hAnsi="Arial" w:cs="Arial"/>
              </w:rPr>
              <w:t>Training needs identified?</w:t>
            </w:r>
          </w:p>
          <w:p w14:paraId="7E77FCE8" w14:textId="77777777" w:rsidR="006E392E" w:rsidRPr="004137DE" w:rsidRDefault="006E392E" w:rsidP="00776C78">
            <w:pPr>
              <w:rPr>
                <w:rFonts w:ascii="Arial" w:hAnsi="Arial" w:cs="Arial"/>
              </w:rPr>
            </w:pPr>
            <w:r w:rsidRPr="004137DE">
              <w:rPr>
                <w:rFonts w:ascii="Arial" w:hAnsi="Arial" w:cs="Arial"/>
              </w:rPr>
              <w:t>Right balance of public/private?</w:t>
            </w:r>
          </w:p>
          <w:p w14:paraId="5C2E40D2" w14:textId="77777777" w:rsidR="006E392E" w:rsidRPr="004137DE" w:rsidRDefault="006E392E" w:rsidP="00776C78">
            <w:pPr>
              <w:rPr>
                <w:rFonts w:ascii="Arial" w:hAnsi="Arial" w:cs="Arial"/>
              </w:rPr>
            </w:pPr>
            <w:r w:rsidRPr="004137DE">
              <w:rPr>
                <w:rFonts w:ascii="Arial" w:hAnsi="Arial" w:cs="Arial"/>
              </w:rPr>
              <w:t xml:space="preserve">Has meeting frequency been detailed? </w:t>
            </w:r>
          </w:p>
        </w:tc>
        <w:tc>
          <w:tcPr>
            <w:tcW w:w="720" w:type="dxa"/>
          </w:tcPr>
          <w:p w14:paraId="7579B1BF" w14:textId="77777777" w:rsidR="006E392E" w:rsidRPr="004137DE" w:rsidRDefault="006E392E" w:rsidP="00776C78">
            <w:pPr>
              <w:rPr>
                <w:rFonts w:ascii="Arial" w:hAnsi="Arial" w:cs="Arial"/>
              </w:rPr>
            </w:pPr>
          </w:p>
        </w:tc>
        <w:tc>
          <w:tcPr>
            <w:tcW w:w="828" w:type="dxa"/>
            <w:shd w:val="clear" w:color="auto" w:fill="auto"/>
          </w:tcPr>
          <w:p w14:paraId="58A4D715" w14:textId="77777777" w:rsidR="006E392E" w:rsidRPr="004137DE" w:rsidRDefault="006E392E" w:rsidP="00776C78">
            <w:pPr>
              <w:rPr>
                <w:rFonts w:ascii="Arial" w:hAnsi="Arial" w:cs="Arial"/>
              </w:rPr>
            </w:pPr>
          </w:p>
        </w:tc>
        <w:tc>
          <w:tcPr>
            <w:tcW w:w="8469" w:type="dxa"/>
            <w:shd w:val="clear" w:color="auto" w:fill="auto"/>
          </w:tcPr>
          <w:p w14:paraId="46DC33A5" w14:textId="77777777" w:rsidR="006E392E" w:rsidRDefault="006E392E" w:rsidP="00776C78">
            <w:pPr>
              <w:rPr>
                <w:rFonts w:ascii="Arial" w:hAnsi="Arial" w:cs="Arial"/>
              </w:rPr>
            </w:pPr>
            <w:r>
              <w:rPr>
                <w:rFonts w:ascii="Arial" w:hAnsi="Arial" w:cs="Arial"/>
              </w:rPr>
              <w:t xml:space="preserve">Training needs to be identified on an ongoing basis.  </w:t>
            </w:r>
          </w:p>
          <w:p w14:paraId="08B613D1" w14:textId="77777777" w:rsidR="006E392E" w:rsidRDefault="006E392E" w:rsidP="00776C78">
            <w:pPr>
              <w:rPr>
                <w:rFonts w:ascii="Arial" w:hAnsi="Arial" w:cs="Arial"/>
              </w:rPr>
            </w:pPr>
            <w:r>
              <w:rPr>
                <w:rFonts w:ascii="Arial" w:hAnsi="Arial" w:cs="Arial"/>
              </w:rPr>
              <w:t>Public/private required split has been met.</w:t>
            </w:r>
          </w:p>
          <w:p w14:paraId="4C22E85B" w14:textId="77777777" w:rsidR="006E392E" w:rsidRDefault="006E392E" w:rsidP="00776C78">
            <w:pPr>
              <w:rPr>
                <w:rFonts w:ascii="Arial" w:hAnsi="Arial" w:cs="Arial"/>
              </w:rPr>
            </w:pPr>
            <w:r>
              <w:rPr>
                <w:rFonts w:ascii="Arial" w:hAnsi="Arial" w:cs="Arial"/>
              </w:rPr>
              <w:t xml:space="preserve">Consolidated skills checklist has been included showing that the LAP cover the skills felt essential to the delivery of the prioritised outcomes.  There is a good demographic mix of people including the older and younger age groups that are felt to be priorities within WRSL.  </w:t>
            </w:r>
          </w:p>
          <w:p w14:paraId="7238C412" w14:textId="77777777" w:rsidR="006E392E" w:rsidRPr="004137DE" w:rsidRDefault="006E392E" w:rsidP="00776C78">
            <w:pPr>
              <w:rPr>
                <w:rFonts w:ascii="Arial" w:hAnsi="Arial" w:cs="Arial"/>
              </w:rPr>
            </w:pPr>
            <w:r>
              <w:rPr>
                <w:rFonts w:ascii="Arial" w:hAnsi="Arial" w:cs="Arial"/>
              </w:rPr>
              <w:t xml:space="preserve">Geographically the area is well represented and the plan notes the need to look for a replacement member to represent the </w:t>
            </w:r>
            <w:proofErr w:type="spellStart"/>
            <w:r>
              <w:rPr>
                <w:rFonts w:ascii="Arial" w:hAnsi="Arial" w:cs="Arial"/>
              </w:rPr>
              <w:t>Strathpeffer</w:t>
            </w:r>
            <w:proofErr w:type="spellEnd"/>
            <w:r>
              <w:rPr>
                <w:rFonts w:ascii="Arial" w:hAnsi="Arial" w:cs="Arial"/>
              </w:rPr>
              <w:t xml:space="preserve"> area.</w:t>
            </w:r>
          </w:p>
        </w:tc>
      </w:tr>
      <w:tr w:rsidR="006E392E" w:rsidRPr="004137DE" w14:paraId="1515231A" w14:textId="77777777" w:rsidTr="00776C78">
        <w:tc>
          <w:tcPr>
            <w:tcW w:w="1980" w:type="dxa"/>
          </w:tcPr>
          <w:p w14:paraId="165866BE" w14:textId="77777777" w:rsidR="006E392E" w:rsidRPr="004137DE" w:rsidRDefault="006E392E" w:rsidP="00776C78">
            <w:pPr>
              <w:rPr>
                <w:rFonts w:ascii="Arial" w:hAnsi="Arial" w:cs="Arial"/>
              </w:rPr>
            </w:pPr>
            <w:r>
              <w:rPr>
                <w:rFonts w:ascii="Arial" w:hAnsi="Arial" w:cs="Arial"/>
              </w:rPr>
              <w:t>LAP Operating Guidelines?</w:t>
            </w:r>
          </w:p>
        </w:tc>
        <w:tc>
          <w:tcPr>
            <w:tcW w:w="3420" w:type="dxa"/>
          </w:tcPr>
          <w:p w14:paraId="586A31BB" w14:textId="77777777" w:rsidR="006E392E" w:rsidRPr="004137DE" w:rsidRDefault="006E392E" w:rsidP="00776C78">
            <w:pPr>
              <w:rPr>
                <w:rFonts w:ascii="Arial" w:hAnsi="Arial" w:cs="Arial"/>
              </w:rPr>
            </w:pPr>
            <w:r>
              <w:rPr>
                <w:rFonts w:ascii="Arial" w:hAnsi="Arial" w:cs="Arial"/>
              </w:rPr>
              <w:t xml:space="preserve">Are the operating guidelines of the LAP set out and are they consistent with Highland and </w:t>
            </w:r>
            <w:r>
              <w:rPr>
                <w:rFonts w:ascii="Arial" w:hAnsi="Arial" w:cs="Arial"/>
              </w:rPr>
              <w:lastRenderedPageBreak/>
              <w:t>National requirements?</w:t>
            </w:r>
          </w:p>
        </w:tc>
        <w:tc>
          <w:tcPr>
            <w:tcW w:w="720" w:type="dxa"/>
          </w:tcPr>
          <w:p w14:paraId="7D02C14D" w14:textId="77777777" w:rsidR="006E392E" w:rsidRPr="00E3234B" w:rsidRDefault="006E392E" w:rsidP="00776C78">
            <w:pPr>
              <w:rPr>
                <w:rFonts w:ascii="Arial" w:hAnsi="Arial" w:cs="Arial"/>
                <w:b/>
                <w:sz w:val="48"/>
                <w:szCs w:val="48"/>
              </w:rPr>
            </w:pPr>
            <w:r>
              <w:rPr>
                <w:rFonts w:ascii="Arial" w:hAnsi="Arial" w:cs="Arial"/>
                <w:b/>
                <w:sz w:val="48"/>
                <w:szCs w:val="48"/>
              </w:rPr>
              <w:lastRenderedPageBreak/>
              <w:t>X</w:t>
            </w:r>
          </w:p>
        </w:tc>
        <w:tc>
          <w:tcPr>
            <w:tcW w:w="828" w:type="dxa"/>
            <w:shd w:val="clear" w:color="auto" w:fill="auto"/>
          </w:tcPr>
          <w:p w14:paraId="6DBE962A" w14:textId="77777777" w:rsidR="006E392E" w:rsidRPr="004137DE" w:rsidRDefault="006E392E" w:rsidP="00776C78">
            <w:pPr>
              <w:rPr>
                <w:rFonts w:ascii="Arial" w:hAnsi="Arial" w:cs="Arial"/>
              </w:rPr>
            </w:pPr>
          </w:p>
        </w:tc>
        <w:tc>
          <w:tcPr>
            <w:tcW w:w="8469" w:type="dxa"/>
            <w:shd w:val="clear" w:color="auto" w:fill="auto"/>
          </w:tcPr>
          <w:p w14:paraId="4393B860" w14:textId="77777777" w:rsidR="006E392E" w:rsidRPr="004137DE" w:rsidRDefault="006E392E" w:rsidP="00776C78">
            <w:pPr>
              <w:rPr>
                <w:rFonts w:ascii="Arial" w:hAnsi="Arial" w:cs="Arial"/>
              </w:rPr>
            </w:pPr>
            <w:r>
              <w:rPr>
                <w:rFonts w:ascii="Arial" w:hAnsi="Arial" w:cs="Arial"/>
              </w:rPr>
              <w:t>The LAP will adopt the operating guidelines for the Strategic LAG.</w:t>
            </w:r>
          </w:p>
        </w:tc>
      </w:tr>
      <w:tr w:rsidR="006E392E" w:rsidRPr="004137DE" w14:paraId="1F05CAA2" w14:textId="77777777" w:rsidTr="00776C78">
        <w:tc>
          <w:tcPr>
            <w:tcW w:w="1980" w:type="dxa"/>
          </w:tcPr>
          <w:p w14:paraId="66F06952" w14:textId="77777777" w:rsidR="006E392E" w:rsidRDefault="006E392E" w:rsidP="00776C78">
            <w:pPr>
              <w:rPr>
                <w:rFonts w:ascii="Arial" w:hAnsi="Arial" w:cs="Arial"/>
              </w:rPr>
            </w:pPr>
            <w:r>
              <w:rPr>
                <w:rFonts w:ascii="Arial" w:hAnsi="Arial" w:cs="Arial"/>
              </w:rPr>
              <w:lastRenderedPageBreak/>
              <w:t>LAP specific requirements?</w:t>
            </w:r>
          </w:p>
        </w:tc>
        <w:tc>
          <w:tcPr>
            <w:tcW w:w="3420" w:type="dxa"/>
          </w:tcPr>
          <w:p w14:paraId="30055691" w14:textId="77777777" w:rsidR="006E392E" w:rsidRDefault="006E392E" w:rsidP="00776C78">
            <w:pPr>
              <w:rPr>
                <w:rFonts w:ascii="Arial" w:hAnsi="Arial" w:cs="Arial"/>
              </w:rPr>
            </w:pPr>
            <w:r>
              <w:rPr>
                <w:rFonts w:ascii="Arial" w:hAnsi="Arial" w:cs="Arial"/>
              </w:rPr>
              <w:t>Does the plan clearly detail any local variations to the following:</w:t>
            </w:r>
          </w:p>
          <w:p w14:paraId="57D6C21B" w14:textId="77777777" w:rsidR="006E392E" w:rsidRDefault="006E392E" w:rsidP="006E392E">
            <w:pPr>
              <w:numPr>
                <w:ilvl w:val="0"/>
                <w:numId w:val="24"/>
              </w:numPr>
              <w:spacing w:after="0" w:line="240" w:lineRule="auto"/>
              <w:rPr>
                <w:rFonts w:ascii="Arial" w:hAnsi="Arial" w:cs="Arial"/>
              </w:rPr>
            </w:pPr>
            <w:r>
              <w:rPr>
                <w:rFonts w:ascii="Arial" w:hAnsi="Arial" w:cs="Arial"/>
              </w:rPr>
              <w:t>Intervention rates</w:t>
            </w:r>
          </w:p>
          <w:p w14:paraId="64E15FF2" w14:textId="77777777" w:rsidR="006E392E" w:rsidRDefault="006E392E" w:rsidP="006E392E">
            <w:pPr>
              <w:numPr>
                <w:ilvl w:val="0"/>
                <w:numId w:val="24"/>
              </w:numPr>
              <w:spacing w:after="0" w:line="240" w:lineRule="auto"/>
              <w:rPr>
                <w:rFonts w:ascii="Arial" w:hAnsi="Arial" w:cs="Arial"/>
              </w:rPr>
            </w:pPr>
            <w:r>
              <w:rPr>
                <w:rFonts w:ascii="Arial" w:hAnsi="Arial" w:cs="Arial"/>
              </w:rPr>
              <w:t>In principle offers</w:t>
            </w:r>
          </w:p>
          <w:p w14:paraId="352AB476" w14:textId="77777777" w:rsidR="006E392E" w:rsidRDefault="006E392E" w:rsidP="006E392E">
            <w:pPr>
              <w:numPr>
                <w:ilvl w:val="0"/>
                <w:numId w:val="24"/>
              </w:numPr>
              <w:spacing w:after="0" w:line="240" w:lineRule="auto"/>
              <w:rPr>
                <w:rFonts w:ascii="Arial" w:hAnsi="Arial" w:cs="Arial"/>
              </w:rPr>
            </w:pPr>
            <w:r>
              <w:rPr>
                <w:rFonts w:ascii="Arial" w:hAnsi="Arial" w:cs="Arial"/>
              </w:rPr>
              <w:t>Minimum/maximum awards</w:t>
            </w:r>
          </w:p>
          <w:p w14:paraId="4259DBC6" w14:textId="77777777" w:rsidR="006E392E" w:rsidRDefault="006E392E" w:rsidP="006E392E">
            <w:pPr>
              <w:numPr>
                <w:ilvl w:val="0"/>
                <w:numId w:val="24"/>
              </w:numPr>
              <w:spacing w:after="0" w:line="240" w:lineRule="auto"/>
              <w:rPr>
                <w:rFonts w:ascii="Arial" w:hAnsi="Arial" w:cs="Arial"/>
              </w:rPr>
            </w:pPr>
            <w:r>
              <w:rPr>
                <w:rFonts w:ascii="Arial" w:hAnsi="Arial" w:cs="Arial"/>
              </w:rPr>
              <w:t>Annual funding allocations</w:t>
            </w:r>
          </w:p>
          <w:p w14:paraId="0C510AA8" w14:textId="77777777" w:rsidR="006E392E" w:rsidRDefault="006E392E" w:rsidP="00776C78">
            <w:pPr>
              <w:rPr>
                <w:rFonts w:ascii="Arial" w:hAnsi="Arial" w:cs="Arial"/>
              </w:rPr>
            </w:pPr>
          </w:p>
        </w:tc>
        <w:tc>
          <w:tcPr>
            <w:tcW w:w="720" w:type="dxa"/>
          </w:tcPr>
          <w:p w14:paraId="1C128CB3" w14:textId="77777777" w:rsidR="006E392E" w:rsidRPr="00686F17" w:rsidRDefault="006E392E" w:rsidP="00776C78">
            <w:pPr>
              <w:rPr>
                <w:rFonts w:ascii="Arial" w:hAnsi="Arial" w:cs="Arial"/>
                <w:b/>
                <w:sz w:val="48"/>
                <w:szCs w:val="48"/>
              </w:rPr>
            </w:pPr>
            <w:r>
              <w:rPr>
                <w:rFonts w:ascii="Arial" w:hAnsi="Arial" w:cs="Arial"/>
                <w:b/>
                <w:sz w:val="48"/>
                <w:szCs w:val="48"/>
              </w:rPr>
              <w:t>X</w:t>
            </w:r>
          </w:p>
        </w:tc>
        <w:tc>
          <w:tcPr>
            <w:tcW w:w="828" w:type="dxa"/>
            <w:shd w:val="clear" w:color="auto" w:fill="auto"/>
          </w:tcPr>
          <w:p w14:paraId="0EAC7550" w14:textId="77777777" w:rsidR="006E392E" w:rsidRPr="004137DE" w:rsidRDefault="006E392E" w:rsidP="00776C78">
            <w:pPr>
              <w:rPr>
                <w:rFonts w:ascii="Arial" w:hAnsi="Arial" w:cs="Arial"/>
              </w:rPr>
            </w:pPr>
          </w:p>
        </w:tc>
        <w:tc>
          <w:tcPr>
            <w:tcW w:w="8469" w:type="dxa"/>
            <w:shd w:val="clear" w:color="auto" w:fill="auto"/>
          </w:tcPr>
          <w:p w14:paraId="091D4014" w14:textId="77777777" w:rsidR="006E392E" w:rsidRDefault="006E392E" w:rsidP="00776C78">
            <w:pPr>
              <w:rPr>
                <w:rFonts w:ascii="Arial" w:hAnsi="Arial" w:cs="Arial"/>
              </w:rPr>
            </w:pPr>
            <w:r>
              <w:rPr>
                <w:rFonts w:ascii="Arial" w:hAnsi="Arial" w:cs="Arial"/>
              </w:rPr>
              <w:t>Section in plan that clearly details the individual requirements for the area.</w:t>
            </w:r>
          </w:p>
          <w:p w14:paraId="422FF3B7" w14:textId="77777777" w:rsidR="006E392E" w:rsidRDefault="006E392E" w:rsidP="00776C78">
            <w:pPr>
              <w:rPr>
                <w:rFonts w:ascii="Arial" w:hAnsi="Arial" w:cs="Arial"/>
              </w:rPr>
            </w:pPr>
            <w:r>
              <w:rPr>
                <w:rFonts w:ascii="Arial" w:hAnsi="Arial" w:cs="Arial"/>
              </w:rPr>
              <w:t>More detail should be added once the scoring criteria has been set nationally/highland wide as to how the LAP will assess the level of financial support from applicants and the requirement for an exit strategy for a staff post should be built in to the assessment.</w:t>
            </w:r>
          </w:p>
          <w:p w14:paraId="44A59304" w14:textId="77777777" w:rsidR="006E392E" w:rsidRPr="004137DE" w:rsidRDefault="006E392E" w:rsidP="00776C78">
            <w:pPr>
              <w:rPr>
                <w:rFonts w:ascii="Arial" w:hAnsi="Arial" w:cs="Arial"/>
              </w:rPr>
            </w:pPr>
            <w:r>
              <w:rPr>
                <w:rFonts w:ascii="Arial" w:hAnsi="Arial" w:cs="Arial"/>
              </w:rPr>
              <w:t>Plan notes that the grant intervention rates will be 50% in line with the strategic LAG; however, as this rate has not yet been confirmed the plan should be amended to reflect this.</w:t>
            </w:r>
          </w:p>
        </w:tc>
      </w:tr>
      <w:tr w:rsidR="006E392E" w:rsidRPr="004137DE" w14:paraId="25C8694A" w14:textId="77777777" w:rsidTr="00776C78">
        <w:tc>
          <w:tcPr>
            <w:tcW w:w="1980" w:type="dxa"/>
            <w:tcBorders>
              <w:bottom w:val="single" w:sz="4" w:space="0" w:color="auto"/>
            </w:tcBorders>
          </w:tcPr>
          <w:p w14:paraId="3C3B7BF3" w14:textId="77777777" w:rsidR="006E392E" w:rsidRDefault="006E392E" w:rsidP="00776C78">
            <w:pPr>
              <w:rPr>
                <w:rFonts w:ascii="Arial" w:hAnsi="Arial" w:cs="Arial"/>
              </w:rPr>
            </w:pPr>
            <w:r>
              <w:rPr>
                <w:rFonts w:ascii="Arial" w:hAnsi="Arial" w:cs="Arial"/>
              </w:rPr>
              <w:t>Review Process</w:t>
            </w:r>
          </w:p>
        </w:tc>
        <w:tc>
          <w:tcPr>
            <w:tcW w:w="3420" w:type="dxa"/>
            <w:tcBorders>
              <w:bottom w:val="single" w:sz="4" w:space="0" w:color="auto"/>
            </w:tcBorders>
          </w:tcPr>
          <w:p w14:paraId="510EDD9C" w14:textId="77777777" w:rsidR="006E392E" w:rsidRDefault="006E392E" w:rsidP="00776C78">
            <w:pPr>
              <w:rPr>
                <w:rFonts w:ascii="Arial" w:hAnsi="Arial" w:cs="Arial"/>
              </w:rPr>
            </w:pPr>
            <w:r>
              <w:rPr>
                <w:rFonts w:ascii="Arial" w:hAnsi="Arial" w:cs="Arial"/>
              </w:rPr>
              <w:t>Does the LAAP clearly detail the process and timescale for reviewing priorities?</w:t>
            </w:r>
          </w:p>
        </w:tc>
        <w:tc>
          <w:tcPr>
            <w:tcW w:w="720" w:type="dxa"/>
            <w:tcBorders>
              <w:bottom w:val="single" w:sz="4" w:space="0" w:color="auto"/>
            </w:tcBorders>
          </w:tcPr>
          <w:p w14:paraId="42589CB0" w14:textId="77777777" w:rsidR="006E392E" w:rsidRPr="00C33CBB" w:rsidRDefault="006E392E" w:rsidP="00776C78">
            <w:pPr>
              <w:rPr>
                <w:rFonts w:ascii="Arial" w:hAnsi="Arial" w:cs="Arial"/>
                <w:b/>
                <w:sz w:val="48"/>
                <w:szCs w:val="48"/>
              </w:rPr>
            </w:pPr>
            <w:r>
              <w:rPr>
                <w:rFonts w:ascii="Arial" w:hAnsi="Arial" w:cs="Arial"/>
                <w:b/>
                <w:sz w:val="48"/>
                <w:szCs w:val="48"/>
              </w:rPr>
              <w:t>X</w:t>
            </w:r>
          </w:p>
        </w:tc>
        <w:tc>
          <w:tcPr>
            <w:tcW w:w="828" w:type="dxa"/>
            <w:tcBorders>
              <w:bottom w:val="single" w:sz="4" w:space="0" w:color="auto"/>
            </w:tcBorders>
            <w:shd w:val="clear" w:color="auto" w:fill="auto"/>
          </w:tcPr>
          <w:p w14:paraId="5C7FDECF" w14:textId="77777777" w:rsidR="006E392E" w:rsidRPr="004137DE" w:rsidRDefault="006E392E" w:rsidP="00776C78">
            <w:pPr>
              <w:rPr>
                <w:rFonts w:ascii="Arial" w:hAnsi="Arial" w:cs="Arial"/>
              </w:rPr>
            </w:pPr>
          </w:p>
        </w:tc>
        <w:tc>
          <w:tcPr>
            <w:tcW w:w="8469" w:type="dxa"/>
            <w:tcBorders>
              <w:bottom w:val="single" w:sz="4" w:space="0" w:color="auto"/>
            </w:tcBorders>
            <w:shd w:val="clear" w:color="auto" w:fill="auto"/>
          </w:tcPr>
          <w:p w14:paraId="309380FE" w14:textId="77777777" w:rsidR="006E392E" w:rsidRPr="004137DE" w:rsidRDefault="006E392E" w:rsidP="00776C78">
            <w:pPr>
              <w:rPr>
                <w:rFonts w:ascii="Arial" w:hAnsi="Arial" w:cs="Arial"/>
              </w:rPr>
            </w:pPr>
            <w:r>
              <w:rPr>
                <w:rFonts w:ascii="Arial" w:hAnsi="Arial" w:cs="Arial"/>
              </w:rPr>
              <w:t>Initial review after two funding rounds to refine priorities followed by annual review thereafter.</w:t>
            </w:r>
          </w:p>
        </w:tc>
      </w:tr>
      <w:tr w:rsidR="006E392E" w:rsidRPr="004137DE" w14:paraId="7623B9D8" w14:textId="77777777" w:rsidTr="00776C78">
        <w:tc>
          <w:tcPr>
            <w:tcW w:w="15417" w:type="dxa"/>
            <w:gridSpan w:val="5"/>
            <w:shd w:val="clear" w:color="auto" w:fill="BFBFBF" w:themeFill="background1" w:themeFillShade="BF"/>
          </w:tcPr>
          <w:p w14:paraId="147C0DA2" w14:textId="77777777" w:rsidR="006E392E" w:rsidRPr="004137DE" w:rsidRDefault="006E392E" w:rsidP="00776C78">
            <w:pPr>
              <w:rPr>
                <w:rFonts w:ascii="Arial" w:hAnsi="Arial" w:cs="Arial"/>
              </w:rPr>
            </w:pPr>
            <w:r>
              <w:rPr>
                <w:rFonts w:ascii="Arial" w:hAnsi="Arial" w:cs="Arial"/>
              </w:rPr>
              <w:t>Process for engagement, preparation, implementation</w:t>
            </w:r>
          </w:p>
        </w:tc>
      </w:tr>
      <w:tr w:rsidR="006E392E" w:rsidRPr="004137DE" w14:paraId="2C55F042" w14:textId="77777777" w:rsidTr="00776C78">
        <w:tc>
          <w:tcPr>
            <w:tcW w:w="1980" w:type="dxa"/>
          </w:tcPr>
          <w:p w14:paraId="539D83EF" w14:textId="77777777" w:rsidR="006E392E" w:rsidRPr="004137DE" w:rsidRDefault="006E392E" w:rsidP="00776C78">
            <w:pPr>
              <w:rPr>
                <w:rFonts w:ascii="Arial" w:hAnsi="Arial" w:cs="Arial"/>
              </w:rPr>
            </w:pPr>
            <w:r>
              <w:rPr>
                <w:rFonts w:ascii="Arial" w:hAnsi="Arial" w:cs="Arial"/>
              </w:rPr>
              <w:t>Does the LAAP clearly detail the process followed to establish the local priorities?</w:t>
            </w:r>
          </w:p>
        </w:tc>
        <w:tc>
          <w:tcPr>
            <w:tcW w:w="3420" w:type="dxa"/>
          </w:tcPr>
          <w:p w14:paraId="5CDB5A63" w14:textId="77777777" w:rsidR="006E392E" w:rsidRPr="004137DE" w:rsidRDefault="006E392E" w:rsidP="00776C78">
            <w:pPr>
              <w:rPr>
                <w:rFonts w:ascii="Arial" w:hAnsi="Arial" w:cs="Arial"/>
              </w:rPr>
            </w:pPr>
            <w:r>
              <w:rPr>
                <w:rFonts w:ascii="Arial" w:hAnsi="Arial" w:cs="Arial"/>
              </w:rPr>
              <w:t>What information, people, sectors have informed the selection of priorities?</w:t>
            </w:r>
          </w:p>
        </w:tc>
        <w:tc>
          <w:tcPr>
            <w:tcW w:w="720" w:type="dxa"/>
          </w:tcPr>
          <w:p w14:paraId="66277DC0" w14:textId="77777777" w:rsidR="006E392E" w:rsidRPr="00C33CBB" w:rsidRDefault="006E392E" w:rsidP="00776C78">
            <w:pPr>
              <w:rPr>
                <w:rFonts w:ascii="Arial" w:hAnsi="Arial" w:cs="Arial"/>
                <w:b/>
                <w:sz w:val="48"/>
                <w:szCs w:val="48"/>
              </w:rPr>
            </w:pPr>
            <w:r>
              <w:rPr>
                <w:rFonts w:ascii="Arial" w:hAnsi="Arial" w:cs="Arial"/>
                <w:b/>
                <w:sz w:val="48"/>
                <w:szCs w:val="48"/>
              </w:rPr>
              <w:t>X</w:t>
            </w:r>
          </w:p>
        </w:tc>
        <w:tc>
          <w:tcPr>
            <w:tcW w:w="828" w:type="dxa"/>
            <w:shd w:val="clear" w:color="auto" w:fill="auto"/>
          </w:tcPr>
          <w:p w14:paraId="14101D46" w14:textId="77777777" w:rsidR="006E392E" w:rsidRPr="004137DE" w:rsidRDefault="006E392E" w:rsidP="00776C78">
            <w:pPr>
              <w:rPr>
                <w:rFonts w:ascii="Arial" w:hAnsi="Arial" w:cs="Arial"/>
              </w:rPr>
            </w:pPr>
          </w:p>
        </w:tc>
        <w:tc>
          <w:tcPr>
            <w:tcW w:w="8469" w:type="dxa"/>
            <w:shd w:val="clear" w:color="auto" w:fill="auto"/>
          </w:tcPr>
          <w:p w14:paraId="493FB6D5" w14:textId="77777777" w:rsidR="006E392E" w:rsidRPr="004137DE" w:rsidRDefault="006E392E" w:rsidP="00776C78">
            <w:pPr>
              <w:rPr>
                <w:rFonts w:ascii="Arial" w:hAnsi="Arial" w:cs="Arial"/>
              </w:rPr>
            </w:pPr>
            <w:r>
              <w:rPr>
                <w:rFonts w:ascii="Arial" w:hAnsi="Arial" w:cs="Arial"/>
              </w:rPr>
              <w:t>Local priorities have been determined on the basis of the initial community consultation/engagement work in 2014 followed by the WRSL steering LAP refining these over a number of meetings.   The plan also details specific actions taken to ensure the contribution of young people to the selection of priorities.</w:t>
            </w:r>
          </w:p>
        </w:tc>
      </w:tr>
      <w:tr w:rsidR="006E392E" w:rsidRPr="004137DE" w14:paraId="1D6278FE" w14:textId="77777777" w:rsidTr="00776C78">
        <w:tc>
          <w:tcPr>
            <w:tcW w:w="1980" w:type="dxa"/>
          </w:tcPr>
          <w:p w14:paraId="77EED683" w14:textId="77777777" w:rsidR="006E392E" w:rsidRPr="004137DE" w:rsidRDefault="006E392E" w:rsidP="00776C78">
            <w:pPr>
              <w:rPr>
                <w:rFonts w:ascii="Arial" w:hAnsi="Arial" w:cs="Arial"/>
              </w:rPr>
            </w:pPr>
            <w:r>
              <w:rPr>
                <w:rFonts w:ascii="Arial" w:hAnsi="Arial" w:cs="Arial"/>
              </w:rPr>
              <w:t>Is the process for forming the LAP open and transparent?</w:t>
            </w:r>
          </w:p>
        </w:tc>
        <w:tc>
          <w:tcPr>
            <w:tcW w:w="3420" w:type="dxa"/>
          </w:tcPr>
          <w:p w14:paraId="20A844D2" w14:textId="77777777" w:rsidR="006E392E" w:rsidRDefault="006E392E" w:rsidP="00776C78">
            <w:pPr>
              <w:rPr>
                <w:rFonts w:ascii="Arial" w:hAnsi="Arial" w:cs="Arial"/>
              </w:rPr>
            </w:pPr>
            <w:r>
              <w:rPr>
                <w:rFonts w:ascii="Arial" w:hAnsi="Arial" w:cs="Arial"/>
              </w:rPr>
              <w:t>Has the skills matrix been used to identify gaps?</w:t>
            </w:r>
          </w:p>
          <w:p w14:paraId="7264EF0C" w14:textId="77777777" w:rsidR="006E392E" w:rsidRPr="004137DE" w:rsidRDefault="006E392E" w:rsidP="00776C78">
            <w:pPr>
              <w:rPr>
                <w:rFonts w:ascii="Arial" w:hAnsi="Arial" w:cs="Arial"/>
              </w:rPr>
            </w:pPr>
            <w:r>
              <w:rPr>
                <w:rFonts w:ascii="Arial" w:hAnsi="Arial" w:cs="Arial"/>
              </w:rPr>
              <w:t>How will membership of the group be reviewed?</w:t>
            </w:r>
          </w:p>
        </w:tc>
        <w:tc>
          <w:tcPr>
            <w:tcW w:w="720" w:type="dxa"/>
          </w:tcPr>
          <w:p w14:paraId="2533997F" w14:textId="77777777" w:rsidR="006E392E" w:rsidRPr="00C33CBB" w:rsidRDefault="006E392E" w:rsidP="00776C78">
            <w:pPr>
              <w:rPr>
                <w:rFonts w:ascii="Arial" w:hAnsi="Arial" w:cs="Arial"/>
                <w:b/>
                <w:sz w:val="48"/>
                <w:szCs w:val="48"/>
              </w:rPr>
            </w:pPr>
            <w:r>
              <w:rPr>
                <w:rFonts w:ascii="Arial" w:hAnsi="Arial" w:cs="Arial"/>
                <w:b/>
                <w:sz w:val="48"/>
                <w:szCs w:val="48"/>
              </w:rPr>
              <w:t>X</w:t>
            </w:r>
          </w:p>
        </w:tc>
        <w:tc>
          <w:tcPr>
            <w:tcW w:w="828" w:type="dxa"/>
            <w:shd w:val="clear" w:color="auto" w:fill="auto"/>
          </w:tcPr>
          <w:p w14:paraId="47945376" w14:textId="77777777" w:rsidR="006E392E" w:rsidRPr="004137DE" w:rsidRDefault="006E392E" w:rsidP="00776C78">
            <w:pPr>
              <w:rPr>
                <w:rFonts w:ascii="Arial" w:hAnsi="Arial" w:cs="Arial"/>
              </w:rPr>
            </w:pPr>
          </w:p>
        </w:tc>
        <w:tc>
          <w:tcPr>
            <w:tcW w:w="8469" w:type="dxa"/>
            <w:shd w:val="clear" w:color="auto" w:fill="auto"/>
          </w:tcPr>
          <w:p w14:paraId="2052A3CB" w14:textId="77777777" w:rsidR="006E392E" w:rsidRPr="004137DE" w:rsidRDefault="006E392E" w:rsidP="00776C78">
            <w:pPr>
              <w:rPr>
                <w:rFonts w:ascii="Arial" w:hAnsi="Arial" w:cs="Arial"/>
              </w:rPr>
            </w:pPr>
            <w:r>
              <w:rPr>
                <w:rFonts w:ascii="Arial" w:hAnsi="Arial" w:cs="Arial"/>
              </w:rPr>
              <w:t>The process for forming the LAP followed the approach that was agreed by the Highland LAG.</w:t>
            </w:r>
          </w:p>
        </w:tc>
      </w:tr>
    </w:tbl>
    <w:p w14:paraId="65C85E5F" w14:textId="77777777" w:rsidR="006E392E" w:rsidRDefault="006E392E" w:rsidP="006E392E"/>
    <w:sectPr w:rsidR="006E392E" w:rsidSect="006E392E">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4218E" w14:textId="77777777" w:rsidR="00497D25" w:rsidRDefault="00497D25" w:rsidP="005D4A19">
      <w:pPr>
        <w:spacing w:after="0" w:line="240" w:lineRule="auto"/>
      </w:pPr>
      <w:r>
        <w:separator/>
      </w:r>
    </w:p>
  </w:endnote>
  <w:endnote w:type="continuationSeparator" w:id="0">
    <w:p w14:paraId="7A0CC1AF" w14:textId="77777777" w:rsidR="00497D25" w:rsidRDefault="00497D25" w:rsidP="005D4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ansSerif">
    <w:panose1 w:val="000004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6395E" w14:textId="0CA29784" w:rsidR="00776C78" w:rsidRDefault="00776C78" w:rsidP="00A071E6">
    <w:pPr>
      <w:pStyle w:val="Footer"/>
      <w:jc w:val="center"/>
      <w:rPr>
        <w:rFonts w:ascii="Arial Unicode MS" w:eastAsia="Arial Unicode MS" w:hAnsi="Arial Unicode MS" w:cs="Arial Unicode MS"/>
        <w:b/>
        <w:color w:val="000000"/>
        <w:sz w:val="20"/>
      </w:rPr>
    </w:pPr>
    <w:bookmarkStart w:id="3" w:name="aliashbodytaggingheaderf1FooterEvenPages"/>
  </w:p>
  <w:bookmarkEnd w:id="3"/>
  <w:p w14:paraId="59F6DE62" w14:textId="77777777" w:rsidR="00776C78" w:rsidRDefault="00776C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79367" w14:textId="462FC3A2" w:rsidR="00776C78" w:rsidRDefault="00776C78" w:rsidP="00A071E6">
    <w:pPr>
      <w:pStyle w:val="Footer"/>
      <w:jc w:val="center"/>
      <w:rPr>
        <w:rFonts w:ascii="Arial Unicode MS" w:eastAsia="Arial Unicode MS" w:hAnsi="Arial Unicode MS" w:cs="Arial Unicode MS"/>
        <w:b/>
        <w:color w:val="000000"/>
        <w:sz w:val="20"/>
      </w:rPr>
    </w:pPr>
    <w:bookmarkStart w:id="4" w:name="aliashbodytaggingheaderfoo1FooterPrimary"/>
  </w:p>
  <w:bookmarkEnd w:id="4"/>
  <w:p w14:paraId="47246B23" w14:textId="77777777" w:rsidR="00776C78" w:rsidRDefault="00776C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A21FE" w14:textId="1AAD0FCF" w:rsidR="00776C78" w:rsidRDefault="00776C78" w:rsidP="00A071E6">
    <w:pPr>
      <w:pStyle w:val="Footer"/>
      <w:jc w:val="center"/>
      <w:rPr>
        <w:rFonts w:ascii="Arial Unicode MS" w:eastAsia="Arial Unicode MS" w:hAnsi="Arial Unicode MS" w:cs="Arial Unicode MS"/>
        <w:b/>
        <w:color w:val="000000"/>
        <w:sz w:val="20"/>
      </w:rPr>
    </w:pPr>
    <w:bookmarkStart w:id="6" w:name="aliashbodytaggingheaderf1FooterFirstPage"/>
  </w:p>
  <w:bookmarkEnd w:id="6"/>
  <w:p w14:paraId="151CE676" w14:textId="77777777" w:rsidR="00776C78" w:rsidRDefault="00776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9E7CF" w14:textId="77777777" w:rsidR="00497D25" w:rsidRDefault="00497D25" w:rsidP="005D4A19">
      <w:pPr>
        <w:spacing w:after="0" w:line="240" w:lineRule="auto"/>
      </w:pPr>
      <w:r>
        <w:separator/>
      </w:r>
    </w:p>
  </w:footnote>
  <w:footnote w:type="continuationSeparator" w:id="0">
    <w:p w14:paraId="71A39C8A" w14:textId="77777777" w:rsidR="00497D25" w:rsidRDefault="00497D25" w:rsidP="005D4A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91573" w14:textId="6C7D96AA" w:rsidR="00776C78" w:rsidRDefault="00776C78" w:rsidP="00A071E6">
    <w:pPr>
      <w:pStyle w:val="Header"/>
      <w:jc w:val="center"/>
      <w:rPr>
        <w:rFonts w:ascii="Arial Unicode MS" w:eastAsia="Arial Unicode MS" w:hAnsi="Arial Unicode MS" w:cs="Arial Unicode MS"/>
        <w:b/>
        <w:color w:val="000000"/>
        <w:sz w:val="20"/>
      </w:rPr>
    </w:pPr>
    <w:bookmarkStart w:id="1" w:name="aliashbodytaggingheaderf1HeaderEvenPages"/>
  </w:p>
  <w:bookmarkEnd w:id="1"/>
  <w:p w14:paraId="1EB49CDB" w14:textId="77777777" w:rsidR="00776C78" w:rsidRDefault="00776C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1D530" w14:textId="23B1990E" w:rsidR="00776C78" w:rsidRDefault="00776C78" w:rsidP="00A071E6">
    <w:pPr>
      <w:pStyle w:val="Header"/>
      <w:jc w:val="center"/>
      <w:rPr>
        <w:rFonts w:ascii="Arial Unicode MS" w:eastAsia="Arial Unicode MS" w:hAnsi="Arial Unicode MS" w:cs="Arial Unicode MS"/>
        <w:b/>
        <w:color w:val="000000"/>
        <w:sz w:val="20"/>
      </w:rPr>
    </w:pPr>
    <w:bookmarkStart w:id="2" w:name="aliashbodytaggingheaderfoo1HeaderPrimary"/>
  </w:p>
  <w:bookmarkEnd w:id="2"/>
  <w:p w14:paraId="1D8F1DF3" w14:textId="77777777" w:rsidR="00776C78" w:rsidRDefault="00776C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DA7E6" w14:textId="4C7B290B" w:rsidR="00776C78" w:rsidRDefault="00776C78" w:rsidP="00A071E6">
    <w:pPr>
      <w:pStyle w:val="Header"/>
      <w:jc w:val="center"/>
      <w:rPr>
        <w:rFonts w:ascii="Arial Unicode MS" w:eastAsia="Arial Unicode MS" w:hAnsi="Arial Unicode MS" w:cs="Arial Unicode MS"/>
        <w:b/>
        <w:color w:val="000000"/>
        <w:sz w:val="20"/>
      </w:rPr>
    </w:pPr>
    <w:bookmarkStart w:id="5" w:name="aliashbodytaggingheaderf1HeaderFirstPage"/>
  </w:p>
  <w:bookmarkEnd w:id="5"/>
  <w:p w14:paraId="162FD6D6" w14:textId="77777777" w:rsidR="00776C78" w:rsidRDefault="00776C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636"/>
    <w:multiLevelType w:val="hybridMultilevel"/>
    <w:tmpl w:val="2B9A178C"/>
    <w:lvl w:ilvl="0" w:tplc="E55A59CA">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194A6CA5"/>
    <w:multiLevelType w:val="hybridMultilevel"/>
    <w:tmpl w:val="7F94B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C4D745C"/>
    <w:multiLevelType w:val="hybridMultilevel"/>
    <w:tmpl w:val="EB2CB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16C552A"/>
    <w:multiLevelType w:val="hybridMultilevel"/>
    <w:tmpl w:val="5A9C8348"/>
    <w:lvl w:ilvl="0" w:tplc="E55A59CA">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nsid w:val="2264108B"/>
    <w:multiLevelType w:val="hybridMultilevel"/>
    <w:tmpl w:val="52364E62"/>
    <w:lvl w:ilvl="0" w:tplc="107A5A4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2CB255B7"/>
    <w:multiLevelType w:val="hybridMultilevel"/>
    <w:tmpl w:val="D8A607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EB33C8C"/>
    <w:multiLevelType w:val="hybridMultilevel"/>
    <w:tmpl w:val="4742466C"/>
    <w:lvl w:ilvl="0" w:tplc="1314521A">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0950D7A"/>
    <w:multiLevelType w:val="hybridMultilevel"/>
    <w:tmpl w:val="524C8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0D6365A"/>
    <w:multiLevelType w:val="hybridMultilevel"/>
    <w:tmpl w:val="DB46C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37B364F"/>
    <w:multiLevelType w:val="hybridMultilevel"/>
    <w:tmpl w:val="5644D7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451370D"/>
    <w:multiLevelType w:val="hybridMultilevel"/>
    <w:tmpl w:val="34E21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56A63C2"/>
    <w:multiLevelType w:val="hybridMultilevel"/>
    <w:tmpl w:val="CAF8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821891"/>
    <w:multiLevelType w:val="hybridMultilevel"/>
    <w:tmpl w:val="6DE4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6A7CBC"/>
    <w:multiLevelType w:val="hybridMultilevel"/>
    <w:tmpl w:val="36AC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5BAF0A19"/>
    <w:multiLevelType w:val="hybridMultilevel"/>
    <w:tmpl w:val="160ABC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65471FDB"/>
    <w:multiLevelType w:val="hybridMultilevel"/>
    <w:tmpl w:val="8D1ACA5C"/>
    <w:lvl w:ilvl="0" w:tplc="57AAAE00">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69E532EC"/>
    <w:multiLevelType w:val="hybridMultilevel"/>
    <w:tmpl w:val="89E82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B0B4ACE"/>
    <w:multiLevelType w:val="hybridMultilevel"/>
    <w:tmpl w:val="101ED2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75FE5CD2"/>
    <w:multiLevelType w:val="hybridMultilevel"/>
    <w:tmpl w:val="760E7E38"/>
    <w:lvl w:ilvl="0" w:tplc="7F320AC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A2542EC"/>
    <w:multiLevelType w:val="hybridMultilevel"/>
    <w:tmpl w:val="1ACEA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7B792D0A"/>
    <w:multiLevelType w:val="hybridMultilevel"/>
    <w:tmpl w:val="5FAE2488"/>
    <w:lvl w:ilvl="0" w:tplc="5EC05342">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7E40441D"/>
    <w:multiLevelType w:val="hybridMultilevel"/>
    <w:tmpl w:val="C40ED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7F8C71BA"/>
    <w:multiLevelType w:val="hybridMultilevel"/>
    <w:tmpl w:val="76ECC6E0"/>
    <w:lvl w:ilvl="0" w:tplc="21B6CF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0"/>
  </w:num>
  <w:num w:numId="4">
    <w:abstractNumId w:val="1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2"/>
  </w:num>
  <w:num w:numId="8">
    <w:abstractNumId w:val="16"/>
  </w:num>
  <w:num w:numId="9">
    <w:abstractNumId w:val="11"/>
  </w:num>
  <w:num w:numId="10">
    <w:abstractNumId w:val="4"/>
  </w:num>
  <w:num w:numId="11">
    <w:abstractNumId w:val="14"/>
  </w:num>
  <w:num w:numId="12">
    <w:abstractNumId w:val="10"/>
  </w:num>
  <w:num w:numId="13">
    <w:abstractNumId w:val="2"/>
  </w:num>
  <w:num w:numId="14">
    <w:abstractNumId w:val="19"/>
  </w:num>
  <w:num w:numId="15">
    <w:abstractNumId w:val="0"/>
  </w:num>
  <w:num w:numId="16">
    <w:abstractNumId w:val="7"/>
  </w:num>
  <w:num w:numId="17">
    <w:abstractNumId w:val="5"/>
  </w:num>
  <w:num w:numId="18">
    <w:abstractNumId w:val="1"/>
  </w:num>
  <w:num w:numId="19">
    <w:abstractNumId w:val="17"/>
  </w:num>
  <w:num w:numId="20">
    <w:abstractNumId w:val="13"/>
  </w:num>
  <w:num w:numId="21">
    <w:abstractNumId w:val="3"/>
  </w:num>
  <w:num w:numId="22">
    <w:abstractNumId w:val="8"/>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2A"/>
    <w:rsid w:val="00002A02"/>
    <w:rsid w:val="00014432"/>
    <w:rsid w:val="0007330D"/>
    <w:rsid w:val="00075CEB"/>
    <w:rsid w:val="00084538"/>
    <w:rsid w:val="000A6E01"/>
    <w:rsid w:val="000D6A6F"/>
    <w:rsid w:val="000E26BB"/>
    <w:rsid w:val="00106C67"/>
    <w:rsid w:val="001151DB"/>
    <w:rsid w:val="00124A54"/>
    <w:rsid w:val="00125FB3"/>
    <w:rsid w:val="00140ADC"/>
    <w:rsid w:val="00161449"/>
    <w:rsid w:val="001872F9"/>
    <w:rsid w:val="00187560"/>
    <w:rsid w:val="001950DC"/>
    <w:rsid w:val="001A42B5"/>
    <w:rsid w:val="001A519F"/>
    <w:rsid w:val="001A61D5"/>
    <w:rsid w:val="001B1A40"/>
    <w:rsid w:val="001B750A"/>
    <w:rsid w:val="001C334A"/>
    <w:rsid w:val="001D1A68"/>
    <w:rsid w:val="001D4B6B"/>
    <w:rsid w:val="001D68E4"/>
    <w:rsid w:val="001E6AB6"/>
    <w:rsid w:val="001F1511"/>
    <w:rsid w:val="00202C61"/>
    <w:rsid w:val="00211492"/>
    <w:rsid w:val="00234D02"/>
    <w:rsid w:val="00267B63"/>
    <w:rsid w:val="002806CC"/>
    <w:rsid w:val="002930B3"/>
    <w:rsid w:val="002B6472"/>
    <w:rsid w:val="002D7B34"/>
    <w:rsid w:val="002F21DE"/>
    <w:rsid w:val="00306550"/>
    <w:rsid w:val="003101B4"/>
    <w:rsid w:val="0034662E"/>
    <w:rsid w:val="003767B1"/>
    <w:rsid w:val="003A5943"/>
    <w:rsid w:val="003A7208"/>
    <w:rsid w:val="003B29A6"/>
    <w:rsid w:val="003C48FE"/>
    <w:rsid w:val="003C7EB1"/>
    <w:rsid w:val="003E304F"/>
    <w:rsid w:val="00402901"/>
    <w:rsid w:val="00411532"/>
    <w:rsid w:val="00415DE7"/>
    <w:rsid w:val="00430366"/>
    <w:rsid w:val="00454158"/>
    <w:rsid w:val="004722AF"/>
    <w:rsid w:val="004769FA"/>
    <w:rsid w:val="00497D25"/>
    <w:rsid w:val="004A14A0"/>
    <w:rsid w:val="004B701B"/>
    <w:rsid w:val="004C1E65"/>
    <w:rsid w:val="004C484E"/>
    <w:rsid w:val="004D092A"/>
    <w:rsid w:val="004F601D"/>
    <w:rsid w:val="00527939"/>
    <w:rsid w:val="00527AD0"/>
    <w:rsid w:val="005604F2"/>
    <w:rsid w:val="00563C2B"/>
    <w:rsid w:val="0057428A"/>
    <w:rsid w:val="005A0853"/>
    <w:rsid w:val="005B51D2"/>
    <w:rsid w:val="005C41D5"/>
    <w:rsid w:val="005D4A19"/>
    <w:rsid w:val="00622817"/>
    <w:rsid w:val="006457ED"/>
    <w:rsid w:val="00683616"/>
    <w:rsid w:val="006A00EF"/>
    <w:rsid w:val="006B3C44"/>
    <w:rsid w:val="006B41BC"/>
    <w:rsid w:val="006E392E"/>
    <w:rsid w:val="00705091"/>
    <w:rsid w:val="00711046"/>
    <w:rsid w:val="00720D61"/>
    <w:rsid w:val="00737021"/>
    <w:rsid w:val="00743EB4"/>
    <w:rsid w:val="007454C3"/>
    <w:rsid w:val="007658F7"/>
    <w:rsid w:val="007704F3"/>
    <w:rsid w:val="00776C78"/>
    <w:rsid w:val="00780E83"/>
    <w:rsid w:val="00784F02"/>
    <w:rsid w:val="00793CCD"/>
    <w:rsid w:val="007A2E07"/>
    <w:rsid w:val="007C7B94"/>
    <w:rsid w:val="007E5D74"/>
    <w:rsid w:val="007F0643"/>
    <w:rsid w:val="007F1BCF"/>
    <w:rsid w:val="007F54E3"/>
    <w:rsid w:val="00802192"/>
    <w:rsid w:val="0082245F"/>
    <w:rsid w:val="008274FE"/>
    <w:rsid w:val="00840C08"/>
    <w:rsid w:val="008452ED"/>
    <w:rsid w:val="00851756"/>
    <w:rsid w:val="0087084D"/>
    <w:rsid w:val="008C763C"/>
    <w:rsid w:val="008D1919"/>
    <w:rsid w:val="009018C3"/>
    <w:rsid w:val="009023C6"/>
    <w:rsid w:val="00924152"/>
    <w:rsid w:val="009266FD"/>
    <w:rsid w:val="009362AA"/>
    <w:rsid w:val="0093764D"/>
    <w:rsid w:val="00991A0A"/>
    <w:rsid w:val="00995190"/>
    <w:rsid w:val="009B5B4B"/>
    <w:rsid w:val="00A071E6"/>
    <w:rsid w:val="00A2566D"/>
    <w:rsid w:val="00A429FB"/>
    <w:rsid w:val="00A758FA"/>
    <w:rsid w:val="00A96634"/>
    <w:rsid w:val="00AA05CA"/>
    <w:rsid w:val="00AC6C5D"/>
    <w:rsid w:val="00AE4499"/>
    <w:rsid w:val="00B00F22"/>
    <w:rsid w:val="00B03D26"/>
    <w:rsid w:val="00B07F80"/>
    <w:rsid w:val="00B11A17"/>
    <w:rsid w:val="00B30213"/>
    <w:rsid w:val="00B60230"/>
    <w:rsid w:val="00B63778"/>
    <w:rsid w:val="00B642E6"/>
    <w:rsid w:val="00B71C38"/>
    <w:rsid w:val="00B84B96"/>
    <w:rsid w:val="00B86DAD"/>
    <w:rsid w:val="00BA72B6"/>
    <w:rsid w:val="00BA788D"/>
    <w:rsid w:val="00BF2CB5"/>
    <w:rsid w:val="00BF4C97"/>
    <w:rsid w:val="00BF5ECF"/>
    <w:rsid w:val="00C01877"/>
    <w:rsid w:val="00C0641A"/>
    <w:rsid w:val="00C2525F"/>
    <w:rsid w:val="00C31805"/>
    <w:rsid w:val="00C3668C"/>
    <w:rsid w:val="00C63FCC"/>
    <w:rsid w:val="00C64213"/>
    <w:rsid w:val="00C67D18"/>
    <w:rsid w:val="00C93D4E"/>
    <w:rsid w:val="00CD75EC"/>
    <w:rsid w:val="00CE60F7"/>
    <w:rsid w:val="00CE784B"/>
    <w:rsid w:val="00CF3E47"/>
    <w:rsid w:val="00D14662"/>
    <w:rsid w:val="00D21731"/>
    <w:rsid w:val="00D61997"/>
    <w:rsid w:val="00D624A1"/>
    <w:rsid w:val="00D63384"/>
    <w:rsid w:val="00D7217E"/>
    <w:rsid w:val="00D756EB"/>
    <w:rsid w:val="00D85FD5"/>
    <w:rsid w:val="00D87DF9"/>
    <w:rsid w:val="00D90373"/>
    <w:rsid w:val="00D93090"/>
    <w:rsid w:val="00DB08FB"/>
    <w:rsid w:val="00DE0CD6"/>
    <w:rsid w:val="00DF5462"/>
    <w:rsid w:val="00E01A60"/>
    <w:rsid w:val="00E121F4"/>
    <w:rsid w:val="00E30B31"/>
    <w:rsid w:val="00E32802"/>
    <w:rsid w:val="00E3308E"/>
    <w:rsid w:val="00E44BB1"/>
    <w:rsid w:val="00E53A59"/>
    <w:rsid w:val="00E54A75"/>
    <w:rsid w:val="00E67D07"/>
    <w:rsid w:val="00E8396F"/>
    <w:rsid w:val="00E921AC"/>
    <w:rsid w:val="00EB012F"/>
    <w:rsid w:val="00EB1E00"/>
    <w:rsid w:val="00ED6B78"/>
    <w:rsid w:val="00EF2850"/>
    <w:rsid w:val="00EF4B84"/>
    <w:rsid w:val="00F10111"/>
    <w:rsid w:val="00F160F1"/>
    <w:rsid w:val="00F310EC"/>
    <w:rsid w:val="00F433A1"/>
    <w:rsid w:val="00F460C2"/>
    <w:rsid w:val="00F474D1"/>
    <w:rsid w:val="00F875BC"/>
    <w:rsid w:val="00F92A27"/>
    <w:rsid w:val="00F95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E392E"/>
    <w:pPr>
      <w:keepNext/>
      <w:spacing w:after="0" w:line="240" w:lineRule="auto"/>
      <w:outlineLvl w:val="0"/>
    </w:pPr>
    <w:rPr>
      <w:rFonts w:ascii="Palatino Linotype" w:eastAsia="Times New Roman" w:hAnsi="Palatino Linotype"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366"/>
    <w:pPr>
      <w:ind w:left="720"/>
      <w:contextualSpacing/>
    </w:pPr>
  </w:style>
  <w:style w:type="character" w:styleId="Hyperlink">
    <w:name w:val="Hyperlink"/>
    <w:basedOn w:val="DefaultParagraphFont"/>
    <w:uiPriority w:val="99"/>
    <w:semiHidden/>
    <w:unhideWhenUsed/>
    <w:rsid w:val="005D4A19"/>
    <w:rPr>
      <w:color w:val="0000FF"/>
      <w:u w:val="single"/>
    </w:rPr>
  </w:style>
  <w:style w:type="paragraph" w:styleId="Header">
    <w:name w:val="header"/>
    <w:basedOn w:val="Normal"/>
    <w:link w:val="HeaderChar"/>
    <w:uiPriority w:val="99"/>
    <w:unhideWhenUsed/>
    <w:rsid w:val="005D4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A19"/>
  </w:style>
  <w:style w:type="paragraph" w:styleId="Footer">
    <w:name w:val="footer"/>
    <w:basedOn w:val="Normal"/>
    <w:link w:val="FooterChar"/>
    <w:uiPriority w:val="99"/>
    <w:unhideWhenUsed/>
    <w:rsid w:val="005D4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A19"/>
  </w:style>
  <w:style w:type="table" w:styleId="TableGrid">
    <w:name w:val="Table Grid"/>
    <w:basedOn w:val="TableNormal"/>
    <w:rsid w:val="00B602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60230"/>
    <w:pPr>
      <w:autoSpaceDE w:val="0"/>
      <w:autoSpaceDN w:val="0"/>
      <w:spacing w:after="0" w:line="240" w:lineRule="auto"/>
    </w:pPr>
    <w:rPr>
      <w:rFonts w:ascii="SansSerif" w:hAnsi="SansSerif" w:cs="Times New Roman"/>
      <w:color w:val="000000"/>
      <w:sz w:val="24"/>
      <w:szCs w:val="24"/>
    </w:rPr>
  </w:style>
  <w:style w:type="character" w:customStyle="1" w:styleId="Heading1Char">
    <w:name w:val="Heading 1 Char"/>
    <w:basedOn w:val="DefaultParagraphFont"/>
    <w:link w:val="Heading1"/>
    <w:rsid w:val="006E392E"/>
    <w:rPr>
      <w:rFonts w:ascii="Palatino Linotype" w:eastAsia="Times New Roman" w:hAnsi="Palatino Linotype" w:cs="Times New Roman"/>
      <w:b/>
      <w:bCs/>
      <w:szCs w:val="24"/>
    </w:rPr>
  </w:style>
  <w:style w:type="character" w:styleId="CommentReference">
    <w:name w:val="annotation reference"/>
    <w:basedOn w:val="DefaultParagraphFont"/>
    <w:uiPriority w:val="99"/>
    <w:semiHidden/>
    <w:unhideWhenUsed/>
    <w:rsid w:val="00776C78"/>
    <w:rPr>
      <w:sz w:val="16"/>
      <w:szCs w:val="16"/>
    </w:rPr>
  </w:style>
  <w:style w:type="paragraph" w:styleId="CommentText">
    <w:name w:val="annotation text"/>
    <w:basedOn w:val="Normal"/>
    <w:link w:val="CommentTextChar"/>
    <w:uiPriority w:val="99"/>
    <w:semiHidden/>
    <w:unhideWhenUsed/>
    <w:rsid w:val="00776C78"/>
    <w:pPr>
      <w:spacing w:line="240" w:lineRule="auto"/>
    </w:pPr>
    <w:rPr>
      <w:sz w:val="20"/>
      <w:szCs w:val="20"/>
    </w:rPr>
  </w:style>
  <w:style w:type="character" w:customStyle="1" w:styleId="CommentTextChar">
    <w:name w:val="Comment Text Char"/>
    <w:basedOn w:val="DefaultParagraphFont"/>
    <w:link w:val="CommentText"/>
    <w:uiPriority w:val="99"/>
    <w:semiHidden/>
    <w:rsid w:val="00776C78"/>
    <w:rPr>
      <w:sz w:val="20"/>
      <w:szCs w:val="20"/>
    </w:rPr>
  </w:style>
  <w:style w:type="paragraph" w:styleId="CommentSubject">
    <w:name w:val="annotation subject"/>
    <w:basedOn w:val="CommentText"/>
    <w:next w:val="CommentText"/>
    <w:link w:val="CommentSubjectChar"/>
    <w:uiPriority w:val="99"/>
    <w:semiHidden/>
    <w:unhideWhenUsed/>
    <w:rsid w:val="00776C78"/>
    <w:rPr>
      <w:b/>
      <w:bCs/>
    </w:rPr>
  </w:style>
  <w:style w:type="character" w:customStyle="1" w:styleId="CommentSubjectChar">
    <w:name w:val="Comment Subject Char"/>
    <w:basedOn w:val="CommentTextChar"/>
    <w:link w:val="CommentSubject"/>
    <w:uiPriority w:val="99"/>
    <w:semiHidden/>
    <w:rsid w:val="00776C78"/>
    <w:rPr>
      <w:b/>
      <w:bCs/>
      <w:sz w:val="20"/>
      <w:szCs w:val="20"/>
    </w:rPr>
  </w:style>
  <w:style w:type="paragraph" w:styleId="BalloonText">
    <w:name w:val="Balloon Text"/>
    <w:basedOn w:val="Normal"/>
    <w:link w:val="BalloonTextChar"/>
    <w:uiPriority w:val="99"/>
    <w:semiHidden/>
    <w:unhideWhenUsed/>
    <w:rsid w:val="00776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C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E392E"/>
    <w:pPr>
      <w:keepNext/>
      <w:spacing w:after="0" w:line="240" w:lineRule="auto"/>
      <w:outlineLvl w:val="0"/>
    </w:pPr>
    <w:rPr>
      <w:rFonts w:ascii="Palatino Linotype" w:eastAsia="Times New Roman" w:hAnsi="Palatino Linotype"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366"/>
    <w:pPr>
      <w:ind w:left="720"/>
      <w:contextualSpacing/>
    </w:pPr>
  </w:style>
  <w:style w:type="character" w:styleId="Hyperlink">
    <w:name w:val="Hyperlink"/>
    <w:basedOn w:val="DefaultParagraphFont"/>
    <w:uiPriority w:val="99"/>
    <w:semiHidden/>
    <w:unhideWhenUsed/>
    <w:rsid w:val="005D4A19"/>
    <w:rPr>
      <w:color w:val="0000FF"/>
      <w:u w:val="single"/>
    </w:rPr>
  </w:style>
  <w:style w:type="paragraph" w:styleId="Header">
    <w:name w:val="header"/>
    <w:basedOn w:val="Normal"/>
    <w:link w:val="HeaderChar"/>
    <w:uiPriority w:val="99"/>
    <w:unhideWhenUsed/>
    <w:rsid w:val="005D4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A19"/>
  </w:style>
  <w:style w:type="paragraph" w:styleId="Footer">
    <w:name w:val="footer"/>
    <w:basedOn w:val="Normal"/>
    <w:link w:val="FooterChar"/>
    <w:uiPriority w:val="99"/>
    <w:unhideWhenUsed/>
    <w:rsid w:val="005D4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A19"/>
  </w:style>
  <w:style w:type="table" w:styleId="TableGrid">
    <w:name w:val="Table Grid"/>
    <w:basedOn w:val="TableNormal"/>
    <w:rsid w:val="00B602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60230"/>
    <w:pPr>
      <w:autoSpaceDE w:val="0"/>
      <w:autoSpaceDN w:val="0"/>
      <w:spacing w:after="0" w:line="240" w:lineRule="auto"/>
    </w:pPr>
    <w:rPr>
      <w:rFonts w:ascii="SansSerif" w:hAnsi="SansSerif" w:cs="Times New Roman"/>
      <w:color w:val="000000"/>
      <w:sz w:val="24"/>
      <w:szCs w:val="24"/>
    </w:rPr>
  </w:style>
  <w:style w:type="character" w:customStyle="1" w:styleId="Heading1Char">
    <w:name w:val="Heading 1 Char"/>
    <w:basedOn w:val="DefaultParagraphFont"/>
    <w:link w:val="Heading1"/>
    <w:rsid w:val="006E392E"/>
    <w:rPr>
      <w:rFonts w:ascii="Palatino Linotype" w:eastAsia="Times New Roman" w:hAnsi="Palatino Linotype" w:cs="Times New Roman"/>
      <w:b/>
      <w:bCs/>
      <w:szCs w:val="24"/>
    </w:rPr>
  </w:style>
  <w:style w:type="character" w:styleId="CommentReference">
    <w:name w:val="annotation reference"/>
    <w:basedOn w:val="DefaultParagraphFont"/>
    <w:uiPriority w:val="99"/>
    <w:semiHidden/>
    <w:unhideWhenUsed/>
    <w:rsid w:val="00776C78"/>
    <w:rPr>
      <w:sz w:val="16"/>
      <w:szCs w:val="16"/>
    </w:rPr>
  </w:style>
  <w:style w:type="paragraph" w:styleId="CommentText">
    <w:name w:val="annotation text"/>
    <w:basedOn w:val="Normal"/>
    <w:link w:val="CommentTextChar"/>
    <w:uiPriority w:val="99"/>
    <w:semiHidden/>
    <w:unhideWhenUsed/>
    <w:rsid w:val="00776C78"/>
    <w:pPr>
      <w:spacing w:line="240" w:lineRule="auto"/>
    </w:pPr>
    <w:rPr>
      <w:sz w:val="20"/>
      <w:szCs w:val="20"/>
    </w:rPr>
  </w:style>
  <w:style w:type="character" w:customStyle="1" w:styleId="CommentTextChar">
    <w:name w:val="Comment Text Char"/>
    <w:basedOn w:val="DefaultParagraphFont"/>
    <w:link w:val="CommentText"/>
    <w:uiPriority w:val="99"/>
    <w:semiHidden/>
    <w:rsid w:val="00776C78"/>
    <w:rPr>
      <w:sz w:val="20"/>
      <w:szCs w:val="20"/>
    </w:rPr>
  </w:style>
  <w:style w:type="paragraph" w:styleId="CommentSubject">
    <w:name w:val="annotation subject"/>
    <w:basedOn w:val="CommentText"/>
    <w:next w:val="CommentText"/>
    <w:link w:val="CommentSubjectChar"/>
    <w:uiPriority w:val="99"/>
    <w:semiHidden/>
    <w:unhideWhenUsed/>
    <w:rsid w:val="00776C78"/>
    <w:rPr>
      <w:b/>
      <w:bCs/>
    </w:rPr>
  </w:style>
  <w:style w:type="character" w:customStyle="1" w:styleId="CommentSubjectChar">
    <w:name w:val="Comment Subject Char"/>
    <w:basedOn w:val="CommentTextChar"/>
    <w:link w:val="CommentSubject"/>
    <w:uiPriority w:val="99"/>
    <w:semiHidden/>
    <w:rsid w:val="00776C78"/>
    <w:rPr>
      <w:b/>
      <w:bCs/>
      <w:sz w:val="20"/>
      <w:szCs w:val="20"/>
    </w:rPr>
  </w:style>
  <w:style w:type="paragraph" w:styleId="BalloonText">
    <w:name w:val="Balloon Text"/>
    <w:basedOn w:val="Normal"/>
    <w:link w:val="BalloonTextChar"/>
    <w:uiPriority w:val="99"/>
    <w:semiHidden/>
    <w:unhideWhenUsed/>
    <w:rsid w:val="00776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C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14677">
      <w:bodyDiv w:val="1"/>
      <w:marLeft w:val="0"/>
      <w:marRight w:val="0"/>
      <w:marTop w:val="0"/>
      <w:marBottom w:val="0"/>
      <w:divBdr>
        <w:top w:val="none" w:sz="0" w:space="0" w:color="auto"/>
        <w:left w:val="none" w:sz="0" w:space="0" w:color="auto"/>
        <w:bottom w:val="none" w:sz="0" w:space="0" w:color="auto"/>
        <w:right w:val="none" w:sz="0" w:space="0" w:color="auto"/>
      </w:divBdr>
    </w:div>
    <w:div w:id="199174356">
      <w:bodyDiv w:val="1"/>
      <w:marLeft w:val="0"/>
      <w:marRight w:val="0"/>
      <w:marTop w:val="0"/>
      <w:marBottom w:val="0"/>
      <w:divBdr>
        <w:top w:val="none" w:sz="0" w:space="0" w:color="auto"/>
        <w:left w:val="none" w:sz="0" w:space="0" w:color="auto"/>
        <w:bottom w:val="none" w:sz="0" w:space="0" w:color="auto"/>
        <w:right w:val="none" w:sz="0" w:space="0" w:color="auto"/>
      </w:divBdr>
    </w:div>
    <w:div w:id="236551292">
      <w:bodyDiv w:val="1"/>
      <w:marLeft w:val="0"/>
      <w:marRight w:val="0"/>
      <w:marTop w:val="0"/>
      <w:marBottom w:val="0"/>
      <w:divBdr>
        <w:top w:val="none" w:sz="0" w:space="0" w:color="auto"/>
        <w:left w:val="none" w:sz="0" w:space="0" w:color="auto"/>
        <w:bottom w:val="none" w:sz="0" w:space="0" w:color="auto"/>
        <w:right w:val="none" w:sz="0" w:space="0" w:color="auto"/>
      </w:divBdr>
    </w:div>
    <w:div w:id="459610515">
      <w:bodyDiv w:val="1"/>
      <w:marLeft w:val="0"/>
      <w:marRight w:val="0"/>
      <w:marTop w:val="0"/>
      <w:marBottom w:val="0"/>
      <w:divBdr>
        <w:top w:val="none" w:sz="0" w:space="0" w:color="auto"/>
        <w:left w:val="none" w:sz="0" w:space="0" w:color="auto"/>
        <w:bottom w:val="none" w:sz="0" w:space="0" w:color="auto"/>
        <w:right w:val="none" w:sz="0" w:space="0" w:color="auto"/>
      </w:divBdr>
    </w:div>
    <w:div w:id="679702490">
      <w:bodyDiv w:val="1"/>
      <w:marLeft w:val="0"/>
      <w:marRight w:val="0"/>
      <w:marTop w:val="0"/>
      <w:marBottom w:val="0"/>
      <w:divBdr>
        <w:top w:val="none" w:sz="0" w:space="0" w:color="auto"/>
        <w:left w:val="none" w:sz="0" w:space="0" w:color="auto"/>
        <w:bottom w:val="none" w:sz="0" w:space="0" w:color="auto"/>
        <w:right w:val="none" w:sz="0" w:space="0" w:color="auto"/>
      </w:divBdr>
    </w:div>
    <w:div w:id="711267586">
      <w:bodyDiv w:val="1"/>
      <w:marLeft w:val="0"/>
      <w:marRight w:val="0"/>
      <w:marTop w:val="0"/>
      <w:marBottom w:val="0"/>
      <w:divBdr>
        <w:top w:val="none" w:sz="0" w:space="0" w:color="auto"/>
        <w:left w:val="none" w:sz="0" w:space="0" w:color="auto"/>
        <w:bottom w:val="none" w:sz="0" w:space="0" w:color="auto"/>
        <w:right w:val="none" w:sz="0" w:space="0" w:color="auto"/>
      </w:divBdr>
    </w:div>
    <w:div w:id="906764855">
      <w:bodyDiv w:val="1"/>
      <w:marLeft w:val="0"/>
      <w:marRight w:val="0"/>
      <w:marTop w:val="0"/>
      <w:marBottom w:val="0"/>
      <w:divBdr>
        <w:top w:val="none" w:sz="0" w:space="0" w:color="auto"/>
        <w:left w:val="none" w:sz="0" w:space="0" w:color="auto"/>
        <w:bottom w:val="none" w:sz="0" w:space="0" w:color="auto"/>
        <w:right w:val="none" w:sz="0" w:space="0" w:color="auto"/>
      </w:divBdr>
    </w:div>
    <w:div w:id="988093310">
      <w:bodyDiv w:val="1"/>
      <w:marLeft w:val="0"/>
      <w:marRight w:val="0"/>
      <w:marTop w:val="0"/>
      <w:marBottom w:val="0"/>
      <w:divBdr>
        <w:top w:val="none" w:sz="0" w:space="0" w:color="auto"/>
        <w:left w:val="none" w:sz="0" w:space="0" w:color="auto"/>
        <w:bottom w:val="none" w:sz="0" w:space="0" w:color="auto"/>
        <w:right w:val="none" w:sz="0" w:space="0" w:color="auto"/>
      </w:divBdr>
    </w:div>
    <w:div w:id="1195843646">
      <w:bodyDiv w:val="1"/>
      <w:marLeft w:val="0"/>
      <w:marRight w:val="0"/>
      <w:marTop w:val="0"/>
      <w:marBottom w:val="0"/>
      <w:divBdr>
        <w:top w:val="none" w:sz="0" w:space="0" w:color="auto"/>
        <w:left w:val="none" w:sz="0" w:space="0" w:color="auto"/>
        <w:bottom w:val="none" w:sz="0" w:space="0" w:color="auto"/>
        <w:right w:val="none" w:sz="0" w:space="0" w:color="auto"/>
      </w:divBdr>
    </w:div>
    <w:div w:id="1204174386">
      <w:bodyDiv w:val="1"/>
      <w:marLeft w:val="0"/>
      <w:marRight w:val="0"/>
      <w:marTop w:val="0"/>
      <w:marBottom w:val="0"/>
      <w:divBdr>
        <w:top w:val="none" w:sz="0" w:space="0" w:color="auto"/>
        <w:left w:val="none" w:sz="0" w:space="0" w:color="auto"/>
        <w:bottom w:val="none" w:sz="0" w:space="0" w:color="auto"/>
        <w:right w:val="none" w:sz="0" w:space="0" w:color="auto"/>
      </w:divBdr>
    </w:div>
    <w:div w:id="1700937671">
      <w:bodyDiv w:val="1"/>
      <w:marLeft w:val="0"/>
      <w:marRight w:val="0"/>
      <w:marTop w:val="0"/>
      <w:marBottom w:val="0"/>
      <w:divBdr>
        <w:top w:val="none" w:sz="0" w:space="0" w:color="auto"/>
        <w:left w:val="none" w:sz="0" w:space="0" w:color="auto"/>
        <w:bottom w:val="none" w:sz="0" w:space="0" w:color="auto"/>
        <w:right w:val="none" w:sz="0" w:space="0" w:color="auto"/>
      </w:divBdr>
    </w:div>
    <w:div w:id="188109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eeting_x0020_Date xmlns="c99e5f9c-9cff-45c5-868d-1d1b57f8fb3b">2015-12-02T00:00:00+00:00</Meeting_x0020_Date>
    <Document_x0020_Type xmlns="c99e5f9c-9cff-45c5-868d-1d1b57f8fb3b">Minutes</Document_x0020_Type>
    <Group xmlns="c99e5f9c-9cff-45c5-868d-1d1b57f8fb3b">Strategic LAG</Grou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5A97B7BEAE4D364A84886F2124DAE363" ma:contentTypeVersion="4" ma:contentTypeDescription="Create a new document." ma:contentTypeScope="" ma:versionID="698b815ed4fe0a6e905bbbcd40f6a815">
  <xsd:schema xmlns:xsd="http://www.w3.org/2001/XMLSchema" xmlns:xs="http://www.w3.org/2001/XMLSchema" xmlns:p="http://schemas.microsoft.com/office/2006/metadata/properties" xmlns:ns2="c99e5f9c-9cff-45c5-868d-1d1b57f8fb3b" targetNamespace="http://schemas.microsoft.com/office/2006/metadata/properties" ma:root="true" ma:fieldsID="038ab730f97a165497055d92a393bf47" ns2:_="">
    <xsd:import namespace="c99e5f9c-9cff-45c5-868d-1d1b57f8fb3b"/>
    <xsd:element name="properties">
      <xsd:complexType>
        <xsd:sequence>
          <xsd:element name="documentManagement">
            <xsd:complexType>
              <xsd:all>
                <xsd:element ref="ns2:Group" minOccurs="0"/>
                <xsd:element ref="ns2:Meeting_x0020_Date"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e5f9c-9cff-45c5-868d-1d1b57f8fb3b" elementFormDefault="qualified">
    <xsd:import namespace="http://schemas.microsoft.com/office/2006/documentManagement/types"/>
    <xsd:import namespace="http://schemas.microsoft.com/office/infopath/2007/PartnerControls"/>
    <xsd:element name="Group" ma:index="8" nillable="true" ma:displayName="Group" ma:format="Dropdown" ma:internalName="Group">
      <xsd:simpleType>
        <xsd:restriction base="dms:Choice">
          <xsd:enumeration value="Strategic LAG"/>
          <xsd:enumeration value="Caithness LAP"/>
          <xsd:enumeration value="Sutherland LAP"/>
          <xsd:enumeration value="Wester Ross LAP"/>
          <xsd:enumeration value="Skye LAP"/>
          <xsd:enumeration value="Lochaber LAP"/>
          <xsd:enumeration value="Inner Moray Firth North LAP"/>
          <xsd:enumeration value="Inner Moray Firth South LAP"/>
          <xsd:enumeration value="Coordinators"/>
          <xsd:enumeration value="Rural Enterprise Group"/>
          <xsd:enumeration value="Monitoring &amp; Evaluation Group"/>
          <xsd:enumeration value="Fisheries"/>
          <xsd:enumeration value="Equalities Reference Group"/>
          <xsd:enumeration value="Co-operation"/>
          <xsd:enumeration value="Other"/>
        </xsd:restriction>
      </xsd:simpleType>
    </xsd:element>
    <xsd:element name="Meeting_x0020_Date" ma:index="9" nillable="true" ma:displayName="Meeting Date" ma:format="DateOnly" ma:internalName="Meeting_x0020_Date">
      <xsd:simpleType>
        <xsd:restriction base="dms:DateTime"/>
      </xsd:simpleType>
    </xsd:element>
    <xsd:element name="Document_x0020_Type" ma:index="10" nillable="true" ma:displayName="Document Type" ma:format="Dropdown" ma:internalName="Document_x0020_Type">
      <xsd:simpleType>
        <xsd:restriction base="dms:Choice">
          <xsd:enumeration value="Agenda"/>
          <xsd:enumeration value="Action Note"/>
          <xsd:enumeration value="Supporting Paper"/>
          <xsd:enumeration value="Minutes"/>
          <xsd:enumeration value="Briefing"/>
          <xsd:enumeration value="Appendix"/>
          <xsd:enumeration value="Re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AA55D-3F46-4E02-9B28-15F0A43A07DD}">
  <ds:schemaRefs>
    <ds:schemaRef ds:uri="http://schemas.microsoft.com/office/2006/documentManagement/types"/>
    <ds:schemaRef ds:uri="c99e5f9c-9cff-45c5-868d-1d1b57f8fb3b"/>
    <ds:schemaRef ds:uri="http://purl.org/dc/dcmitype/"/>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729433C-A450-4C61-86B2-ED0CCAD2EC49}">
  <ds:schemaRefs>
    <ds:schemaRef ds:uri="http://schemas.microsoft.com/sharepoint/v3/contenttype/forms"/>
  </ds:schemaRefs>
</ds:datastoreItem>
</file>

<file path=customXml/itemProps3.xml><?xml version="1.0" encoding="utf-8"?>
<ds:datastoreItem xmlns:ds="http://schemas.openxmlformats.org/officeDocument/2006/customXml" ds:itemID="{E9621106-3186-4855-B7E2-3EE2F36FB255}">
  <ds:schemaRefs>
    <ds:schemaRef ds:uri="http://schemas.microsoft.com/office/2006/metadata/customXsn"/>
  </ds:schemaRefs>
</ds:datastoreItem>
</file>

<file path=customXml/itemProps4.xml><?xml version="1.0" encoding="utf-8"?>
<ds:datastoreItem xmlns:ds="http://schemas.openxmlformats.org/officeDocument/2006/customXml" ds:itemID="{2388A573-5A39-45F9-B183-B171C86A0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e5f9c-9cff-45c5-868d-1d1b57f8f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AA6834-C1BF-4B14-8BA5-22C6BDBD2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3505</Words>
  <Characters>19983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Anderson - Planning</dc:creator>
  <cp:keywords>HC-EXEMPT-UNMARKED</cp:keywords>
  <cp:lastModifiedBy>joemac</cp:lastModifiedBy>
  <cp:revision>5</cp:revision>
  <dcterms:created xsi:type="dcterms:W3CDTF">2015-12-21T12:03:00Z</dcterms:created>
  <dcterms:modified xsi:type="dcterms:W3CDTF">2017-08-14T10:33:00Z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d18bd497-7ff9-475a-ad4b-c8cf34d5b17b</vt:lpwstr>
  </property>
  <property fmtid="{D5CDD505-2E9C-101B-9397-08002B2CF9AE}" pid="3" name="HCClassification">
    <vt:lpwstr>HC-EXEMPT-UNMARKED</vt:lpwstr>
  </property>
  <property fmtid="{D5CDD505-2E9C-101B-9397-08002B2CF9AE}" pid="4" name="ContentTypeId">
    <vt:lpwstr>0x0101005A97B7BEAE4D364A84886F2124DAE363</vt:lpwstr>
  </property>
  <property fmtid="{D5CDD505-2E9C-101B-9397-08002B2CF9AE}" pid="5" name="_AdHocReviewCycleID">
    <vt:i4>268348211</vt:i4>
  </property>
  <property fmtid="{D5CDD505-2E9C-101B-9397-08002B2CF9AE}" pid="6" name="_NewReviewCycle">
    <vt:lpwstr/>
  </property>
  <property fmtid="{D5CDD505-2E9C-101B-9397-08002B2CF9AE}" pid="7" name="_EmailSubject">
    <vt:lpwstr>Final Minutes</vt:lpwstr>
  </property>
  <property fmtid="{D5CDD505-2E9C-101B-9397-08002B2CF9AE}" pid="8" name="_AuthorEmail">
    <vt:lpwstr>Fiona.Cameron4@highland.gov.uk</vt:lpwstr>
  </property>
  <property fmtid="{D5CDD505-2E9C-101B-9397-08002B2CF9AE}" pid="9" name="_AuthorEmailDisplayName">
    <vt:lpwstr>Fiona Cameron</vt:lpwstr>
  </property>
  <property fmtid="{D5CDD505-2E9C-101B-9397-08002B2CF9AE}" pid="10" name="_PreviousAdHocReviewCycleID">
    <vt:i4>687975352</vt:i4>
  </property>
  <property fmtid="{D5CDD505-2E9C-101B-9397-08002B2CF9AE}" pid="11" name="_ReviewingToolsShownOnce">
    <vt:lpwstr/>
  </property>
</Properties>
</file>